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95"/>
      </w:tblGrid>
      <w:tr w:rsidR="006237A4" w:rsidRPr="007D3E6E" w:rsidTr="009F63A6">
        <w:trPr>
          <w:trHeight w:val="284"/>
        </w:trPr>
        <w:tc>
          <w:tcPr>
            <w:tcW w:w="5000" w:type="pct"/>
            <w:tcBorders>
              <w:top w:val="nil"/>
              <w:left w:val="nil"/>
              <w:bottom w:val="single" w:sz="6" w:space="0" w:color="auto"/>
              <w:right w:val="nil"/>
            </w:tcBorders>
          </w:tcPr>
          <w:p w:rsidR="004B30DD" w:rsidRPr="007D3E6E" w:rsidRDefault="001A6E7C">
            <w:pPr>
              <w:pStyle w:val="Nagwek3"/>
              <w:jc w:val="right"/>
              <w:rPr>
                <w:color w:val="000000" w:themeColor="text1"/>
                <w:sz w:val="22"/>
                <w:szCs w:val="22"/>
              </w:rPr>
            </w:pPr>
            <w:bookmarkStart w:id="0" w:name="_GoBack"/>
            <w:bookmarkEnd w:id="0"/>
            <w:r>
              <w:rPr>
                <w:color w:val="000000" w:themeColor="text1"/>
                <w:sz w:val="22"/>
                <w:szCs w:val="22"/>
              </w:rPr>
              <w:t xml:space="preserve">              </w:t>
            </w:r>
          </w:p>
        </w:tc>
      </w:tr>
      <w:tr w:rsidR="006237A4" w:rsidRPr="007D3E6E" w:rsidTr="009F63A6">
        <w:tc>
          <w:tcPr>
            <w:tcW w:w="5000" w:type="pct"/>
            <w:tcBorders>
              <w:top w:val="single" w:sz="6" w:space="0" w:color="auto"/>
              <w:left w:val="single" w:sz="6" w:space="0" w:color="auto"/>
              <w:bottom w:val="single" w:sz="6" w:space="0" w:color="auto"/>
              <w:right w:val="single" w:sz="6" w:space="0" w:color="auto"/>
            </w:tcBorders>
            <w:shd w:val="clear" w:color="auto" w:fill="99CC00"/>
          </w:tcPr>
          <w:p w:rsidR="004B30DD" w:rsidRPr="007D3E6E" w:rsidRDefault="004B30DD">
            <w:pPr>
              <w:pStyle w:val="Nagwek3"/>
              <w:rPr>
                <w:color w:val="000000" w:themeColor="text1"/>
                <w:sz w:val="22"/>
                <w:szCs w:val="22"/>
              </w:rPr>
            </w:pPr>
            <w:r w:rsidRPr="007D3E6E">
              <w:rPr>
                <w:color w:val="000000" w:themeColor="text1"/>
                <w:sz w:val="22"/>
                <w:szCs w:val="22"/>
              </w:rPr>
              <w:t>BROSZURA INFORMACYJNA DO ZEZNANIA PIT-36</w:t>
            </w:r>
          </w:p>
          <w:p w:rsidR="004B30DD" w:rsidRPr="007D3E6E" w:rsidRDefault="004B30DD" w:rsidP="00FC30C2">
            <w:pPr>
              <w:pStyle w:val="Nagwek3"/>
              <w:rPr>
                <w:color w:val="000000" w:themeColor="text1"/>
                <w:sz w:val="22"/>
                <w:szCs w:val="22"/>
              </w:rPr>
            </w:pPr>
            <w:r w:rsidRPr="007D3E6E">
              <w:rPr>
                <w:color w:val="000000" w:themeColor="text1"/>
                <w:sz w:val="22"/>
                <w:szCs w:val="22"/>
              </w:rPr>
              <w:t>O WYSOKOŚCI OSIĄGNIĘTEGO DOCHODU (PONIESIONEJ STRATY)</w:t>
            </w:r>
          </w:p>
          <w:p w:rsidR="004B30DD" w:rsidRPr="007D3E6E" w:rsidRDefault="004B30DD" w:rsidP="00B51544">
            <w:pPr>
              <w:pStyle w:val="Nagwek3"/>
              <w:rPr>
                <w:color w:val="000000" w:themeColor="text1"/>
                <w:sz w:val="22"/>
                <w:szCs w:val="22"/>
              </w:rPr>
            </w:pPr>
            <w:r w:rsidRPr="007D3E6E">
              <w:rPr>
                <w:color w:val="000000" w:themeColor="text1"/>
                <w:sz w:val="22"/>
                <w:szCs w:val="22"/>
              </w:rPr>
              <w:t xml:space="preserve">W </w:t>
            </w:r>
            <w:r w:rsidR="00B51544">
              <w:rPr>
                <w:color w:val="000000" w:themeColor="text1"/>
                <w:sz w:val="22"/>
                <w:szCs w:val="22"/>
              </w:rPr>
              <w:t>2019</w:t>
            </w:r>
            <w:r w:rsidR="00202A85" w:rsidRPr="007D3E6E">
              <w:rPr>
                <w:color w:val="000000" w:themeColor="text1"/>
                <w:sz w:val="22"/>
                <w:szCs w:val="22"/>
              </w:rPr>
              <w:t xml:space="preserve"> </w:t>
            </w:r>
            <w:r w:rsidRPr="007D3E6E">
              <w:rPr>
                <w:color w:val="000000" w:themeColor="text1"/>
                <w:sz w:val="22"/>
                <w:szCs w:val="22"/>
              </w:rPr>
              <w:t>ROKU</w:t>
            </w:r>
          </w:p>
        </w:tc>
      </w:tr>
    </w:tbl>
    <w:p w:rsidR="004B30DD" w:rsidRPr="007D3E6E" w:rsidRDefault="004B30DD" w:rsidP="000E54AD">
      <w:pPr>
        <w:spacing w:before="6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FORMULARZ PIT-36 JEST PRZEZNACZONY dla podatników, </w:t>
      </w:r>
      <w:r w:rsidRPr="007D3E6E">
        <w:rPr>
          <w:rFonts w:ascii="Times New Roman" w:hAnsi="Times New Roman"/>
          <w:b/>
          <w:bCs/>
          <w:color w:val="000000" w:themeColor="text1"/>
          <w:sz w:val="22"/>
          <w:szCs w:val="22"/>
        </w:rPr>
        <w:t>do których ma zastosowanie art.</w:t>
      </w:r>
      <w:r w:rsidR="00D47B32" w:rsidRPr="007D3E6E">
        <w:rPr>
          <w:rFonts w:ascii="Times New Roman" w:hAnsi="Times New Roman"/>
          <w:b/>
          <w:bCs/>
          <w:color w:val="000000" w:themeColor="text1"/>
          <w:sz w:val="22"/>
          <w:szCs w:val="22"/>
        </w:rPr>
        <w:t> </w:t>
      </w:r>
      <w:r w:rsidRPr="007D3E6E">
        <w:rPr>
          <w:rFonts w:ascii="Times New Roman" w:hAnsi="Times New Roman"/>
          <w:b/>
          <w:bCs/>
          <w:color w:val="000000" w:themeColor="text1"/>
          <w:sz w:val="22"/>
          <w:szCs w:val="22"/>
        </w:rPr>
        <w:t>45</w:t>
      </w:r>
      <w:r w:rsidR="006B70EE" w:rsidRPr="007D3E6E">
        <w:rPr>
          <w:rFonts w:ascii="Times New Roman" w:hAnsi="Times New Roman"/>
          <w:b/>
          <w:bCs/>
          <w:color w:val="000000" w:themeColor="text1"/>
          <w:sz w:val="22"/>
          <w:szCs w:val="22"/>
        </w:rPr>
        <w:t> </w:t>
      </w:r>
      <w:r w:rsidRPr="007D3E6E">
        <w:rPr>
          <w:rFonts w:ascii="Times New Roman" w:hAnsi="Times New Roman"/>
          <w:b/>
          <w:bCs/>
          <w:color w:val="000000" w:themeColor="text1"/>
          <w:sz w:val="22"/>
          <w:szCs w:val="22"/>
        </w:rPr>
        <w:t>ust. 1 ustawy z dnia 26 lipca 1991 r. o podatku dochodo</w:t>
      </w:r>
      <w:r w:rsidR="00745434" w:rsidRPr="007D3E6E">
        <w:rPr>
          <w:rFonts w:ascii="Times New Roman" w:hAnsi="Times New Roman"/>
          <w:b/>
          <w:bCs/>
          <w:color w:val="000000" w:themeColor="text1"/>
          <w:sz w:val="22"/>
          <w:szCs w:val="22"/>
        </w:rPr>
        <w:t>wym od osób fizycznych (Dz.</w:t>
      </w:r>
      <w:r w:rsidR="006B70EE" w:rsidRPr="007D3E6E">
        <w:rPr>
          <w:rFonts w:ascii="Times New Roman" w:hAnsi="Times New Roman"/>
          <w:b/>
          <w:bCs/>
          <w:color w:val="000000" w:themeColor="text1"/>
          <w:sz w:val="22"/>
          <w:szCs w:val="22"/>
        </w:rPr>
        <w:t xml:space="preserve"> U. z</w:t>
      </w:r>
      <w:r w:rsidR="00D47B32" w:rsidRPr="007D3E6E">
        <w:rPr>
          <w:rFonts w:ascii="Times New Roman" w:hAnsi="Times New Roman"/>
          <w:b/>
          <w:bCs/>
          <w:color w:val="000000" w:themeColor="text1"/>
          <w:sz w:val="22"/>
          <w:szCs w:val="22"/>
        </w:rPr>
        <w:t> </w:t>
      </w:r>
      <w:r w:rsidR="00895D24">
        <w:rPr>
          <w:rFonts w:ascii="Times New Roman" w:hAnsi="Times New Roman"/>
          <w:b/>
          <w:bCs/>
          <w:color w:val="000000" w:themeColor="text1"/>
          <w:sz w:val="22"/>
          <w:szCs w:val="22"/>
        </w:rPr>
        <w:t xml:space="preserve"> 201</w:t>
      </w:r>
      <w:r w:rsidR="00CF22B8">
        <w:rPr>
          <w:rFonts w:ascii="Times New Roman" w:hAnsi="Times New Roman"/>
          <w:b/>
          <w:bCs/>
          <w:color w:val="000000" w:themeColor="text1"/>
          <w:sz w:val="22"/>
          <w:szCs w:val="22"/>
        </w:rPr>
        <w:t>9</w:t>
      </w:r>
      <w:r w:rsidR="00202A85" w:rsidRPr="007D3E6E">
        <w:rPr>
          <w:rFonts w:ascii="Times New Roman" w:hAnsi="Times New Roman"/>
          <w:b/>
          <w:bCs/>
          <w:color w:val="000000" w:themeColor="text1"/>
          <w:sz w:val="22"/>
          <w:szCs w:val="22"/>
        </w:rPr>
        <w:t xml:space="preserve"> </w:t>
      </w:r>
      <w:r w:rsidRPr="007D3E6E">
        <w:rPr>
          <w:rFonts w:ascii="Times New Roman" w:hAnsi="Times New Roman"/>
          <w:b/>
          <w:bCs/>
          <w:color w:val="000000" w:themeColor="text1"/>
          <w:sz w:val="22"/>
          <w:szCs w:val="22"/>
        </w:rPr>
        <w:t>r.</w:t>
      </w:r>
      <w:r w:rsidR="006B70EE" w:rsidRPr="007D3E6E">
        <w:rPr>
          <w:rFonts w:ascii="Times New Roman" w:hAnsi="Times New Roman"/>
          <w:b/>
          <w:bCs/>
          <w:color w:val="000000" w:themeColor="text1"/>
          <w:sz w:val="22"/>
          <w:szCs w:val="22"/>
        </w:rPr>
        <w:t xml:space="preserve"> </w:t>
      </w:r>
      <w:r w:rsidRPr="007D3E6E">
        <w:rPr>
          <w:rFonts w:ascii="Times New Roman" w:hAnsi="Times New Roman"/>
          <w:b/>
          <w:bCs/>
          <w:color w:val="000000" w:themeColor="text1"/>
          <w:sz w:val="22"/>
          <w:szCs w:val="22"/>
        </w:rPr>
        <w:t>poz.</w:t>
      </w:r>
      <w:r w:rsidR="003A33FC" w:rsidRPr="007D3E6E">
        <w:rPr>
          <w:rFonts w:ascii="Times New Roman" w:hAnsi="Times New Roman"/>
          <w:b/>
          <w:bCs/>
          <w:color w:val="000000" w:themeColor="text1"/>
          <w:sz w:val="22"/>
          <w:szCs w:val="22"/>
        </w:rPr>
        <w:t> </w:t>
      </w:r>
      <w:r w:rsidR="00895D24">
        <w:rPr>
          <w:rFonts w:ascii="Times New Roman" w:hAnsi="Times New Roman"/>
          <w:b/>
          <w:bCs/>
          <w:color w:val="000000" w:themeColor="text1"/>
          <w:sz w:val="22"/>
          <w:szCs w:val="22"/>
        </w:rPr>
        <w:t xml:space="preserve"> </w:t>
      </w:r>
      <w:r w:rsidR="00CF22B8">
        <w:rPr>
          <w:rFonts w:ascii="Times New Roman" w:hAnsi="Times New Roman"/>
          <w:b/>
          <w:bCs/>
          <w:color w:val="000000" w:themeColor="text1"/>
          <w:sz w:val="22"/>
          <w:szCs w:val="22"/>
        </w:rPr>
        <w:t>1387</w:t>
      </w:r>
      <w:r w:rsidRPr="007D3E6E">
        <w:rPr>
          <w:rFonts w:ascii="Times New Roman" w:hAnsi="Times New Roman"/>
          <w:b/>
          <w:bCs/>
          <w:color w:val="000000" w:themeColor="text1"/>
          <w:sz w:val="22"/>
          <w:szCs w:val="22"/>
        </w:rPr>
        <w:t xml:space="preserve">, z późn. zm.), </w:t>
      </w:r>
      <w:r w:rsidRPr="007D3E6E">
        <w:rPr>
          <w:rFonts w:ascii="Times New Roman" w:hAnsi="Times New Roman"/>
          <w:b/>
          <w:bCs/>
          <w:color w:val="000000" w:themeColor="text1"/>
          <w:sz w:val="22"/>
          <w:szCs w:val="22"/>
          <w:u w:val="single"/>
        </w:rPr>
        <w:t>zwanej dalej „ustawą”</w:t>
      </w:r>
      <w:r w:rsidRPr="007D3E6E">
        <w:rPr>
          <w:rFonts w:ascii="Times New Roman" w:hAnsi="Times New Roman"/>
          <w:b/>
          <w:bCs/>
          <w:color w:val="000000" w:themeColor="text1"/>
          <w:sz w:val="22"/>
          <w:szCs w:val="22"/>
        </w:rPr>
        <w:t xml:space="preserve">, i </w:t>
      </w:r>
      <w:r w:rsidRPr="007D3E6E">
        <w:rPr>
          <w:rFonts w:ascii="Times New Roman" w:hAnsi="Times New Roman"/>
          <w:b/>
          <w:color w:val="000000" w:themeColor="text1"/>
          <w:sz w:val="22"/>
          <w:szCs w:val="22"/>
        </w:rPr>
        <w:t>którzy niezależnie od liczby źródeł przychodów:</w:t>
      </w:r>
    </w:p>
    <w:p w:rsidR="004B30DD" w:rsidRPr="007D3E6E" w:rsidRDefault="004B30DD" w:rsidP="006A4DDC">
      <w:pPr>
        <w:numPr>
          <w:ilvl w:val="0"/>
          <w:numId w:val="1"/>
        </w:numPr>
        <w:spacing w:before="60"/>
        <w:ind w:left="284" w:hanging="284"/>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prowadzili:</w:t>
      </w:r>
    </w:p>
    <w:p w:rsidR="006A06AB" w:rsidRPr="005B238A" w:rsidRDefault="004B30DD" w:rsidP="00F845C2">
      <w:pPr>
        <w:numPr>
          <w:ilvl w:val="0"/>
          <w:numId w:val="2"/>
        </w:numPr>
        <w:spacing w:before="60"/>
        <w:jc w:val="both"/>
        <w:rPr>
          <w:rFonts w:ascii="Times New Roman" w:hAnsi="Times New Roman"/>
          <w:b/>
          <w:color w:val="000000" w:themeColor="text1"/>
          <w:sz w:val="22"/>
          <w:szCs w:val="22"/>
        </w:rPr>
      </w:pPr>
      <w:r w:rsidRPr="00F845C2">
        <w:rPr>
          <w:rFonts w:ascii="Times New Roman" w:hAnsi="Times New Roman"/>
          <w:b/>
          <w:color w:val="000000" w:themeColor="text1"/>
          <w:sz w:val="22"/>
          <w:szCs w:val="22"/>
        </w:rPr>
        <w:t>pozarolniczą działalność gospodarczą opodatkowaną na ogólnych zasadach przy zastosowaniu s</w:t>
      </w:r>
      <w:r w:rsidR="00C90E4A" w:rsidRPr="00F845C2">
        <w:rPr>
          <w:rFonts w:ascii="Times New Roman" w:hAnsi="Times New Roman"/>
          <w:b/>
          <w:color w:val="000000" w:themeColor="text1"/>
          <w:sz w:val="22"/>
          <w:szCs w:val="22"/>
        </w:rPr>
        <w:t>kali podatkowej,</w:t>
      </w:r>
      <w:r w:rsidR="00F845C2" w:rsidRPr="00F845C2">
        <w:rPr>
          <w:rFonts w:ascii="Times New Roman" w:hAnsi="Times New Roman"/>
          <w:b/>
          <w:color w:val="000000" w:themeColor="text1"/>
          <w:sz w:val="22"/>
          <w:szCs w:val="22"/>
        </w:rPr>
        <w:t xml:space="preserve"> w tym </w:t>
      </w:r>
      <w:r w:rsidR="006A06AB" w:rsidRPr="00F845C2">
        <w:rPr>
          <w:rFonts w:ascii="Times New Roman" w:hAnsi="Times New Roman"/>
          <w:b/>
          <w:color w:val="000000" w:themeColor="text1"/>
          <w:sz w:val="22"/>
          <w:szCs w:val="22"/>
        </w:rPr>
        <w:t>pozarolniczą działalność gospodarczą, w ramach której osiągali dochody z kwalifikowanych praw własności intelektualnej podlegające opodatkowaniu według 5%</w:t>
      </w:r>
      <w:r w:rsidR="006A06AB" w:rsidRPr="005B238A">
        <w:rPr>
          <w:rFonts w:ascii="Times New Roman" w:hAnsi="Times New Roman"/>
          <w:b/>
          <w:color w:val="000000" w:themeColor="text1"/>
          <w:sz w:val="22"/>
          <w:szCs w:val="22"/>
        </w:rPr>
        <w:t xml:space="preserve"> stawki podatku,</w:t>
      </w:r>
    </w:p>
    <w:p w:rsidR="004B30DD" w:rsidRPr="007D3E6E" w:rsidRDefault="004B30DD" w:rsidP="006A4DDC">
      <w:pPr>
        <w:numPr>
          <w:ilvl w:val="0"/>
          <w:numId w:val="2"/>
        </w:numPr>
        <w:spacing w:before="6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działy specjalne produkcji rolnej opodatkowane na ogólnych zasadach przy zastosowaniu skali podatkowej,</w:t>
      </w:r>
    </w:p>
    <w:p w:rsidR="004B30DD" w:rsidRPr="007D3E6E" w:rsidRDefault="004B30DD" w:rsidP="006A4DDC">
      <w:pPr>
        <w:numPr>
          <w:ilvl w:val="0"/>
          <w:numId w:val="1"/>
        </w:numPr>
        <w:spacing w:before="60"/>
        <w:ind w:left="284" w:hanging="284"/>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uzyskali przychody:</w:t>
      </w:r>
    </w:p>
    <w:p w:rsidR="004B30DD" w:rsidRPr="007D3E6E" w:rsidRDefault="004B30DD" w:rsidP="009B6417">
      <w:pPr>
        <w:numPr>
          <w:ilvl w:val="0"/>
          <w:numId w:val="2"/>
        </w:numPr>
        <w:spacing w:before="6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z najmu, podnajmu, dzierżawy, poddzierżawy lub z innych umów o podobnym charakterze, opodatkowane na ogólnych zasadach,</w:t>
      </w:r>
    </w:p>
    <w:p w:rsidR="008E59A2" w:rsidRPr="007D3E6E" w:rsidRDefault="008E59A2" w:rsidP="009B6417">
      <w:pPr>
        <w:numPr>
          <w:ilvl w:val="0"/>
          <w:numId w:val="2"/>
        </w:numPr>
        <w:spacing w:before="6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z odpłatnego zbycia rzeczy określonych w art. 10 ust. 1 pkt 8 lit. d ustawy,</w:t>
      </w:r>
      <w:r w:rsidR="009F236B" w:rsidRPr="007D3E6E">
        <w:rPr>
          <w:rFonts w:ascii="Times New Roman" w:hAnsi="Times New Roman"/>
          <w:b/>
          <w:color w:val="000000" w:themeColor="text1"/>
          <w:sz w:val="22"/>
          <w:szCs w:val="22"/>
        </w:rPr>
        <w:t xml:space="preserve"> jeżeli odpłatne zbycie zostało dokonane przed upływem pół roku, licząc od końca miesiąca, w którym nastąpiło nabycie rzeczy,</w:t>
      </w:r>
    </w:p>
    <w:p w:rsidR="004B30DD" w:rsidRPr="007D3E6E" w:rsidRDefault="004B30DD" w:rsidP="006A4DDC">
      <w:pPr>
        <w:numPr>
          <w:ilvl w:val="0"/>
          <w:numId w:val="2"/>
        </w:numPr>
        <w:spacing w:before="6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od których byli obowiązani samodzielnie opłacać zaliczki na podatek,</w:t>
      </w:r>
    </w:p>
    <w:p w:rsidR="004B30DD" w:rsidRPr="007D3E6E" w:rsidRDefault="004B30DD" w:rsidP="006A4DDC">
      <w:pPr>
        <w:numPr>
          <w:ilvl w:val="0"/>
          <w:numId w:val="2"/>
        </w:numPr>
        <w:spacing w:before="6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ze źródeł przychodów położonych za granicą,</w:t>
      </w:r>
    </w:p>
    <w:p w:rsidR="004B30DD" w:rsidRPr="007D3E6E" w:rsidRDefault="004B30DD" w:rsidP="006A4DDC">
      <w:pPr>
        <w:numPr>
          <w:ilvl w:val="0"/>
          <w:numId w:val="2"/>
        </w:numPr>
        <w:spacing w:before="6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z innych źródeł, opodatkowanych na ogólnych zasadach przy zastosowaniu skali podatkowej, od których ani płatnik, ani podatnik w ciągu roku podatkowego nie miał obowiązku odprowadzania zaliczek,</w:t>
      </w:r>
    </w:p>
    <w:p w:rsidR="004B30DD" w:rsidRPr="007D3E6E" w:rsidRDefault="004B30DD" w:rsidP="006A4DDC">
      <w:pPr>
        <w:numPr>
          <w:ilvl w:val="0"/>
          <w:numId w:val="1"/>
        </w:numPr>
        <w:spacing w:before="60"/>
        <w:ind w:left="284" w:hanging="284"/>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korzystają ze zwolnienia na podstawie art. 44 ust. 7a ustawy (tzw. kredyt podatkowy),</w:t>
      </w:r>
    </w:p>
    <w:p w:rsidR="004B30DD" w:rsidRPr="007D3E6E" w:rsidRDefault="004B30DD" w:rsidP="006A4DDC">
      <w:pPr>
        <w:numPr>
          <w:ilvl w:val="0"/>
          <w:numId w:val="1"/>
        </w:numPr>
        <w:spacing w:before="60"/>
        <w:ind w:left="284" w:hanging="284"/>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są obowiązani dokonać doliczenia na podstawie art. 44 ust. 7f ustawy,</w:t>
      </w:r>
    </w:p>
    <w:p w:rsidR="004B30DD" w:rsidRPr="007D3E6E" w:rsidRDefault="004B30DD" w:rsidP="006A4DDC">
      <w:pPr>
        <w:numPr>
          <w:ilvl w:val="0"/>
          <w:numId w:val="1"/>
        </w:numPr>
        <w:spacing w:before="60"/>
        <w:ind w:left="284" w:hanging="284"/>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są obowiązani doliczyć do swoich dochodów dochody małoletnich dzieci,</w:t>
      </w:r>
    </w:p>
    <w:p w:rsidR="004B30DD" w:rsidRPr="007D3E6E" w:rsidRDefault="004B30DD" w:rsidP="006A4DDC">
      <w:pPr>
        <w:numPr>
          <w:ilvl w:val="0"/>
          <w:numId w:val="1"/>
        </w:numPr>
        <w:spacing w:before="60"/>
        <w:ind w:left="284" w:hanging="284"/>
        <w:jc w:val="both"/>
        <w:rPr>
          <w:rFonts w:ascii="Times New Roman" w:hAnsi="Times New Roman"/>
          <w:b/>
          <w:bCs/>
          <w:color w:val="000000" w:themeColor="text1"/>
          <w:sz w:val="22"/>
          <w:szCs w:val="22"/>
        </w:rPr>
      </w:pPr>
      <w:r w:rsidRPr="007D3E6E">
        <w:rPr>
          <w:rFonts w:ascii="Times New Roman" w:hAnsi="Times New Roman"/>
          <w:b/>
          <w:bCs/>
          <w:color w:val="000000" w:themeColor="text1"/>
          <w:sz w:val="22"/>
          <w:szCs w:val="22"/>
        </w:rPr>
        <w:t>obniżają doch</w:t>
      </w:r>
      <w:r w:rsidR="00284202">
        <w:rPr>
          <w:rFonts w:ascii="Times New Roman" w:hAnsi="Times New Roman"/>
          <w:b/>
          <w:bCs/>
          <w:color w:val="000000" w:themeColor="text1"/>
          <w:sz w:val="22"/>
          <w:szCs w:val="22"/>
        </w:rPr>
        <w:t>ody</w:t>
      </w:r>
      <w:r w:rsidRPr="007D3E6E">
        <w:rPr>
          <w:rFonts w:ascii="Times New Roman" w:hAnsi="Times New Roman"/>
          <w:b/>
          <w:bCs/>
          <w:color w:val="000000" w:themeColor="text1"/>
          <w:sz w:val="22"/>
          <w:szCs w:val="22"/>
        </w:rPr>
        <w:t xml:space="preserve"> o straty z lat ubiegłych,</w:t>
      </w:r>
    </w:p>
    <w:p w:rsidR="004B30DD" w:rsidRPr="007D3E6E" w:rsidRDefault="004B30DD" w:rsidP="006A4DDC">
      <w:pPr>
        <w:numPr>
          <w:ilvl w:val="0"/>
          <w:numId w:val="1"/>
        </w:numPr>
        <w:spacing w:before="60"/>
        <w:ind w:left="284" w:hanging="284"/>
        <w:jc w:val="both"/>
        <w:rPr>
          <w:rFonts w:ascii="Times New Roman" w:hAnsi="Times New Roman"/>
          <w:b/>
          <w:bCs/>
          <w:color w:val="000000" w:themeColor="text1"/>
          <w:sz w:val="22"/>
          <w:szCs w:val="22"/>
        </w:rPr>
      </w:pPr>
      <w:r w:rsidRPr="007D3E6E">
        <w:rPr>
          <w:rFonts w:ascii="Times New Roman" w:hAnsi="Times New Roman"/>
          <w:b/>
          <w:bCs/>
          <w:color w:val="000000" w:themeColor="text1"/>
          <w:sz w:val="22"/>
          <w:szCs w:val="22"/>
        </w:rPr>
        <w:t>wykazują należny zryczałtowany podatek dochodowy, o którym mowa w art. 29, 30 i 30a ustawy, jeżeli podatek ten ni</w:t>
      </w:r>
      <w:r w:rsidR="00C90E4A" w:rsidRPr="007D3E6E">
        <w:rPr>
          <w:rFonts w:ascii="Times New Roman" w:hAnsi="Times New Roman"/>
          <w:b/>
          <w:bCs/>
          <w:color w:val="000000" w:themeColor="text1"/>
          <w:sz w:val="22"/>
          <w:szCs w:val="22"/>
        </w:rPr>
        <w:t>e został pobrany przez płatnika.</w:t>
      </w:r>
    </w:p>
    <w:p w:rsidR="004B30DD" w:rsidRPr="007D3E6E" w:rsidRDefault="004B30DD" w:rsidP="008E578B">
      <w:pPr>
        <w:pStyle w:val="Tekstpodstawowy3"/>
        <w:spacing w:before="60" w:line="240" w:lineRule="auto"/>
        <w:rPr>
          <w:color w:val="000000" w:themeColor="text1"/>
          <w:sz w:val="22"/>
          <w:szCs w:val="22"/>
        </w:rPr>
      </w:pPr>
      <w:r w:rsidRPr="007D3E6E">
        <w:rPr>
          <w:color w:val="000000" w:themeColor="text1"/>
          <w:sz w:val="22"/>
          <w:szCs w:val="22"/>
        </w:rPr>
        <w:t xml:space="preserve">W przypadku podatników wnoszących o </w:t>
      </w:r>
      <w:r w:rsidR="00C214C4" w:rsidRPr="007D3E6E">
        <w:rPr>
          <w:color w:val="000000" w:themeColor="text1"/>
          <w:sz w:val="22"/>
          <w:szCs w:val="22"/>
        </w:rPr>
        <w:t>łączne</w:t>
      </w:r>
      <w:r w:rsidRPr="007D3E6E">
        <w:rPr>
          <w:color w:val="000000" w:themeColor="text1"/>
          <w:sz w:val="22"/>
          <w:szCs w:val="22"/>
        </w:rPr>
        <w:t xml:space="preserve"> opodatkowanie dochodów małżonków, jeden z powyższych warunków musi spełniać co najmniej jeden z małżonków.</w:t>
      </w:r>
    </w:p>
    <w:p w:rsidR="004B30DD" w:rsidRPr="007D3E6E" w:rsidRDefault="004B30DD" w:rsidP="00FC30C2">
      <w:pPr>
        <w:spacing w:before="120" w:after="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Formularz PIT-36 przeznaczony jest zarówno dla podatników opodatkowujących swoje dochody indywidualnie, jak i łącznie z dochodami małżonka albo w sposób przewidziany dla osób samotnie wychowujących dzieci,</w:t>
      </w:r>
      <w:r w:rsidRPr="007D3E6E">
        <w:rPr>
          <w:rFonts w:ascii="Times New Roman" w:hAnsi="Times New Roman"/>
          <w:color w:val="000000" w:themeColor="text1"/>
          <w:sz w:val="22"/>
          <w:szCs w:val="22"/>
        </w:rPr>
        <w:t xml:space="preserve"> </w:t>
      </w:r>
      <w:r w:rsidRPr="007D3E6E">
        <w:rPr>
          <w:rFonts w:ascii="Times New Roman" w:hAnsi="Times New Roman"/>
          <w:b/>
          <w:color w:val="000000" w:themeColor="text1"/>
          <w:sz w:val="22"/>
          <w:szCs w:val="22"/>
        </w:rPr>
        <w:t>w tym także dla osób mających miejsce zamieszkania dla celów podatkowych w</w:t>
      </w:r>
      <w:r w:rsidR="008E3582" w:rsidRPr="007D3E6E">
        <w:rPr>
          <w:rFonts w:ascii="Times New Roman" w:hAnsi="Times New Roman"/>
          <w:b/>
          <w:color w:val="000000" w:themeColor="text1"/>
          <w:sz w:val="22"/>
          <w:szCs w:val="22"/>
        </w:rPr>
        <w:t> </w:t>
      </w:r>
      <w:r w:rsidRPr="007D3E6E">
        <w:rPr>
          <w:rFonts w:ascii="Times New Roman" w:hAnsi="Times New Roman"/>
          <w:b/>
          <w:color w:val="000000" w:themeColor="text1"/>
          <w:sz w:val="22"/>
          <w:szCs w:val="22"/>
        </w:rPr>
        <w:t xml:space="preserve">innym niż Rzeczpospolita Polska </w:t>
      </w:r>
      <w:r w:rsidR="00E42023" w:rsidRPr="007D3E6E">
        <w:rPr>
          <w:rFonts w:ascii="Times New Roman" w:hAnsi="Times New Roman"/>
          <w:b/>
          <w:color w:val="000000" w:themeColor="text1"/>
          <w:sz w:val="22"/>
          <w:szCs w:val="22"/>
        </w:rPr>
        <w:t>p</w:t>
      </w:r>
      <w:r w:rsidRPr="007D3E6E">
        <w:rPr>
          <w:rFonts w:ascii="Times New Roman" w:hAnsi="Times New Roman"/>
          <w:b/>
          <w:color w:val="000000" w:themeColor="text1"/>
          <w:sz w:val="22"/>
          <w:szCs w:val="22"/>
        </w:rPr>
        <w:t xml:space="preserve">aństwie członkowskim Unii Europejskiej lub </w:t>
      </w:r>
      <w:r w:rsidR="00E2056E" w:rsidRPr="007D3E6E">
        <w:rPr>
          <w:rFonts w:ascii="Times New Roman" w:hAnsi="Times New Roman"/>
          <w:b/>
          <w:color w:val="000000" w:themeColor="text1"/>
          <w:sz w:val="22"/>
          <w:szCs w:val="22"/>
        </w:rPr>
        <w:t xml:space="preserve">w </w:t>
      </w:r>
      <w:r w:rsidRPr="007D3E6E">
        <w:rPr>
          <w:rFonts w:ascii="Times New Roman" w:hAnsi="Times New Roman"/>
          <w:b/>
          <w:color w:val="000000" w:themeColor="text1"/>
          <w:sz w:val="22"/>
          <w:szCs w:val="22"/>
        </w:rPr>
        <w:t>innym państwie należącym do Europejskiego Obszaru Gospodarczego</w:t>
      </w:r>
      <w:r w:rsidR="00E2056E" w:rsidRPr="007D3E6E">
        <w:rPr>
          <w:rFonts w:ascii="Times New Roman" w:hAnsi="Times New Roman"/>
          <w:b/>
          <w:color w:val="000000" w:themeColor="text1"/>
          <w:sz w:val="22"/>
          <w:szCs w:val="22"/>
        </w:rPr>
        <w:t xml:space="preserve"> </w:t>
      </w:r>
      <w:r w:rsidRPr="007D3E6E">
        <w:rPr>
          <w:rFonts w:ascii="Times New Roman" w:hAnsi="Times New Roman"/>
          <w:b/>
          <w:color w:val="000000" w:themeColor="text1"/>
          <w:sz w:val="22"/>
          <w:szCs w:val="22"/>
        </w:rPr>
        <w:t>albo w Konfederacji Szwajcarskiej, któr</w:t>
      </w:r>
      <w:r w:rsidR="00640B03" w:rsidRPr="007D3E6E">
        <w:rPr>
          <w:rFonts w:ascii="Times New Roman" w:hAnsi="Times New Roman"/>
          <w:b/>
          <w:color w:val="000000" w:themeColor="text1"/>
          <w:sz w:val="22"/>
          <w:szCs w:val="22"/>
        </w:rPr>
        <w:t>e</w:t>
      </w:r>
      <w:r w:rsidRPr="007D3E6E">
        <w:rPr>
          <w:rFonts w:ascii="Times New Roman" w:hAnsi="Times New Roman"/>
          <w:b/>
          <w:color w:val="000000" w:themeColor="text1"/>
          <w:sz w:val="22"/>
          <w:szCs w:val="22"/>
        </w:rPr>
        <w:t xml:space="preserve"> </w:t>
      </w:r>
      <w:r w:rsidR="00A66E58" w:rsidRPr="007D3E6E">
        <w:rPr>
          <w:rFonts w:ascii="Times New Roman" w:hAnsi="Times New Roman"/>
          <w:b/>
          <w:color w:val="000000" w:themeColor="text1"/>
          <w:sz w:val="22"/>
          <w:szCs w:val="22"/>
        </w:rPr>
        <w:t>przychody</w:t>
      </w:r>
      <w:r w:rsidRPr="007D3E6E">
        <w:rPr>
          <w:rFonts w:ascii="Times New Roman" w:hAnsi="Times New Roman"/>
          <w:b/>
          <w:color w:val="000000" w:themeColor="text1"/>
          <w:sz w:val="22"/>
          <w:szCs w:val="22"/>
        </w:rPr>
        <w:t xml:space="preserve"> wymienione </w:t>
      </w:r>
      <w:r w:rsidR="009A3BC6" w:rsidRPr="007D3E6E">
        <w:rPr>
          <w:rFonts w:ascii="Times New Roman" w:hAnsi="Times New Roman"/>
          <w:b/>
          <w:color w:val="000000" w:themeColor="text1"/>
          <w:sz w:val="22"/>
          <w:szCs w:val="22"/>
        </w:rPr>
        <w:t xml:space="preserve">w </w:t>
      </w:r>
      <w:r w:rsidRPr="007D3E6E">
        <w:rPr>
          <w:rFonts w:ascii="Times New Roman" w:hAnsi="Times New Roman"/>
          <w:b/>
          <w:color w:val="000000" w:themeColor="text1"/>
          <w:sz w:val="22"/>
          <w:szCs w:val="22"/>
        </w:rPr>
        <w:t>art. 29 ust. 1 ustawy</w:t>
      </w:r>
      <w:r w:rsidR="00A66E58" w:rsidRPr="007D3E6E">
        <w:rPr>
          <w:rFonts w:ascii="Times New Roman" w:hAnsi="Times New Roman"/>
          <w:b/>
          <w:color w:val="000000" w:themeColor="text1"/>
          <w:sz w:val="22"/>
          <w:szCs w:val="22"/>
        </w:rPr>
        <w:t>,</w:t>
      </w:r>
      <w:r w:rsidRPr="007D3E6E">
        <w:rPr>
          <w:rFonts w:ascii="Times New Roman" w:hAnsi="Times New Roman"/>
          <w:b/>
          <w:color w:val="000000" w:themeColor="text1"/>
          <w:sz w:val="22"/>
          <w:szCs w:val="22"/>
        </w:rPr>
        <w:t xml:space="preserve"> opodatkowują</w:t>
      </w:r>
      <w:r w:rsidR="00A66E58" w:rsidRPr="007D3E6E">
        <w:rPr>
          <w:rFonts w:ascii="Times New Roman" w:hAnsi="Times New Roman"/>
          <w:b/>
          <w:color w:val="000000" w:themeColor="text1"/>
          <w:sz w:val="22"/>
          <w:szCs w:val="22"/>
        </w:rPr>
        <w:t xml:space="preserve"> przy zastosowaniu</w:t>
      </w:r>
      <w:r w:rsidRPr="007D3E6E">
        <w:rPr>
          <w:rFonts w:ascii="Times New Roman" w:hAnsi="Times New Roman"/>
          <w:b/>
          <w:color w:val="000000" w:themeColor="text1"/>
          <w:sz w:val="22"/>
          <w:szCs w:val="22"/>
        </w:rPr>
        <w:t xml:space="preserve"> skali podatkowej.</w:t>
      </w:r>
    </w:p>
    <w:p w:rsidR="004B30DD" w:rsidRDefault="004B30DD" w:rsidP="00FC30C2">
      <w:pPr>
        <w:pStyle w:val="Tekstpodstawowy"/>
        <w:spacing w:before="120" w:after="120"/>
        <w:rPr>
          <w:color w:val="000000" w:themeColor="text1"/>
          <w:sz w:val="22"/>
          <w:szCs w:val="22"/>
        </w:rPr>
      </w:pPr>
      <w:r w:rsidRPr="007D3E6E">
        <w:rPr>
          <w:color w:val="000000" w:themeColor="text1"/>
          <w:sz w:val="22"/>
          <w:szCs w:val="22"/>
        </w:rPr>
        <w:t>Wyboru sposobu opodatkowania podatnicy dokonują w poz. 6, 7 i 8 poprzez zaznaczenie odpowiedni</w:t>
      </w:r>
      <w:r w:rsidR="00533198">
        <w:rPr>
          <w:color w:val="000000" w:themeColor="text1"/>
          <w:sz w:val="22"/>
          <w:szCs w:val="22"/>
        </w:rPr>
        <w:t>ch</w:t>
      </w:r>
      <w:r w:rsidRPr="007D3E6E">
        <w:rPr>
          <w:color w:val="000000" w:themeColor="text1"/>
          <w:sz w:val="22"/>
          <w:szCs w:val="22"/>
        </w:rPr>
        <w:t xml:space="preserve"> kwadrat</w:t>
      </w:r>
      <w:r w:rsidR="00533198">
        <w:rPr>
          <w:color w:val="000000" w:themeColor="text1"/>
          <w:sz w:val="22"/>
          <w:szCs w:val="22"/>
        </w:rPr>
        <w:t>ów</w:t>
      </w:r>
      <w:r w:rsidR="00D53D6A">
        <w:rPr>
          <w:color w:val="000000" w:themeColor="text1"/>
          <w:sz w:val="22"/>
          <w:szCs w:val="22"/>
        </w:rPr>
        <w:t>.</w:t>
      </w:r>
      <w:r w:rsidRPr="007D3E6E">
        <w:rPr>
          <w:color w:val="000000" w:themeColor="text1"/>
          <w:sz w:val="22"/>
          <w:szCs w:val="22"/>
        </w:rPr>
        <w:t xml:space="preserve"> </w:t>
      </w:r>
      <w:r w:rsidR="000215D8" w:rsidRPr="007D3E6E">
        <w:rPr>
          <w:color w:val="000000" w:themeColor="text1"/>
          <w:sz w:val="22"/>
          <w:szCs w:val="22"/>
        </w:rPr>
        <w:t>Przed zaznaczeniem odpowiednich kwadratów należy zapoznać się z warunkami, jakie trzeba spełnić, aby skorzystać z wybranego sposobu opodatkowania.</w:t>
      </w:r>
    </w:p>
    <w:p w:rsidR="004B30DD" w:rsidRPr="007D3E6E" w:rsidRDefault="004B30DD" w:rsidP="00FC30C2">
      <w:pPr>
        <w:pStyle w:val="Nagwek4"/>
        <w:spacing w:after="120" w:line="240" w:lineRule="auto"/>
        <w:rPr>
          <w:color w:val="000000" w:themeColor="text1"/>
          <w:sz w:val="22"/>
          <w:szCs w:val="22"/>
        </w:rPr>
      </w:pPr>
      <w:r w:rsidRPr="007D3E6E">
        <w:rPr>
          <w:color w:val="000000" w:themeColor="text1"/>
          <w:sz w:val="22"/>
          <w:szCs w:val="22"/>
        </w:rPr>
        <w:t>ŁĄCZNE OPODATKOWANIE DOCHODÓW MAŁŻONKÓW</w:t>
      </w:r>
    </w:p>
    <w:p w:rsidR="004B30DD" w:rsidRPr="007D3E6E" w:rsidRDefault="004B30DD" w:rsidP="00431CFE">
      <w:pPr>
        <w:pStyle w:val="Tekstpodstawowy23"/>
        <w:spacing w:before="0" w:line="240" w:lineRule="auto"/>
        <w:ind w:left="0"/>
        <w:rPr>
          <w:b w:val="0"/>
          <w:bCs/>
          <w:color w:val="000000" w:themeColor="text1"/>
          <w:sz w:val="22"/>
          <w:szCs w:val="22"/>
        </w:rPr>
      </w:pPr>
      <w:r w:rsidRPr="007D3E6E">
        <w:rPr>
          <w:b w:val="0"/>
          <w:bCs/>
          <w:color w:val="000000" w:themeColor="text1"/>
          <w:sz w:val="22"/>
          <w:szCs w:val="22"/>
        </w:rPr>
        <w:t xml:space="preserve">Z wnioskiem o </w:t>
      </w:r>
      <w:r w:rsidR="00DF4C2D" w:rsidRPr="007D3E6E">
        <w:rPr>
          <w:b w:val="0"/>
          <w:bCs/>
          <w:color w:val="000000" w:themeColor="text1"/>
          <w:sz w:val="22"/>
          <w:szCs w:val="22"/>
        </w:rPr>
        <w:t>łączne</w:t>
      </w:r>
      <w:r w:rsidRPr="007D3E6E">
        <w:rPr>
          <w:b w:val="0"/>
          <w:bCs/>
          <w:color w:val="000000" w:themeColor="text1"/>
          <w:sz w:val="22"/>
          <w:szCs w:val="22"/>
        </w:rPr>
        <w:t xml:space="preserve"> opodatkowanie dochodów, o którym mowa </w:t>
      </w:r>
      <w:r w:rsidRPr="007D3E6E">
        <w:rPr>
          <w:color w:val="000000" w:themeColor="text1"/>
          <w:sz w:val="22"/>
          <w:szCs w:val="22"/>
        </w:rPr>
        <w:t>w art. 6 ust. 2 ustawy</w:t>
      </w:r>
      <w:r w:rsidRPr="007D3E6E">
        <w:rPr>
          <w:b w:val="0"/>
          <w:bCs/>
          <w:color w:val="000000" w:themeColor="text1"/>
          <w:sz w:val="22"/>
          <w:szCs w:val="22"/>
        </w:rPr>
        <w:t>, mogą wystąpić małżonkowie:</w:t>
      </w:r>
    </w:p>
    <w:p w:rsidR="004B30DD" w:rsidRPr="007D3E6E" w:rsidRDefault="004B30DD" w:rsidP="00F979D0">
      <w:pPr>
        <w:pStyle w:val="Tekstpodstawowy23"/>
        <w:numPr>
          <w:ilvl w:val="0"/>
          <w:numId w:val="25"/>
        </w:numPr>
        <w:tabs>
          <w:tab w:val="clear" w:pos="1080"/>
          <w:tab w:val="num" w:pos="360"/>
        </w:tabs>
        <w:spacing w:before="0" w:line="240" w:lineRule="auto"/>
        <w:ind w:left="357" w:hanging="357"/>
        <w:rPr>
          <w:b w:val="0"/>
          <w:bCs/>
          <w:color w:val="000000" w:themeColor="text1"/>
          <w:sz w:val="22"/>
          <w:szCs w:val="22"/>
        </w:rPr>
      </w:pPr>
      <w:r w:rsidRPr="007D3E6E">
        <w:rPr>
          <w:b w:val="0"/>
          <w:bCs/>
          <w:color w:val="000000" w:themeColor="text1"/>
          <w:sz w:val="22"/>
          <w:szCs w:val="22"/>
        </w:rPr>
        <w:t>podlegający nieograniczonemu obowiązkowi podatkowemu, o którym mowa w art. 3 ust. 1 ustawy,</w:t>
      </w:r>
    </w:p>
    <w:p w:rsidR="004B30DD" w:rsidRPr="007D3E6E" w:rsidRDefault="004B30DD" w:rsidP="00F979D0">
      <w:pPr>
        <w:pStyle w:val="Tekstpodstawowy23"/>
        <w:numPr>
          <w:ilvl w:val="0"/>
          <w:numId w:val="25"/>
        </w:numPr>
        <w:tabs>
          <w:tab w:val="clear" w:pos="1080"/>
          <w:tab w:val="num" w:pos="360"/>
        </w:tabs>
        <w:spacing w:before="0" w:line="240" w:lineRule="auto"/>
        <w:ind w:left="360"/>
        <w:rPr>
          <w:b w:val="0"/>
          <w:bCs/>
          <w:color w:val="000000" w:themeColor="text1"/>
          <w:sz w:val="22"/>
          <w:szCs w:val="22"/>
        </w:rPr>
      </w:pPr>
      <w:r w:rsidRPr="007D3E6E">
        <w:rPr>
          <w:b w:val="0"/>
          <w:bCs/>
          <w:color w:val="000000" w:themeColor="text1"/>
          <w:sz w:val="22"/>
          <w:szCs w:val="22"/>
        </w:rPr>
        <w:t>pozostający w związku małżeńskim przez cały rok podatkowy,</w:t>
      </w:r>
    </w:p>
    <w:p w:rsidR="004B30DD" w:rsidRPr="007D3E6E" w:rsidRDefault="004B30DD" w:rsidP="00F979D0">
      <w:pPr>
        <w:pStyle w:val="Tekstpodstawowy23"/>
        <w:numPr>
          <w:ilvl w:val="0"/>
          <w:numId w:val="25"/>
        </w:numPr>
        <w:tabs>
          <w:tab w:val="clear" w:pos="1080"/>
          <w:tab w:val="num" w:pos="360"/>
        </w:tabs>
        <w:spacing w:before="0" w:line="240" w:lineRule="auto"/>
        <w:ind w:left="360"/>
        <w:rPr>
          <w:b w:val="0"/>
          <w:bCs/>
          <w:color w:val="000000" w:themeColor="text1"/>
          <w:sz w:val="22"/>
          <w:szCs w:val="22"/>
        </w:rPr>
      </w:pPr>
      <w:r w:rsidRPr="007D3E6E">
        <w:rPr>
          <w:b w:val="0"/>
          <w:bCs/>
          <w:color w:val="000000" w:themeColor="text1"/>
          <w:sz w:val="22"/>
          <w:szCs w:val="22"/>
        </w:rPr>
        <w:t>między którymi istnieje przez cały rok podatkowy wspólność majątkowa,</w:t>
      </w:r>
    </w:p>
    <w:p w:rsidR="004B30DD" w:rsidRPr="007D3E6E" w:rsidRDefault="004B30DD" w:rsidP="00F979D0">
      <w:pPr>
        <w:pStyle w:val="Tekstpodstawowy23"/>
        <w:numPr>
          <w:ilvl w:val="0"/>
          <w:numId w:val="25"/>
        </w:numPr>
        <w:tabs>
          <w:tab w:val="clear" w:pos="1080"/>
          <w:tab w:val="num" w:pos="360"/>
        </w:tabs>
        <w:spacing w:before="0" w:line="240" w:lineRule="auto"/>
        <w:ind w:left="357" w:hanging="357"/>
        <w:rPr>
          <w:b w:val="0"/>
          <w:bCs/>
          <w:color w:val="000000" w:themeColor="text1"/>
          <w:sz w:val="22"/>
          <w:szCs w:val="22"/>
        </w:rPr>
      </w:pPr>
      <w:r w:rsidRPr="007D3E6E">
        <w:rPr>
          <w:b w:val="0"/>
          <w:bCs/>
          <w:color w:val="000000" w:themeColor="text1"/>
          <w:sz w:val="22"/>
          <w:szCs w:val="22"/>
        </w:rPr>
        <w:t>jeżeli do żadnego z nich w roku podatkowym nie mają zastosowania</w:t>
      </w:r>
      <w:r w:rsidRPr="007D3E6E">
        <w:rPr>
          <w:b w:val="0"/>
          <w:color w:val="000000" w:themeColor="text1"/>
          <w:sz w:val="22"/>
          <w:szCs w:val="22"/>
        </w:rPr>
        <w:t xml:space="preserve"> </w:t>
      </w:r>
      <w:r w:rsidRPr="007D3E6E">
        <w:rPr>
          <w:b w:val="0"/>
          <w:bCs/>
          <w:color w:val="000000" w:themeColor="text1"/>
          <w:sz w:val="22"/>
          <w:szCs w:val="22"/>
        </w:rPr>
        <w:t>przepisy:</w:t>
      </w:r>
    </w:p>
    <w:p w:rsidR="004B30DD" w:rsidRPr="007D3E6E" w:rsidRDefault="004B30DD" w:rsidP="00F979D0">
      <w:pPr>
        <w:numPr>
          <w:ilvl w:val="0"/>
          <w:numId w:val="10"/>
        </w:numPr>
        <w:ind w:left="720"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art. 30c ustawy (dot</w:t>
      </w:r>
      <w:r w:rsidR="00522A76" w:rsidRPr="007D3E6E">
        <w:rPr>
          <w:rFonts w:ascii="Times New Roman" w:hAnsi="Times New Roman"/>
          <w:color w:val="000000" w:themeColor="text1"/>
          <w:sz w:val="22"/>
          <w:szCs w:val="22"/>
        </w:rPr>
        <w:t>yczące</w:t>
      </w:r>
      <w:r w:rsidRPr="007D3E6E">
        <w:rPr>
          <w:rFonts w:ascii="Times New Roman" w:hAnsi="Times New Roman"/>
          <w:color w:val="000000" w:themeColor="text1"/>
          <w:sz w:val="22"/>
          <w:szCs w:val="22"/>
        </w:rPr>
        <w:t xml:space="preserve"> opodatkowania dochodów z pozarolniczej działalności gospodarczej oraz z działów specjalnych produkcji rolnej 19% stawką podatku),</w:t>
      </w:r>
    </w:p>
    <w:p w:rsidR="004B30DD" w:rsidRPr="007D3E6E" w:rsidRDefault="004B30DD" w:rsidP="00F979D0">
      <w:pPr>
        <w:numPr>
          <w:ilvl w:val="0"/>
          <w:numId w:val="10"/>
        </w:numPr>
        <w:ind w:left="721"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lastRenderedPageBreak/>
        <w:t>ustawy o zryczałtowanym podatku dochodowym</w:t>
      </w:r>
      <w:r w:rsidRPr="007D3E6E">
        <w:rPr>
          <w:rStyle w:val="Odwoanieprzypisukocowego"/>
          <w:rFonts w:ascii="Times New Roman" w:hAnsi="Times New Roman"/>
          <w:color w:val="000000" w:themeColor="text1"/>
          <w:sz w:val="22"/>
          <w:szCs w:val="22"/>
        </w:rPr>
        <w:endnoteReference w:customMarkFollows="1" w:id="1"/>
        <w:t>1)</w:t>
      </w:r>
      <w:r w:rsidRPr="007D3E6E">
        <w:rPr>
          <w:rFonts w:ascii="Times New Roman" w:hAnsi="Times New Roman"/>
          <w:color w:val="000000" w:themeColor="text1"/>
          <w:sz w:val="22"/>
          <w:szCs w:val="22"/>
        </w:rPr>
        <w:t>, regulujące opodatkowanie niektórych przychodów (dochodów) osób fizycznych w formie karty podatkowej, ryczałtu od przychodów ewidencjonowanych lub zryczałtowanego podatku dochodowego od przychodów osób duchownych. Warunek ten nie dotyczy podatników, o których mowa w art. 1 pkt 2</w:t>
      </w:r>
      <w:r w:rsidR="00E46FBD" w:rsidRPr="007D3E6E">
        <w:rPr>
          <w:rFonts w:ascii="Times New Roman" w:hAnsi="Times New Roman"/>
          <w:color w:val="000000" w:themeColor="text1"/>
          <w:sz w:val="22"/>
          <w:szCs w:val="22"/>
        </w:rPr>
        <w:t xml:space="preserve"> w </w:t>
      </w:r>
      <w:r w:rsidRPr="007D3E6E">
        <w:rPr>
          <w:rFonts w:ascii="Times New Roman" w:hAnsi="Times New Roman"/>
          <w:color w:val="000000" w:themeColor="text1"/>
          <w:sz w:val="22"/>
          <w:szCs w:val="22"/>
        </w:rPr>
        <w:t>związku z art. 6 ust. 1a ustawy o zryczałtowanym podatku dochodowym, tj. podatników osiągających przychody z tytułu umowy najmu, podnajmu, dzierżawy, poddzierżawy lub innych umów o</w:t>
      </w:r>
      <w:r w:rsidR="008E3582"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podobnym charakterze, jeżeli umowy te nie są zawierane w ramach prowadzonej pozarolniczej działalności gospodarczej,</w:t>
      </w:r>
    </w:p>
    <w:p w:rsidR="004B30DD" w:rsidRDefault="004B30DD" w:rsidP="00F979D0">
      <w:pPr>
        <w:numPr>
          <w:ilvl w:val="0"/>
          <w:numId w:val="10"/>
        </w:numPr>
        <w:ind w:left="720"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ustawy o podatku tonażowym</w:t>
      </w:r>
      <w:r w:rsidRPr="007D3E6E">
        <w:rPr>
          <w:rFonts w:ascii="Times New Roman" w:hAnsi="Times New Roman"/>
          <w:color w:val="000000" w:themeColor="text1"/>
          <w:sz w:val="22"/>
          <w:szCs w:val="22"/>
          <w:vertAlign w:val="superscript"/>
        </w:rPr>
        <w:t>2)</w:t>
      </w:r>
      <w:r w:rsidRPr="007D3E6E">
        <w:rPr>
          <w:rFonts w:ascii="Times New Roman" w:hAnsi="Times New Roman"/>
          <w:color w:val="000000" w:themeColor="text1"/>
          <w:sz w:val="22"/>
          <w:szCs w:val="22"/>
        </w:rPr>
        <w:t>,</w:t>
      </w:r>
    </w:p>
    <w:p w:rsidR="001976AE" w:rsidRPr="007D3E6E" w:rsidRDefault="001976AE" w:rsidP="00F979D0">
      <w:pPr>
        <w:numPr>
          <w:ilvl w:val="0"/>
          <w:numId w:val="10"/>
        </w:numPr>
        <w:ind w:left="720" w:hanging="284"/>
        <w:jc w:val="both"/>
        <w:rPr>
          <w:rFonts w:ascii="Times New Roman" w:hAnsi="Times New Roman"/>
          <w:color w:val="000000" w:themeColor="text1"/>
          <w:sz w:val="22"/>
          <w:szCs w:val="22"/>
        </w:rPr>
      </w:pPr>
      <w:r>
        <w:rPr>
          <w:rFonts w:ascii="Times New Roman" w:hAnsi="Times New Roman"/>
          <w:color w:val="000000" w:themeColor="text1"/>
          <w:sz w:val="22"/>
          <w:szCs w:val="22"/>
        </w:rPr>
        <w:t>ustawy o aktywizacji przemysłu okrętowego i przemysłów komplementarnych</w:t>
      </w:r>
      <w:r>
        <w:rPr>
          <w:rFonts w:ascii="Times New Roman" w:hAnsi="Times New Roman"/>
          <w:color w:val="000000" w:themeColor="text1"/>
          <w:sz w:val="22"/>
          <w:szCs w:val="22"/>
          <w:vertAlign w:val="superscript"/>
        </w:rPr>
        <w:t>3)</w:t>
      </w:r>
      <w:r w:rsidR="00AD2631">
        <w:rPr>
          <w:rFonts w:ascii="Times New Roman" w:hAnsi="Times New Roman"/>
          <w:color w:val="000000" w:themeColor="text1"/>
          <w:sz w:val="22"/>
          <w:szCs w:val="22"/>
        </w:rPr>
        <w:t>.</w:t>
      </w:r>
    </w:p>
    <w:p w:rsidR="004B30DD" w:rsidRPr="007D3E6E" w:rsidRDefault="004B30DD" w:rsidP="008E578B">
      <w:pPr>
        <w:spacing w:before="6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Jeżeli małżonkowie spełniają wszystkie z powyższych warunków, to mogą – </w:t>
      </w:r>
      <w:r w:rsidRPr="007D3E6E">
        <w:rPr>
          <w:rFonts w:ascii="Times New Roman" w:hAnsi="Times New Roman"/>
          <w:b/>
          <w:color w:val="000000" w:themeColor="text1"/>
          <w:sz w:val="22"/>
          <w:szCs w:val="22"/>
        </w:rPr>
        <w:t xml:space="preserve">na </w:t>
      </w:r>
      <w:r w:rsidR="00495FB9" w:rsidRPr="007D3E6E">
        <w:rPr>
          <w:rFonts w:ascii="Times New Roman" w:hAnsi="Times New Roman"/>
          <w:b/>
          <w:color w:val="000000" w:themeColor="text1"/>
          <w:sz w:val="22"/>
          <w:szCs w:val="22"/>
        </w:rPr>
        <w:t>wspólny</w:t>
      </w:r>
      <w:r w:rsidRPr="007D3E6E">
        <w:rPr>
          <w:rFonts w:ascii="Times New Roman" w:hAnsi="Times New Roman"/>
          <w:b/>
          <w:color w:val="000000" w:themeColor="text1"/>
          <w:sz w:val="22"/>
          <w:szCs w:val="22"/>
        </w:rPr>
        <w:t xml:space="preserve"> wniosek</w:t>
      </w:r>
      <w:r w:rsidRPr="007D3E6E">
        <w:rPr>
          <w:rFonts w:ascii="Times New Roman" w:hAnsi="Times New Roman"/>
          <w:color w:val="000000" w:themeColor="text1"/>
          <w:sz w:val="22"/>
          <w:szCs w:val="22"/>
        </w:rPr>
        <w:t> – być opodatkowani łącznie od sumy swoich dochodów (ustalonych zgodnie z art. 9 ust. 1 i 1a ustawy), po uprzednim odliczeniu, odrębnie przez każdego z małżonków, kwot określonych w art. 26</w:t>
      </w:r>
      <w:r w:rsidR="00AD2631">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26</w:t>
      </w:r>
      <w:r w:rsidR="003A6C7D" w:rsidRPr="007D3E6E">
        <w:rPr>
          <w:rFonts w:ascii="Times New Roman" w:hAnsi="Times New Roman"/>
          <w:color w:val="000000" w:themeColor="text1"/>
          <w:sz w:val="22"/>
          <w:szCs w:val="22"/>
        </w:rPr>
        <w:t>e</w:t>
      </w:r>
      <w:r w:rsidRPr="007D3E6E">
        <w:rPr>
          <w:rFonts w:ascii="Times New Roman" w:hAnsi="Times New Roman"/>
          <w:color w:val="000000" w:themeColor="text1"/>
          <w:sz w:val="22"/>
          <w:szCs w:val="22"/>
        </w:rPr>
        <w:t xml:space="preserve"> </w:t>
      </w:r>
      <w:r w:rsidR="00AD2631">
        <w:rPr>
          <w:rFonts w:ascii="Times New Roman" w:hAnsi="Times New Roman"/>
          <w:color w:val="000000" w:themeColor="text1"/>
          <w:sz w:val="22"/>
          <w:szCs w:val="22"/>
        </w:rPr>
        <w:t xml:space="preserve">i 26h </w:t>
      </w:r>
      <w:r w:rsidRPr="007D3E6E">
        <w:rPr>
          <w:rFonts w:ascii="Times New Roman" w:hAnsi="Times New Roman"/>
          <w:color w:val="000000" w:themeColor="text1"/>
          <w:sz w:val="22"/>
          <w:szCs w:val="22"/>
        </w:rPr>
        <w:t>ustawy. W</w:t>
      </w:r>
      <w:r w:rsidR="00E4306C" w:rsidRPr="007D3E6E">
        <w:rPr>
          <w:rFonts w:ascii="Times New Roman" w:hAnsi="Times New Roman"/>
          <w:color w:val="000000" w:themeColor="text1"/>
          <w:sz w:val="22"/>
          <w:szCs w:val="22"/>
        </w:rPr>
        <w:t> </w:t>
      </w:r>
      <w:r w:rsidRPr="007D3E6E">
        <w:rPr>
          <w:rFonts w:ascii="Times New Roman" w:hAnsi="Times New Roman"/>
          <w:color w:val="000000" w:themeColor="text1"/>
          <w:sz w:val="22"/>
          <w:szCs w:val="22"/>
        </w:rPr>
        <w:t>tym przypadku podatek określa się na imię obojga małżonków w podwójnej wysokości podatku obliczonego od połowy łącznych dochodów małżonków, z tym że do sumy tych dochodów nie wlicza się dochodów (przychodów) opodatkowanych zryczałtowany</w:t>
      </w:r>
      <w:r w:rsidR="00533198">
        <w:rPr>
          <w:rFonts w:ascii="Times New Roman" w:hAnsi="Times New Roman"/>
          <w:color w:val="000000" w:themeColor="text1"/>
          <w:sz w:val="22"/>
          <w:szCs w:val="22"/>
        </w:rPr>
        <w:t>m podatkiem dochodowym na zasadach określonych w ustawie</w:t>
      </w:r>
      <w:r w:rsidRPr="007D3E6E">
        <w:rPr>
          <w:rFonts w:ascii="Times New Roman" w:hAnsi="Times New Roman"/>
          <w:color w:val="000000" w:themeColor="text1"/>
          <w:sz w:val="22"/>
          <w:szCs w:val="22"/>
        </w:rPr>
        <w:t xml:space="preserve"> (np. od wygranych w grach liczbowych, dywidend, odsetek od lokat bankowych, itp.)</w:t>
      </w:r>
      <w:r w:rsidR="00647B03">
        <w:rPr>
          <w:rFonts w:ascii="Times New Roman" w:hAnsi="Times New Roman"/>
          <w:color w:val="000000" w:themeColor="text1"/>
          <w:sz w:val="22"/>
          <w:szCs w:val="22"/>
        </w:rPr>
        <w:t>, ani kwalifikowanych dochodów z kwalifikowanych praw własności intelektualnej opodatkowanych według 5% stawki podatku</w:t>
      </w:r>
      <w:r w:rsidRPr="007D3E6E">
        <w:rPr>
          <w:rFonts w:ascii="Times New Roman" w:hAnsi="Times New Roman"/>
          <w:color w:val="000000" w:themeColor="text1"/>
          <w:sz w:val="22"/>
          <w:szCs w:val="22"/>
        </w:rPr>
        <w:t xml:space="preserve">. Powyższa zasada obliczania podatku ma zastosowanie również w sytuacji, gdy jeden z małżonków w roku podatkowym nie uzyskał przychodów ze źródeł, z których dochód jest opodatkowany </w:t>
      </w:r>
      <w:r w:rsidR="00EA3853">
        <w:rPr>
          <w:rFonts w:ascii="Times New Roman" w:hAnsi="Times New Roman"/>
          <w:color w:val="000000" w:themeColor="text1"/>
          <w:sz w:val="22"/>
          <w:szCs w:val="22"/>
        </w:rPr>
        <w:t>przy zastosowaniu skali podatkowej</w:t>
      </w:r>
      <w:r w:rsidRPr="007D3E6E">
        <w:rPr>
          <w:rFonts w:ascii="Times New Roman" w:hAnsi="Times New Roman"/>
          <w:color w:val="000000" w:themeColor="text1"/>
          <w:sz w:val="22"/>
          <w:szCs w:val="22"/>
        </w:rPr>
        <w:t>, lub osiągnął dochody w wysokości niepowoduj</w:t>
      </w:r>
      <w:r w:rsidR="003A6C7D" w:rsidRPr="007D3E6E">
        <w:rPr>
          <w:rFonts w:ascii="Times New Roman" w:hAnsi="Times New Roman"/>
          <w:color w:val="000000" w:themeColor="text1"/>
          <w:sz w:val="22"/>
          <w:szCs w:val="22"/>
        </w:rPr>
        <w:t>ącej obowiązku zapłaty podatku.</w:t>
      </w:r>
    </w:p>
    <w:p w:rsidR="001A0EC8" w:rsidRPr="007D3E6E" w:rsidRDefault="00F264CD" w:rsidP="00FC30C2">
      <w:pPr>
        <w:spacing w:before="120" w:after="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Wniosek o łączne opodatkowanie dochodów może być wyrażony przez jednego z małżonków. Wyrażenie wniosku przez jednego z małżonków traktuje się na równi ze złoże</w:t>
      </w:r>
      <w:r w:rsidR="00AC5802" w:rsidRPr="007D3E6E">
        <w:rPr>
          <w:rFonts w:ascii="Times New Roman" w:hAnsi="Times New Roman"/>
          <w:color w:val="000000" w:themeColor="text1"/>
          <w:sz w:val="22"/>
          <w:szCs w:val="22"/>
        </w:rPr>
        <w:t>niem przez niego oświadczenia o </w:t>
      </w:r>
      <w:r w:rsidRPr="007D3E6E">
        <w:rPr>
          <w:rFonts w:ascii="Times New Roman" w:hAnsi="Times New Roman"/>
          <w:color w:val="000000" w:themeColor="text1"/>
          <w:sz w:val="22"/>
          <w:szCs w:val="22"/>
        </w:rPr>
        <w:t xml:space="preserve">upoważnieniu go przez jego współmałżonka do złożenia wniosku o łączne opodatkowanie ich dochodów. </w:t>
      </w:r>
      <w:r w:rsidRPr="007D3E6E">
        <w:rPr>
          <w:rFonts w:ascii="Times New Roman" w:hAnsi="Times New Roman"/>
          <w:b/>
          <w:color w:val="000000" w:themeColor="text1"/>
          <w:sz w:val="22"/>
          <w:szCs w:val="22"/>
        </w:rPr>
        <w:t>Oświadczenie to składa się pod rygorem odpowiedzialności karnej za fałszywe zeznania (art. 6 ust. 2a ustawy).</w:t>
      </w:r>
    </w:p>
    <w:p w:rsidR="004B30DD" w:rsidRPr="007D3E6E" w:rsidRDefault="004B30DD" w:rsidP="00077783">
      <w:p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Z kolei, </w:t>
      </w:r>
      <w:r w:rsidR="00284202">
        <w:rPr>
          <w:rFonts w:ascii="Times New Roman" w:hAnsi="Times New Roman"/>
          <w:color w:val="000000" w:themeColor="text1"/>
          <w:sz w:val="22"/>
          <w:szCs w:val="22"/>
        </w:rPr>
        <w:t>z wnioskiem</w:t>
      </w:r>
      <w:r w:rsidR="00284202"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o opodatkowanie </w:t>
      </w:r>
      <w:r w:rsidR="00EA3853">
        <w:rPr>
          <w:rFonts w:ascii="Times New Roman" w:hAnsi="Times New Roman"/>
          <w:color w:val="000000" w:themeColor="text1"/>
          <w:sz w:val="22"/>
          <w:szCs w:val="22"/>
        </w:rPr>
        <w:t>w sposób przewidziany dla wdów i wdowców może wystąpić  podatnik</w:t>
      </w:r>
      <w:r w:rsidRPr="007D3E6E">
        <w:rPr>
          <w:rFonts w:ascii="Times New Roman" w:hAnsi="Times New Roman"/>
          <w:color w:val="000000" w:themeColor="text1"/>
          <w:sz w:val="22"/>
          <w:szCs w:val="22"/>
        </w:rPr>
        <w:t>, który:</w:t>
      </w:r>
    </w:p>
    <w:p w:rsidR="004B30DD" w:rsidRPr="007D3E6E" w:rsidRDefault="004B30DD" w:rsidP="00F979D0">
      <w:pPr>
        <w:numPr>
          <w:ilvl w:val="0"/>
          <w:numId w:val="19"/>
        </w:numPr>
        <w:tabs>
          <w:tab w:val="left" w:pos="426"/>
        </w:tabs>
        <w:ind w:left="426" w:hanging="426"/>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zawarł związek małżeński przed rozpoczęciem roku podatkowego, a jego małżonek zmarł w trakcie roku podatkowego,</w:t>
      </w:r>
    </w:p>
    <w:p w:rsidR="004B30DD" w:rsidRPr="007D3E6E" w:rsidRDefault="004B30DD" w:rsidP="00F979D0">
      <w:pPr>
        <w:pStyle w:val="Tekstpodstawowy23"/>
        <w:numPr>
          <w:ilvl w:val="0"/>
          <w:numId w:val="19"/>
        </w:numPr>
        <w:tabs>
          <w:tab w:val="left" w:pos="426"/>
        </w:tabs>
        <w:spacing w:before="0" w:line="240" w:lineRule="auto"/>
        <w:ind w:left="425" w:hanging="425"/>
        <w:rPr>
          <w:b w:val="0"/>
          <w:bCs/>
          <w:color w:val="000000" w:themeColor="text1"/>
          <w:sz w:val="22"/>
          <w:szCs w:val="22"/>
        </w:rPr>
      </w:pPr>
      <w:r w:rsidRPr="007D3E6E">
        <w:rPr>
          <w:b w:val="0"/>
          <w:bCs/>
          <w:color w:val="000000" w:themeColor="text1"/>
          <w:sz w:val="22"/>
          <w:szCs w:val="22"/>
        </w:rPr>
        <w:t>pozostawał w związku małżeńskim przez cały rok podatkowy, a jego małżonek zmarł po upływie roku podatkowego przed złożeniem zeznania podatkowego,</w:t>
      </w:r>
    </w:p>
    <w:p w:rsidR="004B30DD" w:rsidRPr="007D3E6E" w:rsidRDefault="004B30DD" w:rsidP="00E95DEB">
      <w:pPr>
        <w:pStyle w:val="Tekstpodstawowy"/>
        <w:spacing w:before="60"/>
        <w:rPr>
          <w:color w:val="000000" w:themeColor="text1"/>
          <w:sz w:val="22"/>
          <w:szCs w:val="22"/>
        </w:rPr>
      </w:pPr>
      <w:r w:rsidRPr="007D3E6E">
        <w:rPr>
          <w:b/>
          <w:color w:val="000000" w:themeColor="text1"/>
          <w:sz w:val="22"/>
          <w:szCs w:val="22"/>
        </w:rPr>
        <w:t>i jeżeli</w:t>
      </w:r>
      <w:r w:rsidR="00284202">
        <w:rPr>
          <w:color w:val="000000" w:themeColor="text1"/>
          <w:sz w:val="22"/>
          <w:szCs w:val="22"/>
        </w:rPr>
        <w:t xml:space="preserve"> </w:t>
      </w:r>
      <w:r w:rsidRPr="007D3E6E">
        <w:rPr>
          <w:color w:val="000000" w:themeColor="text1"/>
          <w:sz w:val="22"/>
          <w:szCs w:val="22"/>
        </w:rPr>
        <w:t xml:space="preserve">ani do </w:t>
      </w:r>
      <w:r w:rsidR="0095790B" w:rsidRPr="007D3E6E">
        <w:rPr>
          <w:color w:val="000000" w:themeColor="text1"/>
          <w:sz w:val="22"/>
          <w:szCs w:val="22"/>
        </w:rPr>
        <w:t>podatnika, ani do jego małżonka w roku podatkowym</w:t>
      </w:r>
      <w:r w:rsidRPr="007D3E6E">
        <w:rPr>
          <w:color w:val="000000" w:themeColor="text1"/>
          <w:sz w:val="22"/>
          <w:szCs w:val="22"/>
        </w:rPr>
        <w:t xml:space="preserve"> nie mają zastosowania przepisy:</w:t>
      </w:r>
    </w:p>
    <w:p w:rsidR="004B30DD" w:rsidRPr="007D3E6E" w:rsidRDefault="004B30DD" w:rsidP="006A4DDC">
      <w:pPr>
        <w:numPr>
          <w:ilvl w:val="0"/>
          <w:numId w:val="3"/>
        </w:num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art. 30c ustawy (dot</w:t>
      </w:r>
      <w:r w:rsidR="00B75F4A" w:rsidRPr="007D3E6E">
        <w:rPr>
          <w:rFonts w:ascii="Times New Roman" w:hAnsi="Times New Roman"/>
          <w:color w:val="000000" w:themeColor="text1"/>
          <w:sz w:val="22"/>
          <w:szCs w:val="22"/>
        </w:rPr>
        <w:t>yczące</w:t>
      </w:r>
      <w:r w:rsidRPr="007D3E6E">
        <w:rPr>
          <w:rFonts w:ascii="Times New Roman" w:hAnsi="Times New Roman"/>
          <w:color w:val="000000" w:themeColor="text1"/>
          <w:sz w:val="22"/>
          <w:szCs w:val="22"/>
        </w:rPr>
        <w:t xml:space="preserve"> opodatkowania dochodów z pozarolniczej działalności gospodarczej ora</w:t>
      </w:r>
      <w:r w:rsidR="00AC5802" w:rsidRPr="007D3E6E">
        <w:rPr>
          <w:rFonts w:ascii="Times New Roman" w:hAnsi="Times New Roman"/>
          <w:color w:val="000000" w:themeColor="text1"/>
          <w:sz w:val="22"/>
          <w:szCs w:val="22"/>
        </w:rPr>
        <w:t>z z </w:t>
      </w:r>
      <w:r w:rsidRPr="007D3E6E">
        <w:rPr>
          <w:rFonts w:ascii="Times New Roman" w:hAnsi="Times New Roman"/>
          <w:color w:val="000000" w:themeColor="text1"/>
          <w:sz w:val="22"/>
          <w:szCs w:val="22"/>
        </w:rPr>
        <w:t>działów specjalnych produkcji rolnej 19% stawką podatku),</w:t>
      </w:r>
    </w:p>
    <w:p w:rsidR="004B30DD" w:rsidRPr="007D3E6E" w:rsidRDefault="004B30DD" w:rsidP="006A4DDC">
      <w:pPr>
        <w:numPr>
          <w:ilvl w:val="0"/>
          <w:numId w:val="3"/>
        </w:num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ustawy o zryczałtowanym podatku dochodowym, regulujące opodatkowanie niektórych przychodów (dochodów) osób fizycznych w formie karty podatkowej, ryczałtu od przychodów ewidencjonowanych lub zryczałtowanego podatku dochodowego od przychodów osób duchownych. Warune</w:t>
      </w:r>
      <w:r w:rsidR="00AC5802" w:rsidRPr="007D3E6E">
        <w:rPr>
          <w:rFonts w:ascii="Times New Roman" w:hAnsi="Times New Roman"/>
          <w:color w:val="000000" w:themeColor="text1"/>
          <w:sz w:val="22"/>
          <w:szCs w:val="22"/>
        </w:rPr>
        <w:t xml:space="preserve">k ten nie dotyczy podatników, o </w:t>
      </w:r>
      <w:r w:rsidRPr="007D3E6E">
        <w:rPr>
          <w:rFonts w:ascii="Times New Roman" w:hAnsi="Times New Roman"/>
          <w:color w:val="000000" w:themeColor="text1"/>
          <w:sz w:val="22"/>
          <w:szCs w:val="22"/>
        </w:rPr>
        <w:t>których mowa w</w:t>
      </w:r>
      <w:r w:rsidR="00AC5802"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art. 1</w:t>
      </w:r>
      <w:r w:rsidR="00507860" w:rsidRPr="007D3E6E">
        <w:rPr>
          <w:rFonts w:ascii="Times New Roman" w:hAnsi="Times New Roman"/>
          <w:color w:val="000000" w:themeColor="text1"/>
          <w:sz w:val="22"/>
          <w:szCs w:val="22"/>
        </w:rPr>
        <w:t xml:space="preserve"> pkt 2 w związku z </w:t>
      </w:r>
      <w:r w:rsidR="00AC5802" w:rsidRPr="007D3E6E">
        <w:rPr>
          <w:rFonts w:ascii="Times New Roman" w:hAnsi="Times New Roman"/>
          <w:color w:val="000000" w:themeColor="text1"/>
          <w:sz w:val="22"/>
          <w:szCs w:val="22"/>
        </w:rPr>
        <w:t>art. 6 ust. 1a ustawy o </w:t>
      </w:r>
      <w:r w:rsidRPr="007D3E6E">
        <w:rPr>
          <w:rFonts w:ascii="Times New Roman" w:hAnsi="Times New Roman"/>
          <w:color w:val="000000" w:themeColor="text1"/>
          <w:sz w:val="22"/>
          <w:szCs w:val="22"/>
        </w:rPr>
        <w:t>zryczałtowanym podatku dochodowym, tj. podatników osiągających przychody z tytułu umowy najmu, podnajmu, dzierżawy, poddzierżawy lub innych umów o podobnym charakterze, jeżeli umowy te nie są zawierane w ramach prowadzonej pozarolniczej działalności gospodarczej,</w:t>
      </w:r>
    </w:p>
    <w:p w:rsidR="004B30DD" w:rsidRDefault="004B30DD" w:rsidP="00F979D0">
      <w:pPr>
        <w:numPr>
          <w:ilvl w:val="0"/>
          <w:numId w:val="10"/>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ustawy o podatku tonażowym,</w:t>
      </w:r>
    </w:p>
    <w:p w:rsidR="007546EC" w:rsidRPr="007D3E6E" w:rsidRDefault="007546EC" w:rsidP="00F979D0">
      <w:pPr>
        <w:numPr>
          <w:ilvl w:val="0"/>
          <w:numId w:val="10"/>
        </w:numPr>
        <w:ind w:left="568" w:hanging="284"/>
        <w:jc w:val="both"/>
        <w:rPr>
          <w:rFonts w:ascii="Times New Roman" w:hAnsi="Times New Roman"/>
          <w:color w:val="000000" w:themeColor="text1"/>
          <w:sz w:val="22"/>
          <w:szCs w:val="22"/>
        </w:rPr>
      </w:pPr>
      <w:r w:rsidRPr="007546EC">
        <w:rPr>
          <w:rFonts w:ascii="Times New Roman" w:hAnsi="Times New Roman"/>
          <w:color w:val="000000" w:themeColor="text1"/>
          <w:sz w:val="22"/>
          <w:szCs w:val="22"/>
        </w:rPr>
        <w:t>ustawy o aktywizacji przemysłu okrętowego i przemysłów komplementarnych</w:t>
      </w:r>
      <w:r w:rsidR="00284202">
        <w:rPr>
          <w:rFonts w:ascii="Times New Roman" w:hAnsi="Times New Roman"/>
          <w:color w:val="000000" w:themeColor="text1"/>
          <w:sz w:val="22"/>
          <w:szCs w:val="22"/>
        </w:rPr>
        <w:t>.</w:t>
      </w:r>
    </w:p>
    <w:p w:rsidR="00FC30C2" w:rsidRDefault="004B30DD" w:rsidP="00FC30C2">
      <w:pPr>
        <w:spacing w:before="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Do podatników, którzy spełniają powyższe warunki i złożyli wniosek</w:t>
      </w:r>
      <w:r w:rsidR="003D5F97">
        <w:rPr>
          <w:rFonts w:ascii="Times New Roman" w:hAnsi="Times New Roman"/>
          <w:color w:val="000000" w:themeColor="text1"/>
          <w:sz w:val="22"/>
          <w:szCs w:val="22"/>
        </w:rPr>
        <w:t xml:space="preserve"> o opodatkowanie w sposób przewidziany dla wdów i wdowców</w:t>
      </w:r>
      <w:r w:rsidRPr="007D3E6E">
        <w:rPr>
          <w:rFonts w:ascii="Times New Roman" w:hAnsi="Times New Roman"/>
          <w:color w:val="000000" w:themeColor="text1"/>
          <w:sz w:val="22"/>
          <w:szCs w:val="22"/>
        </w:rPr>
        <w:t>, stosuje się sposób opodatkowania wskazany w art. 6 ust. 2 us</w:t>
      </w:r>
      <w:r w:rsidR="00745434" w:rsidRPr="007D3E6E">
        <w:rPr>
          <w:rFonts w:ascii="Times New Roman" w:hAnsi="Times New Roman"/>
          <w:color w:val="000000" w:themeColor="text1"/>
          <w:sz w:val="22"/>
          <w:szCs w:val="22"/>
        </w:rPr>
        <w:t>tawy, tj.</w:t>
      </w:r>
      <w:r w:rsidR="008E3582" w:rsidRPr="007D3E6E">
        <w:rPr>
          <w:rFonts w:ascii="Times New Roman" w:hAnsi="Times New Roman"/>
          <w:color w:val="000000" w:themeColor="text1"/>
          <w:sz w:val="22"/>
          <w:szCs w:val="22"/>
        </w:rPr>
        <w:t xml:space="preserve"> </w:t>
      </w:r>
      <w:r w:rsidR="00745434" w:rsidRPr="007D3E6E">
        <w:rPr>
          <w:rFonts w:ascii="Times New Roman" w:hAnsi="Times New Roman"/>
          <w:color w:val="000000" w:themeColor="text1"/>
          <w:sz w:val="22"/>
          <w:szCs w:val="22"/>
        </w:rPr>
        <w:t>podatek określa się w </w:t>
      </w:r>
      <w:r w:rsidRPr="007D3E6E">
        <w:rPr>
          <w:rFonts w:ascii="Times New Roman" w:hAnsi="Times New Roman"/>
          <w:color w:val="000000" w:themeColor="text1"/>
          <w:sz w:val="22"/>
          <w:szCs w:val="22"/>
        </w:rPr>
        <w:t>podwójnej wysokości podatku obliczonego od połowy łącznych dochodów małżonków (ustalonych zgodnie z art. 9 ust. 1 i 1a ustawy), po uprzednim odliczeniu kwot, o których mowa w art. 26</w:t>
      </w:r>
      <w:r w:rsidR="00AD2631">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26</w:t>
      </w:r>
      <w:r w:rsidR="00507860" w:rsidRPr="007D3E6E">
        <w:rPr>
          <w:rFonts w:ascii="Times New Roman" w:hAnsi="Times New Roman"/>
          <w:color w:val="000000" w:themeColor="text1"/>
          <w:sz w:val="22"/>
          <w:szCs w:val="22"/>
        </w:rPr>
        <w:t>e</w:t>
      </w:r>
      <w:r w:rsidR="00AC5802" w:rsidRPr="007D3E6E">
        <w:rPr>
          <w:rFonts w:ascii="Times New Roman" w:hAnsi="Times New Roman"/>
          <w:color w:val="000000" w:themeColor="text1"/>
          <w:sz w:val="22"/>
          <w:szCs w:val="22"/>
        </w:rPr>
        <w:t xml:space="preserve"> </w:t>
      </w:r>
      <w:r w:rsidR="00AD2631">
        <w:rPr>
          <w:rFonts w:ascii="Times New Roman" w:hAnsi="Times New Roman"/>
          <w:color w:val="000000" w:themeColor="text1"/>
          <w:sz w:val="22"/>
          <w:szCs w:val="22"/>
        </w:rPr>
        <w:t xml:space="preserve">i 26h </w:t>
      </w:r>
      <w:r w:rsidR="00AC5802" w:rsidRPr="007D3E6E">
        <w:rPr>
          <w:rFonts w:ascii="Times New Roman" w:hAnsi="Times New Roman"/>
          <w:color w:val="000000" w:themeColor="text1"/>
          <w:sz w:val="22"/>
          <w:szCs w:val="22"/>
        </w:rPr>
        <w:t>ustawy, z </w:t>
      </w:r>
      <w:r w:rsidRPr="007D3E6E">
        <w:rPr>
          <w:rFonts w:ascii="Times New Roman" w:hAnsi="Times New Roman"/>
          <w:color w:val="000000" w:themeColor="text1"/>
          <w:sz w:val="22"/>
          <w:szCs w:val="22"/>
        </w:rPr>
        <w:t>tym że do dochodów tych nie wlicza się dochodó</w:t>
      </w:r>
      <w:r w:rsidR="00AC5802" w:rsidRPr="007D3E6E">
        <w:rPr>
          <w:rFonts w:ascii="Times New Roman" w:hAnsi="Times New Roman"/>
          <w:color w:val="000000" w:themeColor="text1"/>
          <w:sz w:val="22"/>
          <w:szCs w:val="22"/>
        </w:rPr>
        <w:t xml:space="preserve">w (przychodów) opodatkowanych </w:t>
      </w:r>
      <w:r w:rsidR="00533198" w:rsidRPr="00533198">
        <w:rPr>
          <w:rFonts w:ascii="Times New Roman" w:hAnsi="Times New Roman"/>
          <w:color w:val="000000" w:themeColor="text1"/>
          <w:sz w:val="22"/>
          <w:szCs w:val="22"/>
        </w:rPr>
        <w:t>zryczałtowanym podatkiem dochodowym na zasadach określonych w ustawie</w:t>
      </w:r>
      <w:r w:rsidRPr="007D3E6E">
        <w:rPr>
          <w:rFonts w:ascii="Times New Roman" w:hAnsi="Times New Roman"/>
          <w:color w:val="000000" w:themeColor="text1"/>
          <w:sz w:val="22"/>
          <w:szCs w:val="22"/>
        </w:rPr>
        <w:t xml:space="preserve"> (np. od wygranych w grach liczbowych, dywidend, odsetek od lokat bankowych, itp.)</w:t>
      </w:r>
      <w:r w:rsidR="00647B03">
        <w:rPr>
          <w:rFonts w:ascii="Times New Roman" w:hAnsi="Times New Roman"/>
          <w:color w:val="000000" w:themeColor="text1"/>
          <w:sz w:val="22"/>
          <w:szCs w:val="22"/>
        </w:rPr>
        <w:t>, ani</w:t>
      </w:r>
      <w:r w:rsidR="00647B03" w:rsidRPr="00647B03">
        <w:rPr>
          <w:rFonts w:ascii="Times New Roman" w:hAnsi="Times New Roman"/>
          <w:color w:val="000000" w:themeColor="text1"/>
          <w:sz w:val="22"/>
          <w:szCs w:val="22"/>
        </w:rPr>
        <w:t xml:space="preserve"> kwalifikowanych dochodów z kwalifikowanych praw własności intelektualnej opodatkowanych według 5% stawki podatku</w:t>
      </w:r>
      <w:r w:rsidRPr="007D3E6E">
        <w:rPr>
          <w:rFonts w:ascii="Times New Roman" w:hAnsi="Times New Roman"/>
          <w:color w:val="000000" w:themeColor="text1"/>
          <w:sz w:val="22"/>
          <w:szCs w:val="22"/>
        </w:rPr>
        <w:t xml:space="preserve">. </w:t>
      </w:r>
    </w:p>
    <w:p w:rsidR="007B2AAF" w:rsidRPr="007D3E6E" w:rsidRDefault="004B30DD" w:rsidP="00FC30C2">
      <w:pPr>
        <w:spacing w:before="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Powyższa reguła ma zastosowanie również w sy</w:t>
      </w:r>
      <w:r w:rsidR="00E46FBD" w:rsidRPr="007D3E6E">
        <w:rPr>
          <w:rFonts w:ascii="Times New Roman" w:hAnsi="Times New Roman"/>
          <w:color w:val="000000" w:themeColor="text1"/>
          <w:sz w:val="22"/>
          <w:szCs w:val="22"/>
        </w:rPr>
        <w:t>tuacji, gdy jeden z małżonków w </w:t>
      </w:r>
      <w:r w:rsidRPr="007D3E6E">
        <w:rPr>
          <w:rFonts w:ascii="Times New Roman" w:hAnsi="Times New Roman"/>
          <w:color w:val="000000" w:themeColor="text1"/>
          <w:sz w:val="22"/>
          <w:szCs w:val="22"/>
        </w:rPr>
        <w:t xml:space="preserve">roku podatkowym nie uzyskał przychodów ze źródeł, z których dochód </w:t>
      </w:r>
      <w:r w:rsidR="001C0DD8">
        <w:rPr>
          <w:rFonts w:ascii="Times New Roman" w:hAnsi="Times New Roman"/>
          <w:color w:val="000000" w:themeColor="text1"/>
          <w:sz w:val="22"/>
          <w:szCs w:val="22"/>
        </w:rPr>
        <w:t xml:space="preserve">jest </w:t>
      </w:r>
      <w:r w:rsidRPr="007D3E6E">
        <w:rPr>
          <w:rFonts w:ascii="Times New Roman" w:hAnsi="Times New Roman"/>
          <w:color w:val="000000" w:themeColor="text1"/>
          <w:sz w:val="22"/>
          <w:szCs w:val="22"/>
        </w:rPr>
        <w:t xml:space="preserve">opodatkowany </w:t>
      </w:r>
      <w:r w:rsidR="001C0DD8">
        <w:rPr>
          <w:rFonts w:ascii="Times New Roman" w:hAnsi="Times New Roman"/>
          <w:color w:val="000000" w:themeColor="text1"/>
          <w:sz w:val="22"/>
          <w:szCs w:val="22"/>
        </w:rPr>
        <w:t>przy zastosowaniu skali podatkowej,</w:t>
      </w:r>
      <w:r w:rsidRPr="007D3E6E">
        <w:rPr>
          <w:rFonts w:ascii="Times New Roman" w:hAnsi="Times New Roman"/>
          <w:color w:val="000000" w:themeColor="text1"/>
          <w:sz w:val="22"/>
          <w:szCs w:val="22"/>
        </w:rPr>
        <w:t xml:space="preserve"> lub osiągnął dochód w wysokości niepowodującej obowiązku zapłaty podatku. </w:t>
      </w:r>
    </w:p>
    <w:p w:rsidR="004B30DD" w:rsidRPr="007D3E6E" w:rsidRDefault="004B30DD" w:rsidP="00FC30C2">
      <w:pPr>
        <w:pStyle w:val="Nagwek2"/>
        <w:spacing w:before="240" w:after="120"/>
        <w:rPr>
          <w:color w:val="000000" w:themeColor="text1"/>
          <w:sz w:val="22"/>
          <w:szCs w:val="22"/>
        </w:rPr>
      </w:pPr>
      <w:r w:rsidRPr="007D3E6E">
        <w:rPr>
          <w:color w:val="000000" w:themeColor="text1"/>
          <w:sz w:val="22"/>
          <w:szCs w:val="22"/>
        </w:rPr>
        <w:lastRenderedPageBreak/>
        <w:t>OPODATKOWANIE DOCHODÓW OSOBY SAMOTNIE WYCHOWUJĄCEJ DZIECI</w:t>
      </w:r>
    </w:p>
    <w:p w:rsidR="00DF0F94" w:rsidRPr="007D3E6E" w:rsidRDefault="00DE46A3" w:rsidP="00077783">
      <w:p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Z wnioskiem o określenie podatku w sposób przewidziany dla osób samotnie wychowujących dzieci może wystąpić rodzic lub opiekun prawny, podlegający nieograniczonemu obowiązkowi podatkowemu, o którym mowa w art. 3 ust. 1 ustawy, będący panną, kawalerem, wdową, wdowcem, rozwódką, rozwodnikiem albo osobą, w stosunku do której sąd orzekł separację w rozumieniu odrębnych przepisów, lub osobą pozostającą w związku małżeńskim, jeżeli jej małżonek został pozbawiony praw rodzicielskich lub odbywa karę pozbawienia wolności, pod warunkiem, że ten rodzic lub opiekun w roku podatkowym łącznie spełniał warunki określone w </w:t>
      </w:r>
      <w:r w:rsidR="001C0DD8">
        <w:rPr>
          <w:rFonts w:ascii="Times New Roman" w:hAnsi="Times New Roman"/>
          <w:color w:val="000000" w:themeColor="text1"/>
          <w:sz w:val="22"/>
          <w:szCs w:val="22"/>
        </w:rPr>
        <w:t>ustawie</w:t>
      </w:r>
      <w:r w:rsidRPr="007D3E6E">
        <w:rPr>
          <w:rFonts w:ascii="Times New Roman" w:hAnsi="Times New Roman"/>
          <w:color w:val="000000" w:themeColor="text1"/>
          <w:sz w:val="22"/>
          <w:szCs w:val="22"/>
        </w:rPr>
        <w:t>, tj.</w:t>
      </w:r>
      <w:r w:rsidR="00BF65A2" w:rsidRPr="007D3E6E">
        <w:rPr>
          <w:rFonts w:ascii="Times New Roman" w:hAnsi="Times New Roman"/>
          <w:color w:val="000000" w:themeColor="text1"/>
          <w:sz w:val="22"/>
          <w:szCs w:val="22"/>
        </w:rPr>
        <w:t>:</w:t>
      </w:r>
    </w:p>
    <w:p w:rsidR="008627D7" w:rsidRPr="007D3E6E" w:rsidRDefault="0002337A" w:rsidP="00957C4E">
      <w:pPr>
        <w:ind w:left="425"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1)</w:t>
      </w:r>
      <w:r w:rsidRPr="007D3E6E">
        <w:rPr>
          <w:rFonts w:ascii="Times New Roman" w:hAnsi="Times New Roman"/>
          <w:color w:val="000000" w:themeColor="text1"/>
          <w:sz w:val="22"/>
          <w:szCs w:val="22"/>
        </w:rPr>
        <w:tab/>
        <w:t>samotnie wychowywał</w:t>
      </w:r>
      <w:r w:rsidR="008627D7" w:rsidRPr="007D3E6E">
        <w:rPr>
          <w:rFonts w:ascii="Times New Roman" w:hAnsi="Times New Roman"/>
          <w:color w:val="000000" w:themeColor="text1"/>
          <w:sz w:val="22"/>
          <w:szCs w:val="22"/>
        </w:rPr>
        <w:t xml:space="preserve"> dzieci:</w:t>
      </w:r>
    </w:p>
    <w:p w:rsidR="004B30DD" w:rsidRPr="007D3E6E" w:rsidRDefault="004B30DD" w:rsidP="00F979D0">
      <w:pPr>
        <w:numPr>
          <w:ilvl w:val="0"/>
          <w:numId w:val="10"/>
        </w:numPr>
        <w:ind w:left="851"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małoletnie,</w:t>
      </w:r>
    </w:p>
    <w:p w:rsidR="004B30DD" w:rsidRPr="007D3E6E" w:rsidRDefault="004B30DD" w:rsidP="00F979D0">
      <w:pPr>
        <w:pStyle w:val="ust1art"/>
        <w:numPr>
          <w:ilvl w:val="0"/>
          <w:numId w:val="24"/>
        </w:numPr>
        <w:spacing w:before="0" w:after="0"/>
        <w:ind w:left="851" w:hanging="425"/>
        <w:rPr>
          <w:color w:val="000000" w:themeColor="text1"/>
          <w:sz w:val="22"/>
          <w:szCs w:val="22"/>
        </w:rPr>
      </w:pPr>
      <w:r w:rsidRPr="007D3E6E">
        <w:rPr>
          <w:color w:val="000000" w:themeColor="text1"/>
          <w:sz w:val="22"/>
          <w:szCs w:val="22"/>
        </w:rPr>
        <w:t>bez względu na ich wiek, które zgodnie z odrębnymi przepisami otrzymywały zasiłek (dodatek) pielęgnacyjny lub rentę socjalną,</w:t>
      </w:r>
    </w:p>
    <w:p w:rsidR="004B30DD" w:rsidRPr="007D3E6E" w:rsidRDefault="00B938DC" w:rsidP="00F979D0">
      <w:pPr>
        <w:pStyle w:val="ust1art"/>
        <w:numPr>
          <w:ilvl w:val="0"/>
          <w:numId w:val="24"/>
        </w:numPr>
        <w:spacing w:before="0" w:after="0"/>
        <w:ind w:left="851" w:hanging="425"/>
        <w:rPr>
          <w:color w:val="000000" w:themeColor="text1"/>
          <w:sz w:val="22"/>
          <w:szCs w:val="22"/>
        </w:rPr>
      </w:pPr>
      <w:r w:rsidRPr="007D3E6E">
        <w:rPr>
          <w:color w:val="000000" w:themeColor="text1"/>
          <w:sz w:val="22"/>
          <w:szCs w:val="22"/>
        </w:rPr>
        <w:t>do ukończenia 25 roku życia uczące się w szkołach</w:t>
      </w:r>
      <w:r w:rsidR="008C684F" w:rsidRPr="007D3E6E">
        <w:rPr>
          <w:color w:val="000000" w:themeColor="text1"/>
          <w:sz w:val="22"/>
          <w:szCs w:val="22"/>
        </w:rPr>
        <w:t>, o których mowa w przepisach o </w:t>
      </w:r>
      <w:r w:rsidRPr="007D3E6E">
        <w:rPr>
          <w:color w:val="000000" w:themeColor="text1"/>
          <w:sz w:val="22"/>
          <w:szCs w:val="22"/>
        </w:rPr>
        <w:t xml:space="preserve">systemie oświaty, przepisach o szkolnictwie wyższym </w:t>
      </w:r>
      <w:r w:rsidR="001C0DD8">
        <w:rPr>
          <w:color w:val="000000" w:themeColor="text1"/>
          <w:sz w:val="22"/>
          <w:szCs w:val="22"/>
        </w:rPr>
        <w:t xml:space="preserve">i nauce </w:t>
      </w:r>
      <w:r w:rsidRPr="007D3E6E">
        <w:rPr>
          <w:color w:val="000000" w:themeColor="text1"/>
          <w:sz w:val="22"/>
          <w:szCs w:val="22"/>
        </w:rPr>
        <w:t>lub w przepisach regulujących system oświatowy lub szkolnictwo wyższe obowiązujących w innym niż Rzeczpospolita Polska państwie, jeżeli w roku podatkowym nie uzyskały dochodów podlegających opodatkowaniu</w:t>
      </w:r>
      <w:r w:rsidR="00AC5802" w:rsidRPr="007D3E6E">
        <w:rPr>
          <w:color w:val="000000" w:themeColor="text1"/>
          <w:sz w:val="22"/>
          <w:szCs w:val="22"/>
        </w:rPr>
        <w:t xml:space="preserve"> </w:t>
      </w:r>
      <w:r w:rsidR="001C0DD8">
        <w:rPr>
          <w:color w:val="000000" w:themeColor="text1"/>
          <w:sz w:val="22"/>
          <w:szCs w:val="22"/>
        </w:rPr>
        <w:t>przy zastosowaniu skali podatkowej</w:t>
      </w:r>
      <w:r w:rsidRPr="007D3E6E">
        <w:rPr>
          <w:color w:val="000000" w:themeColor="text1"/>
          <w:sz w:val="22"/>
          <w:szCs w:val="22"/>
        </w:rPr>
        <w:t xml:space="preserve"> lub </w:t>
      </w:r>
      <w:r w:rsidR="00743830">
        <w:rPr>
          <w:color w:val="000000" w:themeColor="text1"/>
          <w:sz w:val="22"/>
          <w:szCs w:val="22"/>
        </w:rPr>
        <w:t xml:space="preserve">zgodnie z </w:t>
      </w:r>
      <w:r w:rsidRPr="007D3E6E">
        <w:rPr>
          <w:color w:val="000000" w:themeColor="text1"/>
          <w:sz w:val="22"/>
          <w:szCs w:val="22"/>
        </w:rPr>
        <w:t xml:space="preserve">art. 30b </w:t>
      </w:r>
      <w:r w:rsidR="00AD2631" w:rsidRPr="00AD2631">
        <w:rPr>
          <w:color w:val="000000" w:themeColor="text1"/>
          <w:sz w:val="22"/>
          <w:szCs w:val="22"/>
        </w:rPr>
        <w:t>lub uzyskały przychody zwolnione od podatku na podstawie art. 21 ust. 1 pkt 148 ustawy</w:t>
      </w:r>
      <w:r w:rsidR="00AD2631">
        <w:rPr>
          <w:color w:val="000000" w:themeColor="text1"/>
          <w:sz w:val="22"/>
          <w:szCs w:val="22"/>
        </w:rPr>
        <w:t>,</w:t>
      </w:r>
      <w:r w:rsidR="00AD2631" w:rsidRPr="00AD2631">
        <w:rPr>
          <w:color w:val="000000" w:themeColor="text1"/>
          <w:sz w:val="22"/>
          <w:szCs w:val="22"/>
        </w:rPr>
        <w:t xml:space="preserve"> </w:t>
      </w:r>
      <w:r w:rsidRPr="007D3E6E">
        <w:rPr>
          <w:color w:val="000000" w:themeColor="text1"/>
          <w:sz w:val="22"/>
          <w:szCs w:val="22"/>
        </w:rPr>
        <w:t xml:space="preserve">w łącznej wysokości przekraczającej </w:t>
      </w:r>
      <w:r w:rsidR="00BC0268" w:rsidRPr="0072327E">
        <w:rPr>
          <w:b/>
          <w:color w:val="000000" w:themeColor="text1"/>
          <w:sz w:val="22"/>
          <w:szCs w:val="22"/>
        </w:rPr>
        <w:t>kwot</w:t>
      </w:r>
      <w:r w:rsidR="00CE4465">
        <w:rPr>
          <w:b/>
          <w:color w:val="000000" w:themeColor="text1"/>
          <w:sz w:val="22"/>
          <w:szCs w:val="22"/>
        </w:rPr>
        <w:t>ę</w:t>
      </w:r>
      <w:r w:rsidR="00BC0268" w:rsidRPr="0072327E">
        <w:rPr>
          <w:b/>
          <w:color w:val="000000" w:themeColor="text1"/>
          <w:sz w:val="22"/>
          <w:szCs w:val="22"/>
        </w:rPr>
        <w:t xml:space="preserve"> 3</w:t>
      </w:r>
      <w:r w:rsidR="00284202">
        <w:rPr>
          <w:b/>
          <w:color w:val="000000" w:themeColor="text1"/>
          <w:sz w:val="22"/>
          <w:szCs w:val="22"/>
        </w:rPr>
        <w:t> </w:t>
      </w:r>
      <w:r w:rsidR="00BC0268" w:rsidRPr="0072327E">
        <w:rPr>
          <w:b/>
          <w:color w:val="000000" w:themeColor="text1"/>
          <w:sz w:val="22"/>
          <w:szCs w:val="22"/>
        </w:rPr>
        <w:t>089 zł</w:t>
      </w:r>
      <w:r w:rsidR="00BC0268">
        <w:rPr>
          <w:color w:val="000000" w:themeColor="text1"/>
          <w:sz w:val="22"/>
          <w:szCs w:val="22"/>
        </w:rPr>
        <w:t>,</w:t>
      </w:r>
      <w:r w:rsidRPr="007D3E6E">
        <w:rPr>
          <w:color w:val="000000" w:themeColor="text1"/>
          <w:sz w:val="22"/>
          <w:szCs w:val="22"/>
        </w:rPr>
        <w:t xml:space="preserve"> z wyjątkiem renty rodzinnej,</w:t>
      </w:r>
    </w:p>
    <w:p w:rsidR="004B30DD" w:rsidRPr="007D3E6E" w:rsidRDefault="00D376B2" w:rsidP="006A4DDC">
      <w:pPr>
        <w:ind w:left="425" w:hanging="425"/>
        <w:jc w:val="both"/>
        <w:rPr>
          <w:rFonts w:ascii="Times New Roman" w:hAnsi="Times New Roman"/>
          <w:i/>
          <w:color w:val="000000" w:themeColor="text1"/>
          <w:sz w:val="22"/>
          <w:szCs w:val="22"/>
        </w:rPr>
      </w:pPr>
      <w:r w:rsidRPr="007D3E6E">
        <w:rPr>
          <w:rFonts w:ascii="Times New Roman" w:hAnsi="Times New Roman"/>
          <w:color w:val="000000" w:themeColor="text1"/>
          <w:sz w:val="22"/>
          <w:szCs w:val="22"/>
        </w:rPr>
        <w:t>2</w:t>
      </w:r>
      <w:r w:rsidR="004B30DD" w:rsidRPr="007D3E6E">
        <w:rPr>
          <w:rFonts w:ascii="Times New Roman" w:hAnsi="Times New Roman"/>
          <w:color w:val="000000" w:themeColor="text1"/>
          <w:sz w:val="22"/>
          <w:szCs w:val="22"/>
        </w:rPr>
        <w:t>)</w:t>
      </w:r>
      <w:r w:rsidR="004B30DD" w:rsidRPr="007D3E6E">
        <w:rPr>
          <w:rFonts w:ascii="Times New Roman" w:hAnsi="Times New Roman"/>
          <w:color w:val="000000" w:themeColor="text1"/>
          <w:sz w:val="22"/>
          <w:szCs w:val="22"/>
        </w:rPr>
        <w:tab/>
      </w:r>
      <w:r w:rsidR="00DF0F94" w:rsidRPr="007D3E6E">
        <w:rPr>
          <w:rFonts w:ascii="Times New Roman" w:hAnsi="Times New Roman"/>
          <w:color w:val="000000" w:themeColor="text1"/>
          <w:sz w:val="22"/>
          <w:szCs w:val="22"/>
        </w:rPr>
        <w:t>ani do tego rodzica lub opiekuna, ani do jego dziecka w roku podatkowym nie mają zastosowania przepisy</w:t>
      </w:r>
      <w:r w:rsidR="004B30DD" w:rsidRPr="007D3E6E">
        <w:rPr>
          <w:rFonts w:ascii="Times New Roman" w:hAnsi="Times New Roman"/>
          <w:color w:val="000000" w:themeColor="text1"/>
          <w:sz w:val="22"/>
          <w:szCs w:val="22"/>
        </w:rPr>
        <w:t>:</w:t>
      </w:r>
    </w:p>
    <w:p w:rsidR="004B30DD" w:rsidRPr="007D3E6E" w:rsidRDefault="004B30DD" w:rsidP="00F979D0">
      <w:pPr>
        <w:numPr>
          <w:ilvl w:val="0"/>
          <w:numId w:val="14"/>
        </w:numPr>
        <w:tabs>
          <w:tab w:val="clear" w:pos="360"/>
          <w:tab w:val="num" w:pos="851"/>
        </w:tabs>
        <w:ind w:left="851" w:hanging="425"/>
        <w:jc w:val="both"/>
        <w:rPr>
          <w:rFonts w:ascii="Times New Roman" w:hAnsi="Times New Roman"/>
          <w:i/>
          <w:color w:val="000000" w:themeColor="text1"/>
          <w:sz w:val="22"/>
          <w:szCs w:val="22"/>
        </w:rPr>
      </w:pPr>
      <w:r w:rsidRPr="007D3E6E">
        <w:rPr>
          <w:rFonts w:ascii="Times New Roman" w:hAnsi="Times New Roman"/>
          <w:color w:val="000000" w:themeColor="text1"/>
          <w:sz w:val="22"/>
          <w:szCs w:val="22"/>
        </w:rPr>
        <w:t>art. 30c ustawy (dot</w:t>
      </w:r>
      <w:r w:rsidR="0013022E" w:rsidRPr="007D3E6E">
        <w:rPr>
          <w:rFonts w:ascii="Times New Roman" w:hAnsi="Times New Roman"/>
          <w:color w:val="000000" w:themeColor="text1"/>
          <w:sz w:val="22"/>
          <w:szCs w:val="22"/>
        </w:rPr>
        <w:t>yczące</w:t>
      </w:r>
      <w:r w:rsidRPr="007D3E6E">
        <w:rPr>
          <w:rFonts w:ascii="Times New Roman" w:hAnsi="Times New Roman"/>
          <w:color w:val="000000" w:themeColor="text1"/>
          <w:sz w:val="22"/>
          <w:szCs w:val="22"/>
        </w:rPr>
        <w:t xml:space="preserve"> opodatkowania dochodów z pozarolniczej działalności gospodarczej oraz z działów specjalnych produkcji rolnej 19% stawką podatku),</w:t>
      </w:r>
    </w:p>
    <w:p w:rsidR="004B30DD" w:rsidRPr="007D3E6E" w:rsidRDefault="004B30DD" w:rsidP="00F979D0">
      <w:pPr>
        <w:numPr>
          <w:ilvl w:val="0"/>
          <w:numId w:val="14"/>
        </w:numPr>
        <w:tabs>
          <w:tab w:val="clear" w:pos="360"/>
          <w:tab w:val="num" w:pos="851"/>
        </w:tabs>
        <w:ind w:left="850" w:hanging="425"/>
        <w:jc w:val="both"/>
        <w:rPr>
          <w:rFonts w:ascii="Times New Roman" w:hAnsi="Times New Roman"/>
          <w:i/>
          <w:color w:val="000000" w:themeColor="text1"/>
          <w:sz w:val="22"/>
          <w:szCs w:val="22"/>
        </w:rPr>
      </w:pPr>
      <w:r w:rsidRPr="007D3E6E">
        <w:rPr>
          <w:rFonts w:ascii="Times New Roman" w:hAnsi="Times New Roman"/>
          <w:color w:val="000000" w:themeColor="text1"/>
          <w:sz w:val="22"/>
          <w:szCs w:val="22"/>
        </w:rPr>
        <w:t xml:space="preserve">ustawy o zryczałtowanym podatku dochodowym, regulujące opodatkowanie niektórych przychodów (dochodów) osób fizycznych w formie karty podatkowej, ryczałtu od przychodów ewidencjonowanych lub zryczałtowanego podatku dochodowego od przychodów osób duchownych. Warunek ten nie dotyczy podatników, o których mowa </w:t>
      </w:r>
      <w:r w:rsidR="00AC5802" w:rsidRPr="007D3E6E">
        <w:rPr>
          <w:rFonts w:ascii="Times New Roman" w:hAnsi="Times New Roman"/>
          <w:color w:val="000000" w:themeColor="text1"/>
          <w:sz w:val="22"/>
          <w:szCs w:val="22"/>
        </w:rPr>
        <w:t>w art. 1 pkt 2 w związku z art. </w:t>
      </w:r>
      <w:r w:rsidRPr="007D3E6E">
        <w:rPr>
          <w:rFonts w:ascii="Times New Roman" w:hAnsi="Times New Roman"/>
          <w:color w:val="000000" w:themeColor="text1"/>
          <w:sz w:val="22"/>
          <w:szCs w:val="22"/>
        </w:rPr>
        <w:t>6 ust. 1a ustawy o zryczał</w:t>
      </w:r>
      <w:r w:rsidR="00E46FBD" w:rsidRPr="007D3E6E">
        <w:rPr>
          <w:rFonts w:ascii="Times New Roman" w:hAnsi="Times New Roman"/>
          <w:color w:val="000000" w:themeColor="text1"/>
          <w:sz w:val="22"/>
          <w:szCs w:val="22"/>
        </w:rPr>
        <w:t>towanym podatku dochodowym, tj. </w:t>
      </w:r>
      <w:r w:rsidRPr="007D3E6E">
        <w:rPr>
          <w:rFonts w:ascii="Times New Roman" w:hAnsi="Times New Roman"/>
          <w:color w:val="000000" w:themeColor="text1"/>
          <w:sz w:val="22"/>
          <w:szCs w:val="22"/>
        </w:rPr>
        <w:t>podatników osiągających przychody z tytułu umowy najmu, podnajmu, dzierżawy, poddzierżawy lub innych umów o podobnym charakterze, jeżeli umowy te nie są zawierane w ramach prowadzonej pozarolniczej działalności gospodarczej,</w:t>
      </w:r>
    </w:p>
    <w:p w:rsidR="004B30DD" w:rsidRPr="0072327E" w:rsidRDefault="004B30DD" w:rsidP="00F979D0">
      <w:pPr>
        <w:numPr>
          <w:ilvl w:val="0"/>
          <w:numId w:val="10"/>
        </w:numPr>
        <w:tabs>
          <w:tab w:val="num" w:pos="851"/>
        </w:tabs>
        <w:ind w:left="851" w:hanging="425"/>
        <w:jc w:val="both"/>
        <w:rPr>
          <w:rFonts w:ascii="Times New Roman" w:hAnsi="Times New Roman"/>
          <w:i/>
          <w:color w:val="000000" w:themeColor="text1"/>
          <w:sz w:val="22"/>
          <w:szCs w:val="22"/>
        </w:rPr>
      </w:pPr>
      <w:r w:rsidRPr="007D3E6E">
        <w:rPr>
          <w:rFonts w:ascii="Times New Roman" w:hAnsi="Times New Roman"/>
          <w:color w:val="000000" w:themeColor="text1"/>
          <w:sz w:val="22"/>
          <w:szCs w:val="22"/>
        </w:rPr>
        <w:t>ustawy o podatku tonażowym,</w:t>
      </w:r>
    </w:p>
    <w:p w:rsidR="006C4E84" w:rsidRPr="006C4E84" w:rsidRDefault="006C4E84" w:rsidP="00F979D0">
      <w:pPr>
        <w:numPr>
          <w:ilvl w:val="0"/>
          <w:numId w:val="10"/>
        </w:numPr>
        <w:tabs>
          <w:tab w:val="num" w:pos="851"/>
        </w:tabs>
        <w:ind w:left="851" w:hanging="425"/>
        <w:jc w:val="both"/>
        <w:rPr>
          <w:rFonts w:ascii="Times New Roman" w:hAnsi="Times New Roman"/>
          <w:i/>
          <w:color w:val="000000" w:themeColor="text1"/>
          <w:sz w:val="22"/>
          <w:szCs w:val="22"/>
        </w:rPr>
      </w:pPr>
      <w:r w:rsidRPr="006C4E84">
        <w:rPr>
          <w:rFonts w:ascii="Times New Roman" w:hAnsi="Times New Roman"/>
          <w:color w:val="000000" w:themeColor="text1"/>
          <w:sz w:val="22"/>
          <w:szCs w:val="22"/>
        </w:rPr>
        <w:t>ustawy o aktywizacji przemysłu okrętowego i przemysłów komplementarnych</w:t>
      </w:r>
      <w:r w:rsidR="00EA254E">
        <w:rPr>
          <w:rFonts w:ascii="Times New Roman" w:hAnsi="Times New Roman"/>
          <w:color w:val="000000" w:themeColor="text1"/>
          <w:sz w:val="22"/>
          <w:szCs w:val="22"/>
        </w:rPr>
        <w:t>.</w:t>
      </w:r>
    </w:p>
    <w:p w:rsidR="00FC30C2" w:rsidRDefault="00536E0C" w:rsidP="00610B9E">
      <w:pPr>
        <w:spacing w:before="60" w:after="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O</w:t>
      </w:r>
      <w:r w:rsidR="004B30DD" w:rsidRPr="007D3E6E">
        <w:rPr>
          <w:rFonts w:ascii="Times New Roman" w:hAnsi="Times New Roman"/>
          <w:color w:val="000000" w:themeColor="text1"/>
          <w:sz w:val="22"/>
          <w:szCs w:val="22"/>
        </w:rPr>
        <w:t>soba samotnie wychowująca dzieci spełnia</w:t>
      </w:r>
      <w:r w:rsidRPr="007D3E6E">
        <w:rPr>
          <w:rFonts w:ascii="Times New Roman" w:hAnsi="Times New Roman"/>
          <w:color w:val="000000" w:themeColor="text1"/>
          <w:sz w:val="22"/>
          <w:szCs w:val="22"/>
        </w:rPr>
        <w:t>jąca</w:t>
      </w:r>
      <w:r w:rsidR="004B30DD" w:rsidRPr="007D3E6E">
        <w:rPr>
          <w:rFonts w:ascii="Times New Roman" w:hAnsi="Times New Roman"/>
          <w:color w:val="000000" w:themeColor="text1"/>
          <w:sz w:val="22"/>
          <w:szCs w:val="22"/>
        </w:rPr>
        <w:t xml:space="preserve"> powyższe warunki może </w:t>
      </w:r>
      <w:r w:rsidR="00876DBC" w:rsidRPr="007D3E6E">
        <w:rPr>
          <w:rFonts w:ascii="Times New Roman" w:hAnsi="Times New Roman"/>
          <w:color w:val="000000" w:themeColor="text1"/>
          <w:sz w:val="22"/>
          <w:szCs w:val="22"/>
        </w:rPr>
        <w:t>–</w:t>
      </w:r>
      <w:r w:rsidR="004B30DD" w:rsidRPr="007D3E6E">
        <w:rPr>
          <w:rFonts w:ascii="Times New Roman" w:hAnsi="Times New Roman"/>
          <w:color w:val="000000" w:themeColor="text1"/>
          <w:sz w:val="22"/>
          <w:szCs w:val="22"/>
        </w:rPr>
        <w:t xml:space="preserve"> </w:t>
      </w:r>
      <w:r w:rsidR="004B30DD" w:rsidRPr="007D3E6E">
        <w:rPr>
          <w:rFonts w:ascii="Times New Roman" w:hAnsi="Times New Roman"/>
          <w:b/>
          <w:color w:val="000000" w:themeColor="text1"/>
          <w:sz w:val="22"/>
          <w:szCs w:val="22"/>
        </w:rPr>
        <w:t>na swój wniosek</w:t>
      </w:r>
      <w:r w:rsidR="004B30DD" w:rsidRPr="007D3E6E">
        <w:rPr>
          <w:rFonts w:ascii="Times New Roman" w:hAnsi="Times New Roman"/>
          <w:color w:val="000000" w:themeColor="text1"/>
          <w:sz w:val="22"/>
          <w:szCs w:val="22"/>
        </w:rPr>
        <w:t xml:space="preserve"> </w:t>
      </w:r>
      <w:r w:rsidR="00876DBC" w:rsidRPr="007D3E6E">
        <w:rPr>
          <w:rFonts w:ascii="Times New Roman" w:hAnsi="Times New Roman"/>
          <w:color w:val="000000" w:themeColor="text1"/>
          <w:sz w:val="22"/>
          <w:szCs w:val="22"/>
        </w:rPr>
        <w:t>–</w:t>
      </w:r>
      <w:r w:rsidR="004B30DD" w:rsidRPr="007D3E6E">
        <w:rPr>
          <w:rFonts w:ascii="Times New Roman" w:hAnsi="Times New Roman"/>
          <w:color w:val="000000" w:themeColor="text1"/>
          <w:sz w:val="22"/>
          <w:szCs w:val="22"/>
        </w:rPr>
        <w:t xml:space="preserve"> określić podatek w podwójnej wysokości podatku obliczonego od połowy swoich dochodów, z</w:t>
      </w:r>
      <w:r w:rsidR="00AC5802" w:rsidRPr="007D3E6E">
        <w:rPr>
          <w:rFonts w:ascii="Times New Roman" w:hAnsi="Times New Roman"/>
          <w:color w:val="000000" w:themeColor="text1"/>
          <w:sz w:val="22"/>
          <w:szCs w:val="22"/>
        </w:rPr>
        <w:t xml:space="preserve"> </w:t>
      </w:r>
      <w:r w:rsidR="004B30DD" w:rsidRPr="007D3E6E">
        <w:rPr>
          <w:rFonts w:ascii="Times New Roman" w:hAnsi="Times New Roman"/>
          <w:color w:val="000000" w:themeColor="text1"/>
          <w:sz w:val="22"/>
          <w:szCs w:val="22"/>
        </w:rPr>
        <w:t xml:space="preserve">tym że do dochodów osoby samotnie wychowującej dzieci nie wlicza się dochodów (przychodów) opodatkowanych </w:t>
      </w:r>
      <w:r w:rsidR="00533198" w:rsidRPr="00533198">
        <w:rPr>
          <w:rFonts w:ascii="Times New Roman" w:hAnsi="Times New Roman"/>
          <w:color w:val="000000" w:themeColor="text1"/>
          <w:sz w:val="22"/>
          <w:szCs w:val="22"/>
        </w:rPr>
        <w:t>zryczałtowanym podatkiem dochodowym na zasadach określonych w ustawie</w:t>
      </w:r>
      <w:r w:rsidR="00E46FBD" w:rsidRPr="007D3E6E">
        <w:rPr>
          <w:rFonts w:ascii="Times New Roman" w:hAnsi="Times New Roman"/>
          <w:color w:val="000000" w:themeColor="text1"/>
          <w:sz w:val="22"/>
          <w:szCs w:val="22"/>
        </w:rPr>
        <w:t xml:space="preserve"> (np. od wygranych w </w:t>
      </w:r>
      <w:r w:rsidR="004B30DD" w:rsidRPr="007D3E6E">
        <w:rPr>
          <w:rFonts w:ascii="Times New Roman" w:hAnsi="Times New Roman"/>
          <w:color w:val="000000" w:themeColor="text1"/>
          <w:sz w:val="22"/>
          <w:szCs w:val="22"/>
        </w:rPr>
        <w:t>grach liczbowych, dywidend, odsetek od lokat bankowych, itp.)</w:t>
      </w:r>
      <w:r w:rsidR="00647B03">
        <w:rPr>
          <w:rFonts w:ascii="Times New Roman" w:hAnsi="Times New Roman"/>
          <w:color w:val="000000" w:themeColor="text1"/>
          <w:sz w:val="22"/>
          <w:szCs w:val="22"/>
        </w:rPr>
        <w:t>, ani kwalifikowanych dochodów z kwalifikowanych praw własności intelektualnej</w:t>
      </w:r>
      <w:r w:rsidR="004B30DD" w:rsidRPr="007D3E6E">
        <w:rPr>
          <w:rFonts w:ascii="Times New Roman" w:hAnsi="Times New Roman"/>
          <w:color w:val="000000" w:themeColor="text1"/>
          <w:sz w:val="22"/>
          <w:szCs w:val="22"/>
        </w:rPr>
        <w:t xml:space="preserve"> </w:t>
      </w:r>
      <w:r w:rsidR="00647B03" w:rsidRPr="00647B03">
        <w:rPr>
          <w:rFonts w:ascii="Times New Roman" w:hAnsi="Times New Roman"/>
          <w:color w:val="000000" w:themeColor="text1"/>
          <w:sz w:val="22"/>
          <w:szCs w:val="22"/>
        </w:rPr>
        <w:t xml:space="preserve">opodatkowanych według 5% stawki podatku </w:t>
      </w:r>
      <w:r w:rsidR="004B30DD" w:rsidRPr="007D3E6E">
        <w:rPr>
          <w:rFonts w:ascii="Times New Roman" w:hAnsi="Times New Roman"/>
          <w:color w:val="000000" w:themeColor="text1"/>
          <w:sz w:val="22"/>
          <w:szCs w:val="22"/>
        </w:rPr>
        <w:t xml:space="preserve">oraz nie dolicza się dochodów uzyskanych przez pełnoletnie dziecko. </w:t>
      </w:r>
    </w:p>
    <w:p w:rsidR="00610B9E" w:rsidRPr="007D3E6E" w:rsidRDefault="004B30DD" w:rsidP="00610B9E">
      <w:pPr>
        <w:spacing w:before="60" w:after="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Pełnoletnie dziecko, które w roku podatkowym uzyskało dochody podlegające opodatkowaniu jest obowiązane do samodzielnego złożenia zeznania podatkowego o wysokości dochodów osiągniętych od dnia uzyskania pełnoletności</w:t>
      </w:r>
      <w:r w:rsidR="00100794">
        <w:rPr>
          <w:rFonts w:ascii="Times New Roman" w:hAnsi="Times New Roman"/>
          <w:b/>
          <w:color w:val="000000" w:themeColor="text1"/>
          <w:sz w:val="22"/>
          <w:szCs w:val="22"/>
        </w:rPr>
        <w:t xml:space="preserve"> bez względu na ich wysokość</w:t>
      </w:r>
      <w:r w:rsidR="00226A85" w:rsidRPr="007D3E6E">
        <w:rPr>
          <w:rFonts w:ascii="Times New Roman" w:hAnsi="Times New Roman"/>
          <w:b/>
          <w:color w:val="000000" w:themeColor="text1"/>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5"/>
      </w:tblGrid>
      <w:tr w:rsidR="004B30DD" w:rsidRPr="007D3E6E" w:rsidTr="00391347">
        <w:trPr>
          <w:trHeight w:val="8071"/>
        </w:trPr>
        <w:tc>
          <w:tcPr>
            <w:tcW w:w="5000" w:type="pct"/>
          </w:tcPr>
          <w:p w:rsidR="004B30DD" w:rsidRPr="007D3E6E" w:rsidRDefault="004B30DD" w:rsidP="00E05DE2">
            <w:pPr>
              <w:pStyle w:val="ust1art"/>
              <w:tabs>
                <w:tab w:val="left" w:pos="8789"/>
              </w:tabs>
              <w:spacing w:before="120" w:after="0"/>
              <w:ind w:left="284" w:right="284" w:firstLine="0"/>
              <w:rPr>
                <w:color w:val="000000" w:themeColor="text1"/>
                <w:sz w:val="22"/>
                <w:szCs w:val="22"/>
              </w:rPr>
            </w:pPr>
            <w:r w:rsidRPr="007D3E6E">
              <w:rPr>
                <w:color w:val="000000" w:themeColor="text1"/>
                <w:sz w:val="22"/>
                <w:szCs w:val="22"/>
              </w:rPr>
              <w:lastRenderedPageBreak/>
              <w:t>Powyższe zasady i sposób opodatkowania dochodów małżonków, odpowiednio osób samotnie wychowujących dzieci, mają zastosowanie również do:</w:t>
            </w:r>
          </w:p>
          <w:p w:rsidR="004B30DD" w:rsidRPr="007D3E6E" w:rsidRDefault="004B30DD" w:rsidP="00F979D0">
            <w:pPr>
              <w:pStyle w:val="ust1art"/>
              <w:numPr>
                <w:ilvl w:val="0"/>
                <w:numId w:val="26"/>
              </w:numPr>
              <w:tabs>
                <w:tab w:val="left" w:pos="426"/>
                <w:tab w:val="left" w:pos="8789"/>
              </w:tabs>
              <w:spacing w:before="120" w:after="0"/>
              <w:ind w:left="709" w:right="284" w:hanging="425"/>
              <w:rPr>
                <w:color w:val="000000" w:themeColor="text1"/>
                <w:sz w:val="22"/>
                <w:szCs w:val="22"/>
              </w:rPr>
            </w:pPr>
            <w:r w:rsidRPr="007D3E6E">
              <w:rPr>
                <w:color w:val="000000" w:themeColor="text1"/>
                <w:sz w:val="22"/>
                <w:szCs w:val="22"/>
              </w:rPr>
              <w:t>małżonków, którzy mają miejsce zamieszkania dla celów podatkowych w innym niż Rzeczpospolita Polska państwie członkowskim Unii Europejskiej lub w innym państwie należącym do Europejskiego Obszaru Gospodarczego albo w Konfederacji Szwajcarskiej,</w:t>
            </w:r>
          </w:p>
          <w:p w:rsidR="004B30DD" w:rsidRPr="007D3E6E" w:rsidRDefault="004B30DD" w:rsidP="00F979D0">
            <w:pPr>
              <w:pStyle w:val="ust1art"/>
              <w:numPr>
                <w:ilvl w:val="0"/>
                <w:numId w:val="26"/>
              </w:numPr>
              <w:tabs>
                <w:tab w:val="left" w:pos="426"/>
                <w:tab w:val="left" w:pos="8789"/>
              </w:tabs>
              <w:spacing w:before="120" w:after="0"/>
              <w:ind w:left="709" w:right="284" w:hanging="425"/>
              <w:rPr>
                <w:color w:val="000000" w:themeColor="text1"/>
                <w:sz w:val="22"/>
                <w:szCs w:val="22"/>
              </w:rPr>
            </w:pPr>
            <w:r w:rsidRPr="007D3E6E">
              <w:rPr>
                <w:color w:val="000000" w:themeColor="text1"/>
                <w:sz w:val="22"/>
                <w:szCs w:val="22"/>
              </w:rPr>
              <w:t>małżonków, z których jeden podlega nieograniczonemu obowiązkowi podatkowemu w Rzeczypospolitej Polskiej a drugi ma miejsce zamie</w:t>
            </w:r>
            <w:r w:rsidR="00E46FBD" w:rsidRPr="007D3E6E">
              <w:rPr>
                <w:color w:val="000000" w:themeColor="text1"/>
                <w:sz w:val="22"/>
                <w:szCs w:val="22"/>
              </w:rPr>
              <w:t>szkania dla celów podatkowych w </w:t>
            </w:r>
            <w:r w:rsidRPr="007D3E6E">
              <w:rPr>
                <w:color w:val="000000" w:themeColor="text1"/>
                <w:sz w:val="22"/>
                <w:szCs w:val="22"/>
              </w:rPr>
              <w:t>innym niż Rzeczpospolita Polska państwie człon</w:t>
            </w:r>
            <w:r w:rsidR="00E46FBD" w:rsidRPr="007D3E6E">
              <w:rPr>
                <w:color w:val="000000" w:themeColor="text1"/>
                <w:sz w:val="22"/>
                <w:szCs w:val="22"/>
              </w:rPr>
              <w:t>kowskim Unii Europejskiej lub w </w:t>
            </w:r>
            <w:r w:rsidRPr="007D3E6E">
              <w:rPr>
                <w:color w:val="000000" w:themeColor="text1"/>
                <w:sz w:val="22"/>
                <w:szCs w:val="22"/>
              </w:rPr>
              <w:t>innym państwie należącym do Europejskiego Obszaru Gospodarc</w:t>
            </w:r>
            <w:r w:rsidR="00E46FBD" w:rsidRPr="007D3E6E">
              <w:rPr>
                <w:color w:val="000000" w:themeColor="text1"/>
                <w:sz w:val="22"/>
                <w:szCs w:val="22"/>
              </w:rPr>
              <w:t>zego albo w </w:t>
            </w:r>
            <w:r w:rsidRPr="007D3E6E">
              <w:rPr>
                <w:color w:val="000000" w:themeColor="text1"/>
                <w:sz w:val="22"/>
                <w:szCs w:val="22"/>
              </w:rPr>
              <w:t>Kon</w:t>
            </w:r>
            <w:r w:rsidR="001E442B" w:rsidRPr="007D3E6E">
              <w:rPr>
                <w:color w:val="000000" w:themeColor="text1"/>
                <w:sz w:val="22"/>
                <w:szCs w:val="22"/>
              </w:rPr>
              <w:t>federacji Szwajcarskiej,</w:t>
            </w:r>
          </w:p>
          <w:p w:rsidR="004B30DD" w:rsidRPr="007D3E6E" w:rsidRDefault="004B30DD" w:rsidP="00F979D0">
            <w:pPr>
              <w:pStyle w:val="ust1art"/>
              <w:numPr>
                <w:ilvl w:val="0"/>
                <w:numId w:val="26"/>
              </w:numPr>
              <w:tabs>
                <w:tab w:val="left" w:pos="426"/>
                <w:tab w:val="left" w:pos="8789"/>
              </w:tabs>
              <w:spacing w:before="120" w:after="0"/>
              <w:ind w:left="709" w:right="284" w:hanging="425"/>
              <w:rPr>
                <w:color w:val="000000" w:themeColor="text1"/>
                <w:sz w:val="22"/>
                <w:szCs w:val="22"/>
              </w:rPr>
            </w:pPr>
            <w:r w:rsidRPr="007D3E6E">
              <w:rPr>
                <w:color w:val="000000" w:themeColor="text1"/>
                <w:sz w:val="22"/>
                <w:szCs w:val="22"/>
              </w:rPr>
              <w:t>osób samotnie wychowujących dzieci, któr</w:t>
            </w:r>
            <w:r w:rsidR="00D86321" w:rsidRPr="007D3E6E">
              <w:rPr>
                <w:color w:val="000000" w:themeColor="text1"/>
                <w:sz w:val="22"/>
                <w:szCs w:val="22"/>
              </w:rPr>
              <w:t>e</w:t>
            </w:r>
            <w:r w:rsidRPr="007D3E6E">
              <w:rPr>
                <w:color w:val="000000" w:themeColor="text1"/>
                <w:sz w:val="22"/>
                <w:szCs w:val="22"/>
              </w:rPr>
              <w:t xml:space="preserve"> mają miejsce zamieszkania dla celów podatkowych w</w:t>
            </w:r>
            <w:r w:rsidR="001E442B" w:rsidRPr="007D3E6E">
              <w:rPr>
                <w:color w:val="000000" w:themeColor="text1"/>
                <w:sz w:val="22"/>
                <w:szCs w:val="22"/>
              </w:rPr>
              <w:t> </w:t>
            </w:r>
            <w:r w:rsidRPr="007D3E6E">
              <w:rPr>
                <w:color w:val="000000" w:themeColor="text1"/>
                <w:sz w:val="22"/>
                <w:szCs w:val="22"/>
              </w:rPr>
              <w:t>innym niż Rzeczpospolita Polska państwie członkowskim Unii Europejskiej lub w innym państwie należącym do Europejsk</w:t>
            </w:r>
            <w:r w:rsidR="00222A3C" w:rsidRPr="007D3E6E">
              <w:rPr>
                <w:color w:val="000000" w:themeColor="text1"/>
                <w:sz w:val="22"/>
                <w:szCs w:val="22"/>
              </w:rPr>
              <w:t xml:space="preserve">iego Obszaru Gospodarczego albo w </w:t>
            </w:r>
            <w:r w:rsidRPr="007D3E6E">
              <w:rPr>
                <w:color w:val="000000" w:themeColor="text1"/>
                <w:sz w:val="22"/>
                <w:szCs w:val="22"/>
              </w:rPr>
              <w:t>Konfederacji Szwajcarskiej</w:t>
            </w:r>
          </w:p>
          <w:p w:rsidR="004B30DD" w:rsidRPr="007D3E6E" w:rsidRDefault="004B30DD" w:rsidP="008A4164">
            <w:pPr>
              <w:pStyle w:val="ust1art"/>
              <w:tabs>
                <w:tab w:val="left" w:pos="8789"/>
              </w:tabs>
              <w:spacing w:before="0" w:after="0"/>
              <w:ind w:left="284" w:right="284" w:firstLine="0"/>
              <w:rPr>
                <w:color w:val="000000" w:themeColor="text1"/>
                <w:sz w:val="22"/>
                <w:szCs w:val="22"/>
              </w:rPr>
            </w:pPr>
            <w:r w:rsidRPr="007D3E6E">
              <w:rPr>
                <w:color w:val="000000" w:themeColor="text1"/>
                <w:sz w:val="22"/>
                <w:szCs w:val="22"/>
              </w:rPr>
              <w:t>jeżeli osiągnęli podlegające opodatkowaniu na terytorium Rzeczypospolitej Polskiej przychody w wysokości stanowiącej łącznie co najmniej 75% całkowitego przychodu osiągniętego przez oboje małżonków (osobę samotnie wychowującą dzieci) w danym roku podatkowym i udokumentowali certyfikatem rezydencji miejsce zamieszkania dla celów podatkowych</w:t>
            </w:r>
            <w:r w:rsidR="00A53FD7" w:rsidRPr="007D3E6E">
              <w:rPr>
                <w:color w:val="000000" w:themeColor="text1"/>
                <w:sz w:val="22"/>
                <w:szCs w:val="22"/>
              </w:rPr>
              <w:t>.</w:t>
            </w:r>
          </w:p>
          <w:p w:rsidR="004B30DD" w:rsidRPr="007D3E6E" w:rsidRDefault="008C4EA0" w:rsidP="00BF048A">
            <w:pPr>
              <w:pStyle w:val="ust1art"/>
              <w:tabs>
                <w:tab w:val="left" w:pos="8789"/>
              </w:tabs>
              <w:spacing w:before="120" w:after="0"/>
              <w:ind w:left="284" w:right="284" w:firstLine="0"/>
              <w:rPr>
                <w:color w:val="000000" w:themeColor="text1"/>
                <w:sz w:val="22"/>
                <w:szCs w:val="22"/>
              </w:rPr>
            </w:pPr>
            <w:r w:rsidRPr="007D3E6E">
              <w:rPr>
                <w:color w:val="000000" w:themeColor="text1"/>
                <w:sz w:val="22"/>
                <w:szCs w:val="22"/>
              </w:rPr>
              <w:t>W przypadku ww. osób</w:t>
            </w:r>
            <w:r w:rsidR="004B30DD" w:rsidRPr="007D3E6E">
              <w:rPr>
                <w:color w:val="000000" w:themeColor="text1"/>
                <w:sz w:val="22"/>
                <w:szCs w:val="22"/>
              </w:rPr>
              <w:t xml:space="preserve"> warunkiem uprawniającym do opodatkowania dochodów w sposób przewidziany </w:t>
            </w:r>
            <w:r w:rsidR="000307C5">
              <w:rPr>
                <w:color w:val="000000" w:themeColor="text1"/>
                <w:sz w:val="22"/>
                <w:szCs w:val="22"/>
              </w:rPr>
              <w:t xml:space="preserve">dla małżonków, wdów i wdowców albo dla osób samotnie wychowujących dzieci </w:t>
            </w:r>
            <w:r w:rsidR="004B30DD" w:rsidRPr="007D3E6E">
              <w:rPr>
                <w:color w:val="000000" w:themeColor="text1"/>
                <w:sz w:val="22"/>
                <w:szCs w:val="22"/>
              </w:rPr>
              <w:t xml:space="preserve"> jest istnienie podstaw</w:t>
            </w:r>
            <w:r w:rsidR="007075F2" w:rsidRPr="007D3E6E">
              <w:rPr>
                <w:color w:val="000000" w:themeColor="text1"/>
                <w:sz w:val="22"/>
                <w:szCs w:val="22"/>
              </w:rPr>
              <w:t>y prawnej wynikającej z</w:t>
            </w:r>
            <w:r w:rsidR="001F3DDB" w:rsidRPr="007D3E6E">
              <w:rPr>
                <w:color w:val="000000" w:themeColor="text1"/>
                <w:sz w:val="22"/>
                <w:szCs w:val="22"/>
              </w:rPr>
              <w:t> </w:t>
            </w:r>
            <w:r w:rsidR="007075F2" w:rsidRPr="007D3E6E">
              <w:rPr>
                <w:color w:val="000000" w:themeColor="text1"/>
                <w:sz w:val="22"/>
                <w:szCs w:val="22"/>
              </w:rPr>
              <w:t xml:space="preserve">umowy o </w:t>
            </w:r>
            <w:r w:rsidR="004B30DD" w:rsidRPr="007D3E6E">
              <w:rPr>
                <w:color w:val="000000" w:themeColor="text1"/>
                <w:sz w:val="22"/>
                <w:szCs w:val="22"/>
              </w:rPr>
              <w:t>unikaniu podwójnego opodatkowania lub innych ratyfikowanych umów międzynarodowych, których stroną jest Rzeczpospolita Polska, do uzyskania przez organ podatkowy informacji podatkowych od organu podatkowego państwa, w którym osoba fizyczna ma miejsce zamieszkania dla celów podatkowych.</w:t>
            </w:r>
          </w:p>
          <w:p w:rsidR="004B30DD" w:rsidRPr="007D3E6E" w:rsidRDefault="004B30DD" w:rsidP="00E05DE2">
            <w:pPr>
              <w:tabs>
                <w:tab w:val="left" w:pos="8789"/>
              </w:tabs>
              <w:spacing w:before="120" w:after="120"/>
              <w:ind w:left="284" w:right="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Na żądanie organów podatkowych małżonkowie, odpowiednio osoby samotnie wychowujące dzieci, są obowiązani udokumentować wysokość całkowitych przychodów osiągniętych w danym roku podatkowym, przedstawiając zaświadczenie wydane przez właściwy organ podatkowy innego niż Rzeczpospolita Polska państwa członkowskiego Unii Europejskiej lub innego państwa należącego do Europejskiego Obszaru Gospodarczego albo Konfederacji Szwajcarskiej, w którym osoby te mają miejsce zamieszkania dla celów podatkowych lub inny dokument potwierdzający wysokość całkowitych przychodów osiągniętych w danym roku podatkowym.</w:t>
            </w:r>
          </w:p>
        </w:tc>
      </w:tr>
    </w:tbl>
    <w:p w:rsidR="004B30DD" w:rsidRPr="007D3E6E" w:rsidRDefault="004B30DD" w:rsidP="00FC30C2">
      <w:pPr>
        <w:pStyle w:val="Nagwek2"/>
        <w:spacing w:after="120"/>
        <w:rPr>
          <w:color w:val="000000" w:themeColor="text1"/>
          <w:sz w:val="22"/>
          <w:szCs w:val="22"/>
        </w:rPr>
      </w:pPr>
      <w:r w:rsidRPr="007D3E6E">
        <w:rPr>
          <w:color w:val="000000" w:themeColor="text1"/>
          <w:sz w:val="22"/>
          <w:szCs w:val="22"/>
        </w:rPr>
        <w:t>WYBÓR OPODATKOWANIA PRZEWIDZIANY W ART.</w:t>
      </w:r>
      <w:r w:rsidR="009A3BC6" w:rsidRPr="007D3E6E">
        <w:rPr>
          <w:color w:val="000000" w:themeColor="text1"/>
          <w:sz w:val="22"/>
          <w:szCs w:val="22"/>
        </w:rPr>
        <w:t> </w:t>
      </w:r>
      <w:r w:rsidRPr="007D3E6E">
        <w:rPr>
          <w:color w:val="000000" w:themeColor="text1"/>
          <w:sz w:val="22"/>
          <w:szCs w:val="22"/>
        </w:rPr>
        <w:t>29 UST. 4 USTAWY</w:t>
      </w:r>
    </w:p>
    <w:p w:rsidR="00E969DC" w:rsidRPr="007D3E6E" w:rsidRDefault="00E969DC" w:rsidP="00BF048A">
      <w:pPr>
        <w:pStyle w:val="Nagwek2"/>
        <w:rPr>
          <w:b w:val="0"/>
          <w:color w:val="000000" w:themeColor="text1"/>
          <w:sz w:val="22"/>
          <w:szCs w:val="22"/>
        </w:rPr>
      </w:pPr>
      <w:r w:rsidRPr="007D3E6E">
        <w:rPr>
          <w:b w:val="0"/>
          <w:color w:val="000000" w:themeColor="text1"/>
          <w:sz w:val="22"/>
          <w:szCs w:val="22"/>
        </w:rPr>
        <w:t xml:space="preserve">Podatnicy, którzy miejsce zamieszkania dla celów podatkowych mają w innym niż Rzeczpospolita Polska państwie członkowskim Unii Europejskiej lub w innym państwie należącym do Europejskiego Obszaru Gospodarczego albo w Konfederacji Szwajcarskiej (udokumentowane certyfikatem rezydencji), mogą </w:t>
      </w:r>
      <w:r w:rsidR="00876DBC" w:rsidRPr="007D3E6E">
        <w:rPr>
          <w:b w:val="0"/>
          <w:color w:val="000000" w:themeColor="text1"/>
          <w:sz w:val="22"/>
          <w:szCs w:val="22"/>
        </w:rPr>
        <w:t>–</w:t>
      </w:r>
      <w:r w:rsidRPr="007D3E6E">
        <w:rPr>
          <w:b w:val="0"/>
          <w:color w:val="000000" w:themeColor="text1"/>
          <w:sz w:val="22"/>
          <w:szCs w:val="22"/>
        </w:rPr>
        <w:t xml:space="preserve"> na wniosek</w:t>
      </w:r>
      <w:r w:rsidRPr="007D3E6E">
        <w:rPr>
          <w:color w:val="000000" w:themeColor="text1"/>
          <w:sz w:val="22"/>
          <w:szCs w:val="22"/>
        </w:rPr>
        <w:t xml:space="preserve"> </w:t>
      </w:r>
      <w:r w:rsidRPr="007D3E6E">
        <w:rPr>
          <w:b w:val="0"/>
          <w:color w:val="000000" w:themeColor="text1"/>
          <w:sz w:val="22"/>
          <w:szCs w:val="22"/>
        </w:rPr>
        <w:t xml:space="preserve">wyrażony w zeznaniu </w:t>
      </w:r>
      <w:r w:rsidR="00876DBC" w:rsidRPr="007D3E6E">
        <w:rPr>
          <w:b w:val="0"/>
          <w:color w:val="000000" w:themeColor="text1"/>
          <w:sz w:val="22"/>
          <w:szCs w:val="22"/>
        </w:rPr>
        <w:t>–</w:t>
      </w:r>
      <w:r w:rsidRPr="007D3E6E">
        <w:rPr>
          <w:b w:val="0"/>
          <w:color w:val="000000" w:themeColor="text1"/>
          <w:sz w:val="22"/>
          <w:szCs w:val="22"/>
        </w:rPr>
        <w:t xml:space="preserve"> uzyskane w roku podatkowym przychody podlega</w:t>
      </w:r>
      <w:r w:rsidR="00AC5802" w:rsidRPr="007D3E6E">
        <w:rPr>
          <w:b w:val="0"/>
          <w:color w:val="000000" w:themeColor="text1"/>
          <w:sz w:val="22"/>
          <w:szCs w:val="22"/>
        </w:rPr>
        <w:t>jące opodatkowaniu w </w:t>
      </w:r>
      <w:r w:rsidRPr="007D3E6E">
        <w:rPr>
          <w:b w:val="0"/>
          <w:color w:val="000000" w:themeColor="text1"/>
          <w:sz w:val="22"/>
          <w:szCs w:val="22"/>
        </w:rPr>
        <w:t>Polsce zgodnie z art. 2</w:t>
      </w:r>
      <w:r w:rsidR="00C0697D" w:rsidRPr="007D3E6E">
        <w:rPr>
          <w:b w:val="0"/>
          <w:color w:val="000000" w:themeColor="text1"/>
          <w:sz w:val="22"/>
          <w:szCs w:val="22"/>
        </w:rPr>
        <w:t>9 ust. 1 ustawy</w:t>
      </w:r>
      <w:r w:rsidR="00E80F1A" w:rsidRPr="007D3E6E">
        <w:rPr>
          <w:b w:val="0"/>
          <w:color w:val="000000" w:themeColor="text1"/>
          <w:sz w:val="22"/>
          <w:szCs w:val="22"/>
        </w:rPr>
        <w:t xml:space="preserve"> opodatkować na </w:t>
      </w:r>
      <w:r w:rsidR="002F7FE6" w:rsidRPr="007D3E6E">
        <w:rPr>
          <w:b w:val="0"/>
          <w:color w:val="000000" w:themeColor="text1"/>
          <w:sz w:val="22"/>
          <w:szCs w:val="22"/>
        </w:rPr>
        <w:t xml:space="preserve">ogólnych </w:t>
      </w:r>
      <w:r w:rsidRPr="007D3E6E">
        <w:rPr>
          <w:b w:val="0"/>
          <w:color w:val="000000" w:themeColor="text1"/>
          <w:sz w:val="22"/>
          <w:szCs w:val="22"/>
        </w:rPr>
        <w:t>zasadach przy zastosowaniu skali podatkowej. W tym przypadku pobrany od tych przychodów zryczałtowany podatek dochodowy, traktuje się na równi z pobraną przez płatnika zaliczką na podatek dochodowy.</w:t>
      </w:r>
    </w:p>
    <w:p w:rsidR="00E969DC" w:rsidRPr="007D3E6E" w:rsidRDefault="00E969DC" w:rsidP="00FC30C2">
      <w:pPr>
        <w:pStyle w:val="pkt"/>
        <w:spacing w:before="120" w:after="120"/>
        <w:ind w:left="0" w:firstLine="0"/>
        <w:rPr>
          <w:color w:val="000000" w:themeColor="text1"/>
          <w:sz w:val="22"/>
          <w:szCs w:val="22"/>
        </w:rPr>
      </w:pPr>
      <w:r w:rsidRPr="007D3E6E">
        <w:rPr>
          <w:color w:val="000000" w:themeColor="text1"/>
          <w:sz w:val="22"/>
          <w:szCs w:val="22"/>
        </w:rPr>
        <w:t>Zasadę tę stosuje się, jeżeli istnieje podstawa prawna wynikająca z umowy o unikaniu podwójnego opodatkowania lub innych ratyfikowanych umów międzynarodowych, których stroną jest Rzeczpospolita Polska, do uzyskania przez organ podatkowy informacji podatkowych o</w:t>
      </w:r>
      <w:r w:rsidR="00AC5802" w:rsidRPr="007D3E6E">
        <w:rPr>
          <w:color w:val="000000" w:themeColor="text1"/>
          <w:sz w:val="22"/>
          <w:szCs w:val="22"/>
        </w:rPr>
        <w:t>d organu podatkowego państwa, w </w:t>
      </w:r>
      <w:r w:rsidRPr="007D3E6E">
        <w:rPr>
          <w:color w:val="000000" w:themeColor="text1"/>
          <w:sz w:val="22"/>
          <w:szCs w:val="22"/>
        </w:rPr>
        <w:t>którym osoba fizyczna ma miejsce zamieszkania dla celów podatkowych.</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79"/>
      </w:tblGrid>
      <w:tr w:rsidR="006237A4" w:rsidRPr="007D3E6E" w:rsidTr="00E95DEB">
        <w:trPr>
          <w:trHeight w:val="2275"/>
        </w:trPr>
        <w:tc>
          <w:tcPr>
            <w:tcW w:w="5000" w:type="pct"/>
            <w:tcBorders>
              <w:top w:val="single" w:sz="6" w:space="0" w:color="auto"/>
              <w:left w:val="single" w:sz="6" w:space="0" w:color="auto"/>
              <w:bottom w:val="single" w:sz="6" w:space="0" w:color="auto"/>
              <w:right w:val="single" w:sz="6" w:space="0" w:color="auto"/>
            </w:tcBorders>
          </w:tcPr>
          <w:p w:rsidR="004B30DD" w:rsidRPr="007D3E6E" w:rsidRDefault="004B30DD" w:rsidP="00E05DE2">
            <w:pPr>
              <w:pStyle w:val="Tekstpodstawowy"/>
              <w:tabs>
                <w:tab w:val="left" w:pos="0"/>
              </w:tabs>
              <w:spacing w:before="120"/>
              <w:rPr>
                <w:b/>
                <w:color w:val="000000" w:themeColor="text1"/>
                <w:sz w:val="22"/>
                <w:szCs w:val="22"/>
              </w:rPr>
            </w:pPr>
            <w:r w:rsidRPr="007D3E6E">
              <w:rPr>
                <w:b/>
                <w:color w:val="000000" w:themeColor="text1"/>
                <w:sz w:val="22"/>
                <w:szCs w:val="22"/>
              </w:rPr>
              <w:t>Podatnicy opodatkowujący swoje docho</w:t>
            </w:r>
            <w:r w:rsidR="00FE1B56" w:rsidRPr="007D3E6E">
              <w:rPr>
                <w:b/>
                <w:color w:val="000000" w:themeColor="text1"/>
                <w:sz w:val="22"/>
                <w:szCs w:val="22"/>
              </w:rPr>
              <w:t>dy łącznie z dochodami małżonka</w:t>
            </w:r>
            <w:r w:rsidRPr="007D3E6E">
              <w:rPr>
                <w:b/>
                <w:color w:val="000000" w:themeColor="text1"/>
                <w:sz w:val="22"/>
                <w:szCs w:val="22"/>
              </w:rPr>
              <w:t xml:space="preserve"> wypełniają zarówno pozycje „podatnik”, jak również pozycje „małżonek”. W przypadku podatników, którzy:</w:t>
            </w:r>
          </w:p>
          <w:p w:rsidR="00284202" w:rsidRPr="007D3E6E" w:rsidRDefault="004B30DD" w:rsidP="002B3494">
            <w:pPr>
              <w:pStyle w:val="Tekstpodstawowy"/>
              <w:numPr>
                <w:ilvl w:val="0"/>
                <w:numId w:val="4"/>
              </w:numPr>
              <w:tabs>
                <w:tab w:val="left" w:pos="0"/>
                <w:tab w:val="left" w:pos="426"/>
              </w:tabs>
              <w:ind w:left="0" w:firstLine="0"/>
              <w:rPr>
                <w:b/>
                <w:color w:val="000000" w:themeColor="text1"/>
                <w:sz w:val="22"/>
                <w:szCs w:val="22"/>
              </w:rPr>
            </w:pPr>
            <w:r w:rsidRPr="007D3E6E">
              <w:rPr>
                <w:b/>
                <w:color w:val="000000" w:themeColor="text1"/>
                <w:sz w:val="22"/>
                <w:szCs w:val="22"/>
              </w:rPr>
              <w:t xml:space="preserve">w poz. 6 zaznaczyli kwadrat nr 2 </w:t>
            </w:r>
            <w:r w:rsidR="00876DBC" w:rsidRPr="007D3E6E">
              <w:rPr>
                <w:b/>
                <w:color w:val="000000" w:themeColor="text1"/>
                <w:sz w:val="22"/>
                <w:szCs w:val="22"/>
              </w:rPr>
              <w:t>–</w:t>
            </w:r>
            <w:r w:rsidRPr="007D3E6E">
              <w:rPr>
                <w:b/>
                <w:color w:val="000000" w:themeColor="text1"/>
                <w:sz w:val="22"/>
                <w:szCs w:val="22"/>
              </w:rPr>
              <w:t xml:space="preserve"> kolejność wypełnienia ww. pozycji ustalają sami podatnicy</w:t>
            </w:r>
            <w:r w:rsidR="00942F3A" w:rsidRPr="007D3E6E">
              <w:rPr>
                <w:b/>
                <w:color w:val="000000" w:themeColor="text1"/>
                <w:sz w:val="22"/>
                <w:szCs w:val="22"/>
              </w:rPr>
              <w:t>,</w:t>
            </w:r>
            <w:r w:rsidRPr="007D3E6E">
              <w:rPr>
                <w:b/>
                <w:color w:val="000000" w:themeColor="text1"/>
                <w:sz w:val="22"/>
                <w:szCs w:val="22"/>
              </w:rPr>
              <w:t xml:space="preserve"> pamiętając jedynie, że należy ją zachować we wszystkich częściach zeznania oraz w składanych wraz z zeznaniem</w:t>
            </w:r>
            <w:r w:rsidR="006E584C" w:rsidRPr="007D3E6E">
              <w:rPr>
                <w:b/>
                <w:color w:val="000000" w:themeColor="text1"/>
                <w:sz w:val="22"/>
                <w:szCs w:val="22"/>
              </w:rPr>
              <w:t xml:space="preserve"> </w:t>
            </w:r>
            <w:r w:rsidRPr="007D3E6E">
              <w:rPr>
                <w:b/>
                <w:color w:val="000000" w:themeColor="text1"/>
                <w:sz w:val="22"/>
                <w:szCs w:val="22"/>
              </w:rPr>
              <w:t>załącznikach,</w:t>
            </w:r>
          </w:p>
          <w:p w:rsidR="00284202" w:rsidRDefault="004B30DD" w:rsidP="00E95DEB">
            <w:pPr>
              <w:pStyle w:val="Tekstpodstawowy"/>
              <w:numPr>
                <w:ilvl w:val="0"/>
                <w:numId w:val="4"/>
              </w:numPr>
              <w:tabs>
                <w:tab w:val="left" w:pos="0"/>
                <w:tab w:val="left" w:pos="426"/>
              </w:tabs>
              <w:ind w:left="0" w:firstLine="0"/>
              <w:rPr>
                <w:b/>
                <w:color w:val="000000" w:themeColor="text1"/>
                <w:sz w:val="22"/>
                <w:szCs w:val="22"/>
              </w:rPr>
            </w:pPr>
            <w:r w:rsidRPr="00284202">
              <w:rPr>
                <w:b/>
                <w:color w:val="000000" w:themeColor="text1"/>
                <w:sz w:val="22"/>
                <w:szCs w:val="22"/>
              </w:rPr>
              <w:t xml:space="preserve">w poz. 6 zaznaczyli kwadrat nr 3 – pozycje „podatnik” wypełnia </w:t>
            </w:r>
            <w:r w:rsidR="00A719FF" w:rsidRPr="00284202">
              <w:rPr>
                <w:b/>
                <w:color w:val="000000" w:themeColor="text1"/>
                <w:sz w:val="22"/>
                <w:szCs w:val="22"/>
              </w:rPr>
              <w:t>wdowa albo wdowiec</w:t>
            </w:r>
            <w:r w:rsidR="00EA254E">
              <w:rPr>
                <w:b/>
                <w:color w:val="000000" w:themeColor="text1"/>
                <w:sz w:val="22"/>
                <w:szCs w:val="22"/>
              </w:rPr>
              <w:t>.</w:t>
            </w:r>
            <w:r w:rsidR="00A719FF" w:rsidRPr="00284202">
              <w:rPr>
                <w:b/>
                <w:color w:val="000000" w:themeColor="text1"/>
                <w:sz w:val="22"/>
                <w:szCs w:val="22"/>
              </w:rPr>
              <w:t xml:space="preserve"> </w:t>
            </w:r>
          </w:p>
          <w:p w:rsidR="004B30DD" w:rsidRPr="00E95DEB" w:rsidRDefault="004B30DD" w:rsidP="00E05DE2">
            <w:pPr>
              <w:pStyle w:val="Tekstpodstawowy"/>
              <w:tabs>
                <w:tab w:val="left" w:pos="0"/>
                <w:tab w:val="left" w:pos="426"/>
              </w:tabs>
              <w:spacing w:after="120"/>
              <w:rPr>
                <w:b/>
                <w:color w:val="000000" w:themeColor="text1"/>
                <w:sz w:val="22"/>
                <w:szCs w:val="22"/>
              </w:rPr>
            </w:pPr>
            <w:r w:rsidRPr="00E95DEB">
              <w:rPr>
                <w:b/>
                <w:color w:val="000000" w:themeColor="text1"/>
                <w:sz w:val="22"/>
                <w:szCs w:val="22"/>
              </w:rPr>
              <w:t>Podatnicy, którzy opodatkowuj</w:t>
            </w:r>
            <w:r w:rsidRPr="00E95DEB">
              <w:rPr>
                <w:rFonts w:hint="eastAsia"/>
                <w:b/>
                <w:color w:val="000000" w:themeColor="text1"/>
                <w:sz w:val="22"/>
                <w:szCs w:val="22"/>
              </w:rPr>
              <w:t>ą</w:t>
            </w:r>
            <w:r w:rsidRPr="00E95DEB">
              <w:rPr>
                <w:b/>
                <w:color w:val="000000" w:themeColor="text1"/>
                <w:sz w:val="22"/>
                <w:szCs w:val="22"/>
              </w:rPr>
              <w:t xml:space="preserve"> swoje dochody indywidualnie albo w sposób przewidziany dla osób samotnie wychowuj</w:t>
            </w:r>
            <w:r w:rsidRPr="00E95DEB">
              <w:rPr>
                <w:rFonts w:hint="eastAsia"/>
                <w:b/>
                <w:color w:val="000000" w:themeColor="text1"/>
                <w:sz w:val="22"/>
                <w:szCs w:val="22"/>
              </w:rPr>
              <w:t>ą</w:t>
            </w:r>
            <w:r w:rsidRPr="00E95DEB">
              <w:rPr>
                <w:b/>
                <w:color w:val="000000" w:themeColor="text1"/>
                <w:sz w:val="22"/>
                <w:szCs w:val="22"/>
              </w:rPr>
              <w:t>cych dzieci, w zeznaniu nie wype</w:t>
            </w:r>
            <w:r w:rsidRPr="00E95DEB">
              <w:rPr>
                <w:rFonts w:hint="eastAsia"/>
                <w:b/>
                <w:color w:val="000000" w:themeColor="text1"/>
                <w:sz w:val="22"/>
                <w:szCs w:val="22"/>
              </w:rPr>
              <w:t>ł</w:t>
            </w:r>
            <w:r w:rsidRPr="00E95DEB">
              <w:rPr>
                <w:b/>
                <w:color w:val="000000" w:themeColor="text1"/>
                <w:sz w:val="22"/>
                <w:szCs w:val="22"/>
              </w:rPr>
              <w:t>niaj</w:t>
            </w:r>
            <w:r w:rsidRPr="00E95DEB">
              <w:rPr>
                <w:rFonts w:hint="eastAsia"/>
                <w:b/>
                <w:color w:val="000000" w:themeColor="text1"/>
                <w:sz w:val="22"/>
                <w:szCs w:val="22"/>
              </w:rPr>
              <w:t>ą</w:t>
            </w:r>
            <w:r w:rsidRPr="00E95DEB">
              <w:rPr>
                <w:b/>
                <w:color w:val="000000" w:themeColor="text1"/>
                <w:sz w:val="22"/>
                <w:szCs w:val="22"/>
              </w:rPr>
              <w:t xml:space="preserve"> pozycji „ma</w:t>
            </w:r>
            <w:r w:rsidRPr="00E95DEB">
              <w:rPr>
                <w:rFonts w:hint="eastAsia"/>
                <w:b/>
                <w:color w:val="000000" w:themeColor="text1"/>
                <w:sz w:val="22"/>
                <w:szCs w:val="22"/>
              </w:rPr>
              <w:t>łż</w:t>
            </w:r>
            <w:r w:rsidRPr="00E95DEB">
              <w:rPr>
                <w:b/>
                <w:color w:val="000000" w:themeColor="text1"/>
                <w:sz w:val="22"/>
                <w:szCs w:val="22"/>
              </w:rPr>
              <w:t xml:space="preserve">onek”. </w:t>
            </w:r>
          </w:p>
        </w:tc>
      </w:tr>
    </w:tbl>
    <w:p w:rsidR="004B30DD" w:rsidRPr="007D3E6E" w:rsidRDefault="004B30DD" w:rsidP="00FC30C2">
      <w:pPr>
        <w:spacing w:before="120" w:after="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Jeżeli pozycja przeznaczona do wpisywania kwoty nie będzie wypełniona </w:t>
      </w:r>
      <w:r w:rsidR="00876DBC" w:rsidRPr="007D3E6E">
        <w:rPr>
          <w:rFonts w:ascii="Times New Roman" w:hAnsi="Times New Roman"/>
          <w:b/>
          <w:color w:val="000000" w:themeColor="text1"/>
          <w:sz w:val="22"/>
          <w:szCs w:val="22"/>
        </w:rPr>
        <w:t>–</w:t>
      </w:r>
      <w:r w:rsidRPr="007D3E6E">
        <w:rPr>
          <w:rFonts w:ascii="Times New Roman" w:hAnsi="Times New Roman"/>
          <w:b/>
          <w:color w:val="000000" w:themeColor="text1"/>
          <w:sz w:val="22"/>
          <w:szCs w:val="22"/>
        </w:rPr>
        <w:t xml:space="preserve"> urząd </w:t>
      </w:r>
      <w:r w:rsidR="006C4E84" w:rsidRPr="007D3E6E">
        <w:rPr>
          <w:rFonts w:ascii="Times New Roman" w:hAnsi="Times New Roman"/>
          <w:b/>
          <w:color w:val="000000" w:themeColor="text1"/>
          <w:sz w:val="22"/>
          <w:szCs w:val="22"/>
        </w:rPr>
        <w:t>skarbowy</w:t>
      </w:r>
      <w:r w:rsidR="00A407B2">
        <w:rPr>
          <w:rStyle w:val="Odwoanieprzypisukocowego"/>
          <w:rFonts w:ascii="Times New Roman" w:hAnsi="Times New Roman"/>
          <w:b/>
          <w:color w:val="000000" w:themeColor="text1"/>
          <w:sz w:val="22"/>
          <w:szCs w:val="22"/>
        </w:rPr>
        <w:endnoteReference w:id="2"/>
      </w:r>
      <w:r w:rsidR="008E7CF7">
        <w:rPr>
          <w:rFonts w:ascii="Times New Roman" w:hAnsi="Times New Roman"/>
          <w:color w:val="000000" w:themeColor="text1"/>
          <w:sz w:val="22"/>
          <w:szCs w:val="22"/>
          <w:vertAlign w:val="superscript"/>
        </w:rPr>
        <w:t>)</w:t>
      </w:r>
      <w:r w:rsidRPr="007D3E6E">
        <w:rPr>
          <w:rFonts w:ascii="Times New Roman" w:hAnsi="Times New Roman"/>
          <w:b/>
          <w:color w:val="000000" w:themeColor="text1"/>
          <w:sz w:val="22"/>
          <w:szCs w:val="22"/>
        </w:rPr>
        <w:t xml:space="preserve"> przyjmie, że podatnik wpisał „0”.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9"/>
      </w:tblGrid>
      <w:tr w:rsidR="006237A4" w:rsidRPr="007D3E6E" w:rsidTr="005E144B">
        <w:trPr>
          <w:trHeight w:val="935"/>
        </w:trPr>
        <w:tc>
          <w:tcPr>
            <w:tcW w:w="5000" w:type="pct"/>
            <w:tcBorders>
              <w:top w:val="single" w:sz="6" w:space="0" w:color="auto"/>
              <w:left w:val="single" w:sz="6" w:space="0" w:color="auto"/>
              <w:bottom w:val="single" w:sz="6" w:space="0" w:color="auto"/>
              <w:right w:val="single" w:sz="6" w:space="0" w:color="auto"/>
            </w:tcBorders>
          </w:tcPr>
          <w:p w:rsidR="009115D2" w:rsidRPr="007D3E6E" w:rsidRDefault="009115D2" w:rsidP="00E05DE2">
            <w:pPr>
              <w:spacing w:before="120" w:after="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Kwoty wyrażone w walutach obcych</w:t>
            </w:r>
            <w:r w:rsidR="00BD77F0" w:rsidRPr="007D3E6E">
              <w:rPr>
                <w:rFonts w:ascii="Times New Roman" w:hAnsi="Times New Roman"/>
                <w:b/>
                <w:color w:val="000000" w:themeColor="text1"/>
                <w:sz w:val="22"/>
                <w:szCs w:val="22"/>
              </w:rPr>
              <w:t>,</w:t>
            </w:r>
            <w:r w:rsidRPr="007D3E6E">
              <w:rPr>
                <w:rFonts w:ascii="Times New Roman" w:hAnsi="Times New Roman"/>
                <w:b/>
                <w:color w:val="000000" w:themeColor="text1"/>
                <w:sz w:val="22"/>
                <w:szCs w:val="22"/>
              </w:rPr>
              <w:t xml:space="preserve"> tj.: przychody, koszty, kwoty uprawniające do odliczenia od dochodu, podstawy obliczenia podatku lub obniżenia podatku, wydatki oraz podatek, stosownie do art.</w:t>
            </w:r>
            <w:r w:rsidR="00AC5802" w:rsidRPr="007D3E6E">
              <w:rPr>
                <w:rFonts w:ascii="Times New Roman" w:hAnsi="Times New Roman"/>
                <w:b/>
                <w:color w:val="000000" w:themeColor="text1"/>
                <w:sz w:val="22"/>
                <w:szCs w:val="22"/>
              </w:rPr>
              <w:t> </w:t>
            </w:r>
            <w:r w:rsidRPr="007D3E6E">
              <w:rPr>
                <w:rFonts w:ascii="Times New Roman" w:hAnsi="Times New Roman"/>
                <w:b/>
                <w:color w:val="000000" w:themeColor="text1"/>
                <w:sz w:val="22"/>
                <w:szCs w:val="22"/>
              </w:rPr>
              <w:t>11a ustawy, przelicza</w:t>
            </w:r>
            <w:r w:rsidRPr="007D3E6E">
              <w:rPr>
                <w:rFonts w:ascii="Times New Roman" w:hAnsi="Times New Roman"/>
                <w:b/>
                <w:bCs/>
                <w:color w:val="000000" w:themeColor="text1"/>
                <w:sz w:val="22"/>
                <w:szCs w:val="22"/>
              </w:rPr>
              <w:t xml:space="preserve"> się na złote według kursu średniego walut obcych ogłaszanego przez Narodowy Bank Polski z ostatniego dnia roboczego poprzedzającego dzień uzyskania przychodu, poniesienia kosztu, wydatku lub zapłaty podatku</w:t>
            </w:r>
            <w:r w:rsidRPr="007D3E6E">
              <w:rPr>
                <w:rFonts w:ascii="Times New Roman" w:hAnsi="Times New Roman"/>
                <w:b/>
                <w:color w:val="000000" w:themeColor="text1"/>
                <w:sz w:val="22"/>
                <w:szCs w:val="22"/>
              </w:rPr>
              <w:t>.</w:t>
            </w:r>
          </w:p>
        </w:tc>
      </w:tr>
    </w:tbl>
    <w:p w:rsidR="004B30DD" w:rsidRPr="007D3E6E" w:rsidRDefault="004B30DD" w:rsidP="00FC30C2">
      <w:pPr>
        <w:spacing w:before="120" w:after="120"/>
        <w:jc w:val="both"/>
        <w:rPr>
          <w:rFonts w:ascii="Times New Roman" w:hAnsi="Times New Roman"/>
          <w:bCs/>
          <w:color w:val="000000" w:themeColor="text1"/>
          <w:sz w:val="22"/>
          <w:szCs w:val="22"/>
        </w:rPr>
      </w:pPr>
      <w:r w:rsidRPr="007D3E6E">
        <w:rPr>
          <w:rFonts w:ascii="Times New Roman" w:hAnsi="Times New Roman"/>
          <w:b/>
          <w:color w:val="000000" w:themeColor="text1"/>
          <w:sz w:val="22"/>
          <w:szCs w:val="22"/>
        </w:rPr>
        <w:t xml:space="preserve">Uwaga! </w:t>
      </w:r>
      <w:r w:rsidRPr="007D3E6E">
        <w:rPr>
          <w:rFonts w:ascii="Times New Roman" w:hAnsi="Times New Roman"/>
          <w:b/>
          <w:bCs/>
          <w:color w:val="000000" w:themeColor="text1"/>
          <w:sz w:val="22"/>
          <w:szCs w:val="22"/>
        </w:rPr>
        <w:t xml:space="preserve">Niektóre pozycje muszą być jednak bezwzględnie wypełnione. </w:t>
      </w:r>
      <w:r w:rsidR="00E46FBD" w:rsidRPr="007D3E6E">
        <w:rPr>
          <w:rFonts w:ascii="Times New Roman" w:hAnsi="Times New Roman"/>
          <w:bCs/>
          <w:color w:val="000000" w:themeColor="text1"/>
          <w:sz w:val="22"/>
          <w:szCs w:val="22"/>
        </w:rPr>
        <w:t>Dotyczy to w</w:t>
      </w:r>
      <w:r w:rsidR="00AC5802" w:rsidRPr="007D3E6E">
        <w:rPr>
          <w:rFonts w:ascii="Times New Roman" w:hAnsi="Times New Roman"/>
          <w:bCs/>
          <w:color w:val="000000" w:themeColor="text1"/>
          <w:sz w:val="22"/>
          <w:szCs w:val="22"/>
        </w:rPr>
        <w:t xml:space="preserve"> </w:t>
      </w:r>
      <w:r w:rsidR="00211C2E" w:rsidRPr="007D3E6E">
        <w:rPr>
          <w:rFonts w:ascii="Times New Roman" w:hAnsi="Times New Roman"/>
          <w:bCs/>
          <w:color w:val="000000" w:themeColor="text1"/>
          <w:sz w:val="22"/>
          <w:szCs w:val="22"/>
        </w:rPr>
        <w:t>szczególności</w:t>
      </w:r>
      <w:r w:rsidR="00211C2E" w:rsidRPr="007D3E6E">
        <w:rPr>
          <w:rFonts w:ascii="Times New Roman" w:hAnsi="Times New Roman"/>
          <w:b/>
          <w:bCs/>
          <w:color w:val="000000" w:themeColor="text1"/>
          <w:sz w:val="22"/>
          <w:szCs w:val="22"/>
        </w:rPr>
        <w:t xml:space="preserve"> </w:t>
      </w:r>
      <w:r w:rsidR="006855D8" w:rsidRPr="006855D8">
        <w:rPr>
          <w:rFonts w:ascii="Times New Roman" w:hAnsi="Times New Roman"/>
          <w:bCs/>
          <w:color w:val="000000" w:themeColor="text1"/>
          <w:sz w:val="22"/>
          <w:szCs w:val="22"/>
        </w:rPr>
        <w:t>danych identyfikacyjnych,</w:t>
      </w:r>
      <w:r w:rsidR="006855D8">
        <w:rPr>
          <w:rFonts w:ascii="Times New Roman" w:hAnsi="Times New Roman"/>
          <w:b/>
          <w:bCs/>
          <w:color w:val="000000" w:themeColor="text1"/>
          <w:sz w:val="22"/>
          <w:szCs w:val="22"/>
        </w:rPr>
        <w:t xml:space="preserve"> </w:t>
      </w:r>
      <w:r w:rsidR="006855D8" w:rsidRPr="006855D8">
        <w:rPr>
          <w:rFonts w:ascii="Times New Roman" w:hAnsi="Times New Roman"/>
          <w:bCs/>
          <w:color w:val="000000" w:themeColor="text1"/>
          <w:sz w:val="22"/>
          <w:szCs w:val="22"/>
        </w:rPr>
        <w:t>w tym</w:t>
      </w:r>
      <w:r w:rsidR="006855D8">
        <w:rPr>
          <w:rFonts w:ascii="Times New Roman" w:hAnsi="Times New Roman"/>
          <w:b/>
          <w:bCs/>
          <w:color w:val="000000" w:themeColor="text1"/>
          <w:sz w:val="22"/>
          <w:szCs w:val="22"/>
        </w:rPr>
        <w:t xml:space="preserve"> </w:t>
      </w:r>
      <w:r w:rsidR="00BA345F" w:rsidRPr="007D3E6E">
        <w:rPr>
          <w:rFonts w:ascii="Times New Roman" w:hAnsi="Times New Roman"/>
          <w:bCs/>
          <w:color w:val="000000" w:themeColor="text1"/>
          <w:sz w:val="22"/>
          <w:szCs w:val="22"/>
        </w:rPr>
        <w:t>identyfikatora podatkowego</w:t>
      </w:r>
      <w:r w:rsidR="006855D8">
        <w:rPr>
          <w:rFonts w:ascii="Times New Roman" w:hAnsi="Times New Roman"/>
          <w:bCs/>
          <w:color w:val="000000" w:themeColor="text1"/>
          <w:sz w:val="22"/>
          <w:szCs w:val="22"/>
        </w:rPr>
        <w:t xml:space="preserve"> NIP albo numer PESEL. </w:t>
      </w:r>
    </w:p>
    <w:p w:rsidR="00BD0BA5" w:rsidRPr="007D3E6E" w:rsidRDefault="00BD0BA5" w:rsidP="006043DC">
      <w:pPr>
        <w:pStyle w:val="Tekstpodstawowywcity2"/>
        <w:tabs>
          <w:tab w:val="left" w:pos="2160"/>
        </w:tabs>
        <w:spacing w:before="60" w:after="0"/>
        <w:ind w:left="0" w:firstLine="0"/>
        <w:rPr>
          <w:color w:val="000000" w:themeColor="text1"/>
          <w:sz w:val="22"/>
          <w:szCs w:val="22"/>
        </w:rPr>
      </w:pPr>
      <w:r w:rsidRPr="007D3E6E">
        <w:rPr>
          <w:b/>
          <w:bCs/>
          <w:color w:val="000000" w:themeColor="text1"/>
          <w:sz w:val="22"/>
          <w:szCs w:val="22"/>
        </w:rPr>
        <w:t>Numer PESEL wpisują do zeznania osoby</w:t>
      </w:r>
      <w:r w:rsidRPr="007D3E6E">
        <w:rPr>
          <w:color w:val="000000" w:themeColor="text1"/>
          <w:sz w:val="22"/>
          <w:szCs w:val="22"/>
        </w:rPr>
        <w:t xml:space="preserve"> </w:t>
      </w:r>
      <w:r w:rsidRPr="007D3E6E">
        <w:rPr>
          <w:b/>
          <w:bCs/>
          <w:color w:val="000000" w:themeColor="text1"/>
          <w:sz w:val="22"/>
          <w:szCs w:val="22"/>
        </w:rPr>
        <w:t>objęte rejestrem PESEL i które w roku podatkowym:</w:t>
      </w:r>
    </w:p>
    <w:p w:rsidR="00BD0BA5" w:rsidRPr="007D3E6E" w:rsidRDefault="00BD0BA5" w:rsidP="00F979D0">
      <w:pPr>
        <w:pStyle w:val="Tekstpodstawowywcity2"/>
        <w:numPr>
          <w:ilvl w:val="0"/>
          <w:numId w:val="30"/>
        </w:numPr>
        <w:tabs>
          <w:tab w:val="clear" w:pos="-284"/>
        </w:tabs>
        <w:autoSpaceDE w:val="0"/>
        <w:autoSpaceDN w:val="0"/>
        <w:spacing w:after="0" w:line="240" w:lineRule="auto"/>
        <w:ind w:left="357" w:hanging="357"/>
        <w:rPr>
          <w:color w:val="000000" w:themeColor="text1"/>
          <w:sz w:val="22"/>
          <w:szCs w:val="22"/>
        </w:rPr>
      </w:pPr>
      <w:r w:rsidRPr="007D3E6E">
        <w:rPr>
          <w:color w:val="000000" w:themeColor="text1"/>
          <w:sz w:val="22"/>
          <w:szCs w:val="22"/>
        </w:rPr>
        <w:t>nie prowadziły działalności gospodarczej,</w:t>
      </w:r>
    </w:p>
    <w:p w:rsidR="00BD0BA5" w:rsidRPr="007D3E6E" w:rsidRDefault="00BD0BA5" w:rsidP="00F979D0">
      <w:pPr>
        <w:pStyle w:val="Tekstpodstawowywcity2"/>
        <w:numPr>
          <w:ilvl w:val="0"/>
          <w:numId w:val="30"/>
        </w:numPr>
        <w:tabs>
          <w:tab w:val="clear" w:pos="-284"/>
        </w:tabs>
        <w:autoSpaceDE w:val="0"/>
        <w:autoSpaceDN w:val="0"/>
        <w:spacing w:after="0" w:line="240" w:lineRule="auto"/>
        <w:ind w:left="357" w:hanging="357"/>
        <w:rPr>
          <w:color w:val="000000" w:themeColor="text1"/>
          <w:sz w:val="22"/>
          <w:szCs w:val="22"/>
        </w:rPr>
      </w:pPr>
      <w:r w:rsidRPr="007D3E6E">
        <w:rPr>
          <w:color w:val="000000" w:themeColor="text1"/>
          <w:sz w:val="22"/>
          <w:szCs w:val="22"/>
        </w:rPr>
        <w:t>nie były zarejestrowanymi podatnikami podatku od towarów i usług,</w:t>
      </w:r>
    </w:p>
    <w:p w:rsidR="00BD0BA5" w:rsidRPr="007D3E6E" w:rsidRDefault="00BD0BA5" w:rsidP="00F979D0">
      <w:pPr>
        <w:pStyle w:val="Tekstpodstawowywcity2"/>
        <w:numPr>
          <w:ilvl w:val="0"/>
          <w:numId w:val="30"/>
        </w:numPr>
        <w:tabs>
          <w:tab w:val="clear" w:pos="-284"/>
        </w:tabs>
        <w:autoSpaceDE w:val="0"/>
        <w:autoSpaceDN w:val="0"/>
        <w:spacing w:after="0" w:line="240" w:lineRule="auto"/>
        <w:ind w:left="357" w:hanging="357"/>
        <w:rPr>
          <w:color w:val="000000" w:themeColor="text1"/>
          <w:sz w:val="22"/>
          <w:szCs w:val="22"/>
        </w:rPr>
      </w:pPr>
      <w:r w:rsidRPr="007D3E6E">
        <w:rPr>
          <w:color w:val="000000" w:themeColor="text1"/>
          <w:sz w:val="22"/>
          <w:szCs w:val="22"/>
        </w:rPr>
        <w:t>nie były płatnikami (zarówno składek na ubezpieczenia społeczne/ubezpieczenie zdrowotne, jak i podatku, np. z tytułu zatrudnienia pracownika).</w:t>
      </w:r>
    </w:p>
    <w:p w:rsidR="00BD0BA5" w:rsidRDefault="00BD0BA5" w:rsidP="00FC30C2">
      <w:pPr>
        <w:pStyle w:val="Tekstpodstawowywcity2"/>
        <w:spacing w:before="120" w:line="240" w:lineRule="auto"/>
        <w:ind w:left="0" w:firstLine="0"/>
        <w:rPr>
          <w:b/>
          <w:bCs/>
          <w:color w:val="000000" w:themeColor="text1"/>
          <w:sz w:val="22"/>
          <w:szCs w:val="22"/>
        </w:rPr>
      </w:pPr>
      <w:r w:rsidRPr="007D3E6E">
        <w:rPr>
          <w:b/>
          <w:bCs/>
          <w:color w:val="000000" w:themeColor="text1"/>
          <w:sz w:val="22"/>
          <w:szCs w:val="22"/>
        </w:rPr>
        <w:t>Osoby, które nie spełniają chociaż jednego z powyższych warunków</w:t>
      </w:r>
      <w:r w:rsidR="00045FE1" w:rsidRPr="007D3E6E">
        <w:rPr>
          <w:b/>
          <w:bCs/>
          <w:color w:val="000000" w:themeColor="text1"/>
          <w:sz w:val="22"/>
          <w:szCs w:val="22"/>
        </w:rPr>
        <w:t>,</w:t>
      </w:r>
      <w:r w:rsidRPr="007D3E6E">
        <w:rPr>
          <w:b/>
          <w:bCs/>
          <w:color w:val="000000" w:themeColor="text1"/>
          <w:sz w:val="22"/>
          <w:szCs w:val="22"/>
        </w:rPr>
        <w:t xml:space="preserve"> wpisują NIP.</w:t>
      </w:r>
    </w:p>
    <w:p w:rsidR="004B30DD" w:rsidRPr="007D3E6E" w:rsidRDefault="004B30DD" w:rsidP="00FC30C2">
      <w:pPr>
        <w:spacing w:before="120" w:after="12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 xml:space="preserve">Załącznikami do zeznania </w:t>
      </w:r>
      <w:r w:rsidR="004D2C1E">
        <w:rPr>
          <w:rFonts w:ascii="Times New Roman" w:hAnsi="Times New Roman"/>
          <w:b/>
          <w:color w:val="000000" w:themeColor="text1"/>
          <w:sz w:val="22"/>
          <w:szCs w:val="22"/>
        </w:rPr>
        <w:t xml:space="preserve">PIT-36 </w:t>
      </w:r>
      <w:r w:rsidRPr="007D3E6E">
        <w:rPr>
          <w:rFonts w:ascii="Times New Roman" w:hAnsi="Times New Roman"/>
          <w:b/>
          <w:color w:val="000000" w:themeColor="text1"/>
          <w:sz w:val="22"/>
          <w:szCs w:val="22"/>
        </w:rPr>
        <w:t>są</w:t>
      </w:r>
      <w:r w:rsidR="00EA254E">
        <w:rPr>
          <w:rFonts w:ascii="Times New Roman" w:hAnsi="Times New Roman"/>
          <w:b/>
          <w:color w:val="000000" w:themeColor="text1"/>
          <w:sz w:val="22"/>
          <w:szCs w:val="22"/>
        </w:rPr>
        <w:t xml:space="preserve"> m. in.</w:t>
      </w:r>
      <w:r w:rsidRPr="007D3E6E">
        <w:rPr>
          <w:rFonts w:ascii="Times New Roman" w:hAnsi="Times New Roman"/>
          <w:b/>
          <w:color w:val="000000" w:themeColor="text1"/>
          <w:sz w:val="22"/>
          <w:szCs w:val="22"/>
        </w:rPr>
        <w:t>: PIT/</w:t>
      </w:r>
      <w:r w:rsidR="00A80E3A" w:rsidRPr="007D3E6E">
        <w:rPr>
          <w:rFonts w:ascii="Times New Roman" w:hAnsi="Times New Roman"/>
          <w:b/>
          <w:color w:val="000000" w:themeColor="text1"/>
          <w:sz w:val="22"/>
          <w:szCs w:val="22"/>
        </w:rPr>
        <w:t>B, PIT/D, PIT/M, PIT/O, PIT/ZG,</w:t>
      </w:r>
      <w:r w:rsidRPr="007D3E6E">
        <w:rPr>
          <w:rFonts w:ascii="Times New Roman" w:hAnsi="Times New Roman"/>
          <w:b/>
          <w:color w:val="000000" w:themeColor="text1"/>
          <w:sz w:val="22"/>
          <w:szCs w:val="22"/>
        </w:rPr>
        <w:t xml:space="preserve"> </w:t>
      </w:r>
      <w:r w:rsidR="00A80E3A" w:rsidRPr="007D3E6E">
        <w:rPr>
          <w:rFonts w:ascii="Times New Roman" w:hAnsi="Times New Roman"/>
          <w:b/>
          <w:color w:val="000000" w:themeColor="text1"/>
          <w:sz w:val="22"/>
          <w:szCs w:val="22"/>
        </w:rPr>
        <w:t>PIT/BR</w:t>
      </w:r>
      <w:r w:rsidR="008E12E4" w:rsidRPr="007D3E6E">
        <w:rPr>
          <w:rFonts w:ascii="Times New Roman" w:hAnsi="Times New Roman"/>
          <w:b/>
          <w:color w:val="000000" w:themeColor="text1"/>
          <w:sz w:val="22"/>
          <w:szCs w:val="22"/>
        </w:rPr>
        <w:t>,</w:t>
      </w:r>
      <w:r w:rsidR="00A80E3A" w:rsidRPr="007D3E6E">
        <w:rPr>
          <w:rFonts w:ascii="Times New Roman" w:hAnsi="Times New Roman"/>
          <w:b/>
          <w:color w:val="000000" w:themeColor="text1"/>
          <w:sz w:val="22"/>
          <w:szCs w:val="22"/>
        </w:rPr>
        <w:t xml:space="preserve"> PIT/DS</w:t>
      </w:r>
      <w:r w:rsidR="00CE245F">
        <w:rPr>
          <w:rFonts w:ascii="Times New Roman" w:hAnsi="Times New Roman"/>
          <w:b/>
          <w:color w:val="000000" w:themeColor="text1"/>
          <w:sz w:val="22"/>
          <w:szCs w:val="22"/>
        </w:rPr>
        <w:t xml:space="preserve">, </w:t>
      </w:r>
      <w:r w:rsidR="005770AB">
        <w:rPr>
          <w:rFonts w:ascii="Times New Roman" w:hAnsi="Times New Roman"/>
          <w:b/>
          <w:color w:val="000000" w:themeColor="text1"/>
          <w:sz w:val="22"/>
          <w:szCs w:val="22"/>
        </w:rPr>
        <w:t>PIT/MIT</w:t>
      </w:r>
      <w:r w:rsidR="00262372">
        <w:rPr>
          <w:rFonts w:ascii="Times New Roman" w:hAnsi="Times New Roman"/>
          <w:b/>
          <w:color w:val="000000" w:themeColor="text1"/>
          <w:sz w:val="22"/>
          <w:szCs w:val="22"/>
        </w:rPr>
        <w:t>, PIT/IP, PIT/PM</w:t>
      </w:r>
      <w:r w:rsidR="00735C4F">
        <w:rPr>
          <w:rFonts w:ascii="Times New Roman" w:hAnsi="Times New Roman"/>
          <w:b/>
          <w:color w:val="000000" w:themeColor="text1"/>
          <w:sz w:val="22"/>
          <w:szCs w:val="22"/>
        </w:rPr>
        <w:t>, PIT/NZI</w:t>
      </w:r>
      <w:r w:rsidR="005770AB">
        <w:rPr>
          <w:rFonts w:ascii="Times New Roman" w:hAnsi="Times New Roman"/>
          <w:b/>
          <w:color w:val="000000" w:themeColor="text1"/>
          <w:sz w:val="22"/>
          <w:szCs w:val="22"/>
        </w:rPr>
        <w:t xml:space="preserve"> </w:t>
      </w:r>
      <w:r w:rsidR="008E12E4" w:rsidRPr="007D3E6E">
        <w:rPr>
          <w:rFonts w:ascii="Times New Roman" w:hAnsi="Times New Roman"/>
          <w:b/>
          <w:color w:val="000000" w:themeColor="text1"/>
          <w:sz w:val="22"/>
          <w:szCs w:val="22"/>
        </w:rPr>
        <w:t>i</w:t>
      </w:r>
      <w:r w:rsidRPr="007D3E6E">
        <w:rPr>
          <w:rFonts w:ascii="Times New Roman" w:hAnsi="Times New Roman"/>
          <w:b/>
          <w:color w:val="000000" w:themeColor="text1"/>
          <w:sz w:val="22"/>
          <w:szCs w:val="22"/>
        </w:rPr>
        <w:t xml:space="preserve"> </w:t>
      </w:r>
      <w:r w:rsidR="008E12E4" w:rsidRPr="007D3E6E">
        <w:rPr>
          <w:rFonts w:ascii="Times New Roman" w:hAnsi="Times New Roman"/>
          <w:b/>
          <w:color w:val="000000" w:themeColor="text1"/>
          <w:sz w:val="22"/>
          <w:szCs w:val="22"/>
        </w:rPr>
        <w:t>PIT/Z</w:t>
      </w:r>
      <w:r w:rsidR="008E12E4"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(opis</w:t>
      </w:r>
      <w:r w:rsidR="00E53B40" w:rsidRPr="007D3E6E">
        <w:rPr>
          <w:rFonts w:ascii="Times New Roman" w:hAnsi="Times New Roman"/>
          <w:color w:val="000000" w:themeColor="text1"/>
          <w:sz w:val="22"/>
          <w:szCs w:val="22"/>
        </w:rPr>
        <w:t> </w:t>
      </w:r>
      <w:r w:rsidRPr="007D3E6E">
        <w:rPr>
          <w:rFonts w:ascii="Times New Roman" w:hAnsi="Times New Roman"/>
          <w:color w:val="000000" w:themeColor="text1"/>
          <w:sz w:val="22"/>
          <w:szCs w:val="22"/>
        </w:rPr>
        <w:t xml:space="preserve">załączników znajduje się w części </w:t>
      </w:r>
      <w:r w:rsidR="008F3D35">
        <w:rPr>
          <w:rFonts w:ascii="Times New Roman" w:hAnsi="Times New Roman"/>
          <w:color w:val="000000" w:themeColor="text1"/>
          <w:sz w:val="22"/>
          <w:szCs w:val="22"/>
        </w:rPr>
        <w:t xml:space="preserve">U </w:t>
      </w:r>
      <w:r w:rsidRPr="007D3E6E">
        <w:rPr>
          <w:rFonts w:ascii="Times New Roman" w:hAnsi="Times New Roman"/>
          <w:color w:val="000000" w:themeColor="text1"/>
          <w:sz w:val="22"/>
          <w:szCs w:val="22"/>
        </w:rPr>
        <w:t>niniejszej broszury).</w:t>
      </w:r>
    </w:p>
    <w:p w:rsidR="004B30DD" w:rsidRPr="007D3E6E" w:rsidRDefault="004B30DD" w:rsidP="00FC30C2">
      <w:pPr>
        <w:pStyle w:val="Nagwek1"/>
        <w:tabs>
          <w:tab w:val="left" w:pos="2505"/>
        </w:tabs>
        <w:spacing w:after="120"/>
        <w:rPr>
          <w:color w:val="000000" w:themeColor="text1"/>
          <w:sz w:val="22"/>
          <w:szCs w:val="22"/>
        </w:rPr>
      </w:pPr>
      <w:r w:rsidRPr="007D3E6E">
        <w:rPr>
          <w:color w:val="000000" w:themeColor="text1"/>
          <w:sz w:val="22"/>
          <w:szCs w:val="22"/>
        </w:rPr>
        <w:t>PODSTAWA PRAWNA</w:t>
      </w:r>
    </w:p>
    <w:p w:rsidR="004B30DD" w:rsidRPr="007D3E6E" w:rsidRDefault="004B30DD">
      <w:pPr>
        <w:pStyle w:val="Tekstpodstawowy3"/>
        <w:spacing w:line="240" w:lineRule="auto"/>
        <w:rPr>
          <w:b/>
          <w:color w:val="000000" w:themeColor="text1"/>
          <w:sz w:val="22"/>
          <w:szCs w:val="22"/>
        </w:rPr>
      </w:pPr>
      <w:r w:rsidRPr="007D3E6E">
        <w:rPr>
          <w:color w:val="000000" w:themeColor="text1"/>
          <w:sz w:val="22"/>
          <w:szCs w:val="22"/>
        </w:rPr>
        <w:t>Obowiązek złożenia zeznania wynika z art. 45 ust. 1 ustawy.</w:t>
      </w:r>
    </w:p>
    <w:p w:rsidR="004B30DD" w:rsidRPr="007D3E6E" w:rsidRDefault="004B30DD" w:rsidP="00FC30C2">
      <w:pPr>
        <w:pStyle w:val="Nagwek1"/>
        <w:spacing w:after="120"/>
        <w:rPr>
          <w:color w:val="000000" w:themeColor="text1"/>
          <w:sz w:val="22"/>
          <w:szCs w:val="22"/>
        </w:rPr>
      </w:pPr>
      <w:r w:rsidRPr="007D3E6E">
        <w:rPr>
          <w:color w:val="000000" w:themeColor="text1"/>
          <w:sz w:val="22"/>
          <w:szCs w:val="22"/>
        </w:rPr>
        <w:t>TERMIN SKŁADANIA</w:t>
      </w:r>
    </w:p>
    <w:p w:rsidR="00522CA0" w:rsidRDefault="003B65AC" w:rsidP="00D05589">
      <w:pPr>
        <w:spacing w:after="120"/>
        <w:jc w:val="both"/>
        <w:rPr>
          <w:rFonts w:ascii="Times New Roman" w:hAnsi="Times New Roman"/>
          <w:color w:val="000000" w:themeColor="text1"/>
          <w:sz w:val="22"/>
          <w:szCs w:val="22"/>
        </w:rPr>
      </w:pPr>
      <w:r>
        <w:rPr>
          <w:rFonts w:ascii="Times New Roman" w:hAnsi="Times New Roman"/>
          <w:color w:val="000000" w:themeColor="text1"/>
          <w:sz w:val="22"/>
          <w:szCs w:val="22"/>
        </w:rPr>
        <w:t>Zeznanie za 201</w:t>
      </w:r>
      <w:r w:rsidR="00735C4F">
        <w:rPr>
          <w:rFonts w:ascii="Times New Roman" w:hAnsi="Times New Roman"/>
          <w:color w:val="000000" w:themeColor="text1"/>
          <w:sz w:val="22"/>
          <w:szCs w:val="22"/>
        </w:rPr>
        <w:t>9</w:t>
      </w:r>
      <w:r>
        <w:rPr>
          <w:rFonts w:ascii="Times New Roman" w:hAnsi="Times New Roman"/>
          <w:color w:val="000000" w:themeColor="text1"/>
          <w:sz w:val="22"/>
          <w:szCs w:val="22"/>
        </w:rPr>
        <w:t xml:space="preserve"> r. </w:t>
      </w:r>
      <w:r w:rsidR="00522CA0" w:rsidRPr="007D3E6E">
        <w:rPr>
          <w:rFonts w:ascii="Times New Roman" w:hAnsi="Times New Roman"/>
          <w:color w:val="000000" w:themeColor="text1"/>
          <w:sz w:val="22"/>
          <w:szCs w:val="22"/>
        </w:rPr>
        <w:t xml:space="preserve">składa się w terminie </w:t>
      </w:r>
      <w:r w:rsidR="00735C4F">
        <w:rPr>
          <w:rFonts w:ascii="Times New Roman" w:hAnsi="Times New Roman"/>
          <w:color w:val="000000" w:themeColor="text1"/>
          <w:sz w:val="22"/>
          <w:szCs w:val="22"/>
        </w:rPr>
        <w:t xml:space="preserve">od dnia 15 lutego </w:t>
      </w:r>
      <w:r w:rsidR="00522CA0" w:rsidRPr="007D3E6E">
        <w:rPr>
          <w:rFonts w:ascii="Times New Roman" w:hAnsi="Times New Roman"/>
          <w:color w:val="000000" w:themeColor="text1"/>
          <w:sz w:val="22"/>
          <w:szCs w:val="22"/>
        </w:rPr>
        <w:t xml:space="preserve">do dnia 30 kwietnia </w:t>
      </w:r>
      <w:r>
        <w:rPr>
          <w:rFonts w:ascii="Times New Roman" w:hAnsi="Times New Roman"/>
          <w:color w:val="000000" w:themeColor="text1"/>
          <w:sz w:val="22"/>
          <w:szCs w:val="22"/>
        </w:rPr>
        <w:t>20</w:t>
      </w:r>
      <w:r w:rsidR="00735C4F">
        <w:rPr>
          <w:rFonts w:ascii="Times New Roman" w:hAnsi="Times New Roman"/>
          <w:color w:val="000000" w:themeColor="text1"/>
          <w:sz w:val="22"/>
          <w:szCs w:val="22"/>
        </w:rPr>
        <w:t>20</w:t>
      </w:r>
      <w:r>
        <w:rPr>
          <w:rFonts w:ascii="Times New Roman" w:hAnsi="Times New Roman"/>
          <w:color w:val="000000" w:themeColor="text1"/>
          <w:sz w:val="22"/>
          <w:szCs w:val="22"/>
        </w:rPr>
        <w:t xml:space="preserve"> r. </w:t>
      </w:r>
    </w:p>
    <w:p w:rsidR="006855D8" w:rsidRPr="00FC30C2" w:rsidRDefault="006855D8" w:rsidP="00717FFE">
      <w:pPr>
        <w:jc w:val="both"/>
        <w:rPr>
          <w:rFonts w:ascii="Times New Roman" w:hAnsi="Times New Roman"/>
          <w:b/>
          <w:color w:val="000000" w:themeColor="text1"/>
          <w:sz w:val="22"/>
          <w:szCs w:val="22"/>
        </w:rPr>
      </w:pPr>
      <w:r w:rsidRPr="00FC30C2">
        <w:rPr>
          <w:rFonts w:ascii="Times New Roman" w:hAnsi="Times New Roman"/>
          <w:b/>
          <w:color w:val="000000" w:themeColor="text1"/>
          <w:sz w:val="22"/>
          <w:szCs w:val="22"/>
        </w:rPr>
        <w:t xml:space="preserve">Uwaga! </w:t>
      </w:r>
      <w:r w:rsidRPr="00FC30C2">
        <w:rPr>
          <w:rFonts w:ascii="Times New Roman" w:hAnsi="Times New Roman"/>
          <w:color w:val="000000" w:themeColor="text1"/>
          <w:sz w:val="22"/>
          <w:szCs w:val="22"/>
        </w:rPr>
        <w:t>Zeznania złożone przed początkiem terminu uznaje się za złożone w dniu 15 lutego 2020 r.</w:t>
      </w:r>
    </w:p>
    <w:p w:rsidR="00522CA0" w:rsidRPr="007D3E6E" w:rsidRDefault="00522CA0" w:rsidP="00141265">
      <w:pPr>
        <w:pStyle w:val="lit1"/>
        <w:spacing w:after="0"/>
        <w:ind w:left="0" w:firstLine="0"/>
        <w:rPr>
          <w:color w:val="000000" w:themeColor="text1"/>
          <w:sz w:val="22"/>
          <w:szCs w:val="22"/>
        </w:rPr>
      </w:pPr>
      <w:r w:rsidRPr="007D3E6E">
        <w:rPr>
          <w:color w:val="000000" w:themeColor="text1"/>
          <w:sz w:val="22"/>
          <w:szCs w:val="22"/>
        </w:rPr>
        <w:t xml:space="preserve">Podatnicy niemający na terytorium Rzeczypospolitej Polskiej miejsca zamieszkania (podlegający ograniczonemu obowiązkowi podatkowemu), jeżeli osiągnęli w roku podatkowym dochody ze źródeł przychodów położonych na terytorium Rzeczypospolitej Polskiej </w:t>
      </w:r>
      <w:r w:rsidR="00A7257A" w:rsidRPr="007D3E6E">
        <w:rPr>
          <w:color w:val="000000" w:themeColor="text1"/>
          <w:sz w:val="22"/>
          <w:szCs w:val="22"/>
        </w:rPr>
        <w:t xml:space="preserve">bez pośrednictwa płatników lub </w:t>
      </w:r>
      <w:r w:rsidRPr="007D3E6E">
        <w:rPr>
          <w:color w:val="000000" w:themeColor="text1"/>
          <w:sz w:val="22"/>
          <w:szCs w:val="22"/>
        </w:rPr>
        <w:t>za pośrednictwem płatników nieobowiązanych do dokonania rocznego obliczenia podatku, a zamierzają opuścić terytorium Rzeczypospolitej Polskiej przed ww. terminem, są obowiązani złożyć zeznanie za rok podatkowy przed opuszczeniem teryto</w:t>
      </w:r>
      <w:r w:rsidR="00BB4581" w:rsidRPr="007D3E6E">
        <w:rPr>
          <w:color w:val="000000" w:themeColor="text1"/>
          <w:sz w:val="22"/>
          <w:szCs w:val="22"/>
        </w:rPr>
        <w:t>rium Rzeczypospolitej Polskiej.</w:t>
      </w:r>
    </w:p>
    <w:p w:rsidR="00522CA0" w:rsidRPr="007D3E6E" w:rsidRDefault="00522CA0" w:rsidP="00141265">
      <w:pPr>
        <w:pStyle w:val="lit1"/>
        <w:spacing w:after="0"/>
        <w:ind w:left="0" w:firstLine="0"/>
        <w:rPr>
          <w:bCs/>
          <w:color w:val="000000" w:themeColor="text1"/>
          <w:sz w:val="22"/>
          <w:szCs w:val="22"/>
        </w:rPr>
      </w:pPr>
      <w:r w:rsidRPr="007D3E6E">
        <w:rPr>
          <w:color w:val="000000" w:themeColor="text1"/>
          <w:sz w:val="22"/>
          <w:szCs w:val="22"/>
        </w:rPr>
        <w:t>Podatnicy mający miejsce zamieszkania dla celów podatkowych w innym niż Rzeczpospolita Polska państwie członkowskim Unii Europejskiej lub w innym państwie należącym do Europejskiego Obszaru Gospodarczego albo w Konfederacji Szwajcarskiej, którzy zamierzają opodatkować swoje dochody z</w:t>
      </w:r>
      <w:r w:rsidR="00E53B40" w:rsidRPr="007D3E6E">
        <w:rPr>
          <w:color w:val="000000" w:themeColor="text1"/>
          <w:sz w:val="22"/>
          <w:szCs w:val="22"/>
        </w:rPr>
        <w:t> </w:t>
      </w:r>
      <w:r w:rsidRPr="007D3E6E">
        <w:rPr>
          <w:color w:val="000000" w:themeColor="text1"/>
          <w:sz w:val="22"/>
          <w:szCs w:val="22"/>
        </w:rPr>
        <w:t xml:space="preserve">dochodami małżonka, albo w sposób przewidziany dla osób samotnie wychowujących dzieci, albo </w:t>
      </w:r>
      <w:r w:rsidR="00BA4ABD" w:rsidRPr="007D3E6E">
        <w:rPr>
          <w:color w:val="000000" w:themeColor="text1"/>
          <w:sz w:val="22"/>
          <w:szCs w:val="22"/>
        </w:rPr>
        <w:t xml:space="preserve">przychody wymienione </w:t>
      </w:r>
      <w:r w:rsidR="009A3BC6" w:rsidRPr="007D3E6E">
        <w:rPr>
          <w:color w:val="000000" w:themeColor="text1"/>
          <w:sz w:val="22"/>
          <w:szCs w:val="22"/>
        </w:rPr>
        <w:t xml:space="preserve">w </w:t>
      </w:r>
      <w:r w:rsidR="00413154" w:rsidRPr="007D3E6E">
        <w:rPr>
          <w:color w:val="000000" w:themeColor="text1"/>
          <w:sz w:val="22"/>
          <w:szCs w:val="22"/>
        </w:rPr>
        <w:t>art. 29 ust. 1 ustawy</w:t>
      </w:r>
      <w:r w:rsidR="00BA4ABD" w:rsidRPr="007D3E6E">
        <w:rPr>
          <w:color w:val="000000" w:themeColor="text1"/>
          <w:sz w:val="22"/>
          <w:szCs w:val="22"/>
        </w:rPr>
        <w:t xml:space="preserve"> opodatkow</w:t>
      </w:r>
      <w:r w:rsidR="006429CA" w:rsidRPr="007D3E6E">
        <w:rPr>
          <w:color w:val="000000" w:themeColor="text1"/>
          <w:sz w:val="22"/>
          <w:szCs w:val="22"/>
        </w:rPr>
        <w:t xml:space="preserve">ać </w:t>
      </w:r>
      <w:r w:rsidR="00BA4ABD" w:rsidRPr="007D3E6E">
        <w:rPr>
          <w:color w:val="000000" w:themeColor="text1"/>
          <w:sz w:val="22"/>
          <w:szCs w:val="22"/>
        </w:rPr>
        <w:t>przy zastosowaniu skali podatkowej</w:t>
      </w:r>
      <w:r w:rsidRPr="007D3E6E">
        <w:rPr>
          <w:color w:val="000000" w:themeColor="text1"/>
          <w:sz w:val="22"/>
          <w:szCs w:val="22"/>
        </w:rPr>
        <w:t xml:space="preserve">, składają zeznanie w terminie </w:t>
      </w:r>
      <w:r w:rsidR="00735C4F" w:rsidRPr="00735C4F">
        <w:rPr>
          <w:color w:val="000000" w:themeColor="text1"/>
          <w:sz w:val="22"/>
          <w:szCs w:val="22"/>
        </w:rPr>
        <w:t xml:space="preserve">od dnia 15 lutego </w:t>
      </w:r>
      <w:r w:rsidRPr="007D3E6E">
        <w:rPr>
          <w:bCs/>
          <w:color w:val="000000" w:themeColor="text1"/>
          <w:sz w:val="22"/>
          <w:szCs w:val="22"/>
        </w:rPr>
        <w:t>do dnia 30</w:t>
      </w:r>
      <w:r w:rsidR="00963B95">
        <w:rPr>
          <w:bCs/>
          <w:color w:val="000000" w:themeColor="text1"/>
          <w:sz w:val="22"/>
          <w:szCs w:val="22"/>
        </w:rPr>
        <w:t> </w:t>
      </w:r>
      <w:r w:rsidRPr="007D3E6E">
        <w:rPr>
          <w:bCs/>
          <w:color w:val="000000" w:themeColor="text1"/>
          <w:sz w:val="22"/>
          <w:szCs w:val="22"/>
        </w:rPr>
        <w:t xml:space="preserve">kwietnia </w:t>
      </w:r>
      <w:r w:rsidR="009F2C1D">
        <w:rPr>
          <w:bCs/>
          <w:color w:val="000000" w:themeColor="text1"/>
          <w:sz w:val="22"/>
          <w:szCs w:val="22"/>
        </w:rPr>
        <w:t>20</w:t>
      </w:r>
      <w:r w:rsidR="006855D8">
        <w:rPr>
          <w:bCs/>
          <w:color w:val="000000" w:themeColor="text1"/>
          <w:sz w:val="22"/>
          <w:szCs w:val="22"/>
        </w:rPr>
        <w:t>20</w:t>
      </w:r>
      <w:r w:rsidR="009F2C1D">
        <w:rPr>
          <w:bCs/>
          <w:color w:val="000000" w:themeColor="text1"/>
          <w:sz w:val="22"/>
          <w:szCs w:val="22"/>
        </w:rPr>
        <w:t xml:space="preserve"> r</w:t>
      </w:r>
      <w:r w:rsidRPr="007D3E6E">
        <w:rPr>
          <w:bCs/>
          <w:color w:val="000000" w:themeColor="text1"/>
          <w:sz w:val="22"/>
          <w:szCs w:val="22"/>
        </w:rPr>
        <w:t xml:space="preserve">. </w:t>
      </w:r>
      <w:r w:rsidRPr="007D3E6E">
        <w:rPr>
          <w:color w:val="000000" w:themeColor="text1"/>
          <w:sz w:val="22"/>
          <w:szCs w:val="22"/>
        </w:rPr>
        <w:t>Do zeznania podatnicy dołączają certyfikat rezydencji dokumentujący miejsce zamieszkania dla celów podatkowych.</w:t>
      </w:r>
    </w:p>
    <w:p w:rsidR="00C40073" w:rsidRDefault="00522CA0" w:rsidP="0072327E">
      <w:pPr>
        <w:pStyle w:val="Tekstpodstawowy23"/>
        <w:spacing w:before="60" w:after="120" w:line="240" w:lineRule="auto"/>
        <w:ind w:left="0"/>
        <w:rPr>
          <w:b w:val="0"/>
          <w:color w:val="000000" w:themeColor="text1"/>
          <w:sz w:val="22"/>
          <w:szCs w:val="22"/>
        </w:rPr>
      </w:pPr>
      <w:r w:rsidRPr="00C40073">
        <w:rPr>
          <w:b w:val="0"/>
          <w:color w:val="000000" w:themeColor="text1"/>
          <w:sz w:val="22"/>
          <w:szCs w:val="22"/>
        </w:rPr>
        <w:t>Zeznanie można złożyć</w:t>
      </w:r>
      <w:r w:rsidR="00C40073" w:rsidRPr="00C40073">
        <w:rPr>
          <w:b w:val="0"/>
          <w:color w:val="000000" w:themeColor="text1"/>
          <w:sz w:val="22"/>
          <w:szCs w:val="22"/>
        </w:rPr>
        <w:t>:</w:t>
      </w:r>
    </w:p>
    <w:p w:rsidR="00C40073" w:rsidRPr="00C40073" w:rsidRDefault="00C40073" w:rsidP="00C40073">
      <w:pPr>
        <w:numPr>
          <w:ilvl w:val="0"/>
          <w:numId w:val="44"/>
        </w:numPr>
        <w:overflowPunct w:val="0"/>
        <w:autoSpaceDE w:val="0"/>
        <w:autoSpaceDN w:val="0"/>
        <w:adjustRightInd w:val="0"/>
        <w:ind w:left="425" w:hanging="425"/>
        <w:jc w:val="both"/>
        <w:textAlignment w:val="baseline"/>
        <w:rPr>
          <w:rFonts w:ascii="Times New Roman" w:eastAsiaTheme="minorHAnsi" w:hAnsi="Times New Roman"/>
          <w:sz w:val="22"/>
          <w:szCs w:val="22"/>
          <w:lang w:eastAsia="en-US"/>
        </w:rPr>
      </w:pPr>
      <w:r w:rsidRPr="00C40073">
        <w:rPr>
          <w:rFonts w:ascii="Times New Roman" w:eastAsiaTheme="minorHAnsi" w:hAnsi="Times New Roman"/>
          <w:sz w:val="22"/>
          <w:szCs w:val="22"/>
          <w:lang w:eastAsia="en-US"/>
        </w:rPr>
        <w:t xml:space="preserve">w formie dokumentu pisemnego (zeznanie papierowe); </w:t>
      </w:r>
    </w:p>
    <w:p w:rsidR="00C40073" w:rsidRPr="00C40073" w:rsidRDefault="00C40073" w:rsidP="00C40073">
      <w:pPr>
        <w:numPr>
          <w:ilvl w:val="0"/>
          <w:numId w:val="44"/>
        </w:numPr>
        <w:overflowPunct w:val="0"/>
        <w:autoSpaceDE w:val="0"/>
        <w:autoSpaceDN w:val="0"/>
        <w:adjustRightInd w:val="0"/>
        <w:spacing w:after="120"/>
        <w:ind w:left="425" w:hanging="425"/>
        <w:jc w:val="both"/>
        <w:textAlignment w:val="baseline"/>
        <w:rPr>
          <w:rFonts w:ascii="Times New Roman" w:eastAsiaTheme="minorHAnsi" w:hAnsi="Times New Roman"/>
          <w:sz w:val="22"/>
          <w:szCs w:val="22"/>
          <w:lang w:eastAsia="en-US"/>
        </w:rPr>
      </w:pPr>
      <w:r w:rsidRPr="00C40073">
        <w:rPr>
          <w:rFonts w:ascii="Times New Roman" w:eastAsiaTheme="minorHAnsi" w:hAnsi="Times New Roman"/>
          <w:sz w:val="22"/>
          <w:szCs w:val="22"/>
          <w:lang w:eastAsia="en-US"/>
        </w:rPr>
        <w:t>w formie dokumentu elektronicznego (zeznanie elektroniczne).</w:t>
      </w:r>
    </w:p>
    <w:p w:rsidR="00610B9E" w:rsidRDefault="00123E63" w:rsidP="0072327E">
      <w:pPr>
        <w:pStyle w:val="Tekstpodstawowy23"/>
        <w:spacing w:before="60" w:after="120" w:line="240" w:lineRule="auto"/>
        <w:ind w:left="0"/>
        <w:rPr>
          <w:b w:val="0"/>
          <w:color w:val="000000" w:themeColor="text1"/>
          <w:sz w:val="22"/>
          <w:szCs w:val="22"/>
        </w:rPr>
      </w:pPr>
      <w:r>
        <w:rPr>
          <w:b w:val="0"/>
          <w:color w:val="000000" w:themeColor="text1"/>
          <w:sz w:val="22"/>
          <w:szCs w:val="22"/>
        </w:rPr>
        <w:t>Zeznanie papierowe można złożyć</w:t>
      </w:r>
      <w:r w:rsidR="00522CA0" w:rsidRPr="00C40073">
        <w:rPr>
          <w:b w:val="0"/>
          <w:color w:val="000000" w:themeColor="text1"/>
          <w:sz w:val="22"/>
          <w:szCs w:val="22"/>
        </w:rPr>
        <w:t xml:space="preserve"> bezpośrednio </w:t>
      </w:r>
      <w:r w:rsidR="00D21901" w:rsidRPr="00C40073">
        <w:rPr>
          <w:b w:val="0"/>
          <w:bCs/>
          <w:color w:val="000000" w:themeColor="text1"/>
          <w:sz w:val="22"/>
          <w:szCs w:val="22"/>
        </w:rPr>
        <w:t>w</w:t>
      </w:r>
      <w:r w:rsidR="00321C0F" w:rsidRPr="00C40073">
        <w:rPr>
          <w:b w:val="0"/>
          <w:bCs/>
          <w:color w:val="000000" w:themeColor="text1"/>
          <w:sz w:val="22"/>
          <w:szCs w:val="22"/>
        </w:rPr>
        <w:t xml:space="preserve"> </w:t>
      </w:r>
      <w:r w:rsidR="006462F8" w:rsidRPr="00C40073">
        <w:rPr>
          <w:b w:val="0"/>
          <w:bCs/>
          <w:color w:val="000000" w:themeColor="text1"/>
          <w:sz w:val="22"/>
          <w:szCs w:val="22"/>
        </w:rPr>
        <w:t>urzę</w:t>
      </w:r>
      <w:r w:rsidR="00D21901" w:rsidRPr="00C40073">
        <w:rPr>
          <w:b w:val="0"/>
          <w:bCs/>
          <w:color w:val="000000" w:themeColor="text1"/>
          <w:sz w:val="22"/>
          <w:szCs w:val="22"/>
        </w:rPr>
        <w:t xml:space="preserve">dzie skarbowym lub za pośrednictwem centrum obsługi, o którym mowa w art. </w:t>
      </w:r>
      <w:r w:rsidR="00C04F4F" w:rsidRPr="00C40073">
        <w:rPr>
          <w:b w:val="0"/>
          <w:bCs/>
          <w:color w:val="000000" w:themeColor="text1"/>
          <w:sz w:val="22"/>
          <w:szCs w:val="22"/>
        </w:rPr>
        <w:t xml:space="preserve">29 ustawy z dnia 16 listopada 2016 r. o Krajowej Administracji Skarbowej (Dz. U. </w:t>
      </w:r>
      <w:r w:rsidR="00356B41" w:rsidRPr="00C40073">
        <w:rPr>
          <w:b w:val="0"/>
          <w:bCs/>
          <w:color w:val="000000" w:themeColor="text1"/>
          <w:sz w:val="22"/>
          <w:szCs w:val="22"/>
        </w:rPr>
        <w:t>z 201</w:t>
      </w:r>
      <w:r w:rsidR="00735C4F" w:rsidRPr="00C40073">
        <w:rPr>
          <w:b w:val="0"/>
          <w:bCs/>
          <w:color w:val="000000" w:themeColor="text1"/>
          <w:sz w:val="22"/>
          <w:szCs w:val="22"/>
        </w:rPr>
        <w:t>9</w:t>
      </w:r>
      <w:r w:rsidR="00356B41" w:rsidRPr="00C40073">
        <w:rPr>
          <w:b w:val="0"/>
          <w:bCs/>
          <w:color w:val="000000" w:themeColor="text1"/>
          <w:sz w:val="22"/>
          <w:szCs w:val="22"/>
        </w:rPr>
        <w:t xml:space="preserve"> r. poz. </w:t>
      </w:r>
      <w:r w:rsidR="00735C4F" w:rsidRPr="00C40073">
        <w:rPr>
          <w:b w:val="0"/>
          <w:bCs/>
          <w:color w:val="000000" w:themeColor="text1"/>
          <w:sz w:val="22"/>
          <w:szCs w:val="22"/>
        </w:rPr>
        <w:t>768</w:t>
      </w:r>
      <w:r w:rsidR="00C04F4F" w:rsidRPr="00C40073">
        <w:rPr>
          <w:b w:val="0"/>
          <w:bCs/>
          <w:color w:val="000000" w:themeColor="text1"/>
          <w:sz w:val="22"/>
          <w:szCs w:val="22"/>
        </w:rPr>
        <w:t>, z późn. zm.)</w:t>
      </w:r>
      <w:r w:rsidR="008A2B84" w:rsidRPr="00C40073">
        <w:rPr>
          <w:b w:val="0"/>
          <w:bCs/>
          <w:color w:val="000000" w:themeColor="text1"/>
          <w:sz w:val="22"/>
          <w:szCs w:val="22"/>
        </w:rPr>
        <w:t xml:space="preserve"> </w:t>
      </w:r>
      <w:r w:rsidR="00D21901" w:rsidRPr="00C40073">
        <w:rPr>
          <w:b w:val="0"/>
          <w:bCs/>
          <w:color w:val="000000" w:themeColor="text1"/>
          <w:sz w:val="22"/>
          <w:szCs w:val="22"/>
        </w:rPr>
        <w:t xml:space="preserve">albo </w:t>
      </w:r>
      <w:r w:rsidR="00173DB8" w:rsidRPr="00C40073">
        <w:rPr>
          <w:b w:val="0"/>
          <w:color w:val="000000" w:themeColor="text1"/>
          <w:sz w:val="22"/>
          <w:szCs w:val="22"/>
        </w:rPr>
        <w:t>nadać</w:t>
      </w:r>
      <w:r w:rsidR="00356B41" w:rsidRPr="00C40073">
        <w:rPr>
          <w:b w:val="0"/>
          <w:color w:val="000000" w:themeColor="text1"/>
          <w:sz w:val="22"/>
          <w:szCs w:val="22"/>
        </w:rPr>
        <w:t>/</w:t>
      </w:r>
      <w:r w:rsidR="00173DB8" w:rsidRPr="00C40073">
        <w:rPr>
          <w:b w:val="0"/>
          <w:color w:val="000000" w:themeColor="text1"/>
          <w:sz w:val="22"/>
          <w:szCs w:val="22"/>
        </w:rPr>
        <w:t>złożyć w sposób przewidziany w art. </w:t>
      </w:r>
      <w:r w:rsidR="00522CA0" w:rsidRPr="00C40073">
        <w:rPr>
          <w:b w:val="0"/>
          <w:color w:val="000000" w:themeColor="text1"/>
          <w:sz w:val="22"/>
          <w:szCs w:val="22"/>
        </w:rPr>
        <w:t>12</w:t>
      </w:r>
      <w:r w:rsidR="008A2B84" w:rsidRPr="00C40073">
        <w:rPr>
          <w:b w:val="0"/>
          <w:color w:val="000000" w:themeColor="text1"/>
          <w:sz w:val="22"/>
          <w:szCs w:val="22"/>
        </w:rPr>
        <w:t> </w:t>
      </w:r>
      <w:r w:rsidR="00522CA0" w:rsidRPr="00C40073">
        <w:rPr>
          <w:b w:val="0"/>
          <w:color w:val="000000" w:themeColor="text1"/>
          <w:sz w:val="22"/>
          <w:szCs w:val="22"/>
        </w:rPr>
        <w:t>§ 6 Ordynacji podatkowej</w:t>
      </w:r>
      <w:r w:rsidR="008E7CF7">
        <w:rPr>
          <w:rStyle w:val="Odwoanieprzypisukocowego"/>
          <w:b w:val="0"/>
          <w:color w:val="000000" w:themeColor="text1"/>
          <w:sz w:val="22"/>
          <w:szCs w:val="22"/>
        </w:rPr>
        <w:endnoteReference w:id="3"/>
      </w:r>
      <w:r w:rsidR="00963B95" w:rsidRPr="00C40073">
        <w:rPr>
          <w:b w:val="0"/>
          <w:color w:val="000000" w:themeColor="text1"/>
          <w:sz w:val="22"/>
          <w:szCs w:val="22"/>
          <w:vertAlign w:val="superscript"/>
        </w:rPr>
        <w:t>)</w:t>
      </w:r>
      <w:r>
        <w:rPr>
          <w:b w:val="0"/>
          <w:color w:val="000000" w:themeColor="text1"/>
          <w:sz w:val="22"/>
          <w:szCs w:val="22"/>
        </w:rPr>
        <w:t>.</w:t>
      </w:r>
      <w:r w:rsidR="008A3B56" w:rsidRPr="00C40073">
        <w:rPr>
          <w:b w:val="0"/>
          <w:color w:val="000000" w:themeColor="text1"/>
          <w:sz w:val="22"/>
          <w:szCs w:val="22"/>
        </w:rPr>
        <w:t xml:space="preserve"> </w:t>
      </w:r>
      <w:r w:rsidR="00391347" w:rsidRPr="00C40073">
        <w:rPr>
          <w:b w:val="0"/>
          <w:color w:val="000000" w:themeColor="text1"/>
          <w:sz w:val="22"/>
          <w:szCs w:val="22"/>
        </w:rPr>
        <w:t xml:space="preserve">Za datę złożenia zeznania nadanego w </w:t>
      </w:r>
      <w:r w:rsidR="00284202" w:rsidRPr="00C40073">
        <w:rPr>
          <w:b w:val="0"/>
          <w:color w:val="000000" w:themeColor="text1"/>
          <w:sz w:val="22"/>
          <w:szCs w:val="22"/>
        </w:rPr>
        <w:t xml:space="preserve">polskiej </w:t>
      </w:r>
      <w:r w:rsidR="00391347" w:rsidRPr="00C40073">
        <w:rPr>
          <w:b w:val="0"/>
          <w:color w:val="000000" w:themeColor="text1"/>
          <w:sz w:val="22"/>
          <w:szCs w:val="22"/>
        </w:rPr>
        <w:t>placówce</w:t>
      </w:r>
      <w:r w:rsidR="00284202" w:rsidRPr="00C40073">
        <w:rPr>
          <w:b w:val="0"/>
          <w:color w:val="000000" w:themeColor="text1"/>
          <w:sz w:val="22"/>
          <w:szCs w:val="22"/>
        </w:rPr>
        <w:t xml:space="preserve"> pocztowej</w:t>
      </w:r>
      <w:r w:rsidR="00391347" w:rsidRPr="00C40073">
        <w:rPr>
          <w:b w:val="0"/>
          <w:color w:val="000000" w:themeColor="text1"/>
          <w:sz w:val="22"/>
          <w:szCs w:val="22"/>
        </w:rPr>
        <w:t xml:space="preserve"> </w:t>
      </w:r>
      <w:r w:rsidR="00586B93" w:rsidRPr="00C40073">
        <w:rPr>
          <w:b w:val="0"/>
          <w:color w:val="000000" w:themeColor="text1"/>
          <w:sz w:val="22"/>
          <w:szCs w:val="22"/>
        </w:rPr>
        <w:t xml:space="preserve">Poczty Polskiej S.A. </w:t>
      </w:r>
      <w:r w:rsidR="00391347" w:rsidRPr="00C40073">
        <w:rPr>
          <w:b w:val="0"/>
          <w:color w:val="000000" w:themeColor="text1"/>
          <w:sz w:val="22"/>
          <w:szCs w:val="22"/>
        </w:rPr>
        <w:t>uważa się datę stempla pocztowego</w:t>
      </w:r>
      <w:r w:rsidR="008F3D35">
        <w:rPr>
          <w:b w:val="0"/>
          <w:color w:val="000000" w:themeColor="text1"/>
          <w:sz w:val="22"/>
          <w:szCs w:val="22"/>
        </w:rPr>
        <w:t>,</w:t>
      </w:r>
      <w:r w:rsidR="008F3D35" w:rsidRPr="008F3D35">
        <w:t xml:space="preserve"> </w:t>
      </w:r>
      <w:r w:rsidR="008F3D35" w:rsidRPr="008F3D35">
        <w:rPr>
          <w:b w:val="0"/>
          <w:color w:val="000000" w:themeColor="text1"/>
          <w:sz w:val="22"/>
          <w:szCs w:val="22"/>
        </w:rPr>
        <w:t>z zastrze</w:t>
      </w:r>
      <w:r w:rsidR="008F3D35" w:rsidRPr="008F3D35">
        <w:rPr>
          <w:rFonts w:hint="eastAsia"/>
          <w:b w:val="0"/>
          <w:color w:val="000000" w:themeColor="text1"/>
          <w:sz w:val="22"/>
          <w:szCs w:val="22"/>
        </w:rPr>
        <w:t>ż</w:t>
      </w:r>
      <w:r w:rsidR="008F3D35" w:rsidRPr="008F3D35">
        <w:rPr>
          <w:b w:val="0"/>
          <w:color w:val="000000" w:themeColor="text1"/>
          <w:sz w:val="22"/>
          <w:szCs w:val="22"/>
        </w:rPr>
        <w:t>eniem przypadku, gdy zeznanie zosta</w:t>
      </w:r>
      <w:r w:rsidR="008F3D35" w:rsidRPr="008F3D35">
        <w:rPr>
          <w:rFonts w:hint="eastAsia"/>
          <w:b w:val="0"/>
          <w:color w:val="000000" w:themeColor="text1"/>
          <w:sz w:val="22"/>
          <w:szCs w:val="22"/>
        </w:rPr>
        <w:t>ł</w:t>
      </w:r>
      <w:r w:rsidR="008F3D35" w:rsidRPr="008F3D35">
        <w:rPr>
          <w:b w:val="0"/>
          <w:color w:val="000000" w:themeColor="text1"/>
          <w:sz w:val="22"/>
          <w:szCs w:val="22"/>
        </w:rPr>
        <w:t>o wys</w:t>
      </w:r>
      <w:r w:rsidR="008F3D35" w:rsidRPr="008F3D35">
        <w:rPr>
          <w:rFonts w:hint="eastAsia"/>
          <w:b w:val="0"/>
          <w:color w:val="000000" w:themeColor="text1"/>
          <w:sz w:val="22"/>
          <w:szCs w:val="22"/>
        </w:rPr>
        <w:t>ł</w:t>
      </w:r>
      <w:r w:rsidR="008F3D35">
        <w:rPr>
          <w:b w:val="0"/>
          <w:color w:val="000000" w:themeColor="text1"/>
          <w:sz w:val="22"/>
          <w:szCs w:val="22"/>
        </w:rPr>
        <w:t>ane przed 15 lutego 2020 </w:t>
      </w:r>
      <w:r w:rsidR="008F3D35" w:rsidRPr="008F3D35">
        <w:rPr>
          <w:b w:val="0"/>
          <w:color w:val="000000" w:themeColor="text1"/>
          <w:sz w:val="22"/>
          <w:szCs w:val="22"/>
        </w:rPr>
        <w:t>r.</w:t>
      </w:r>
    </w:p>
    <w:p w:rsidR="00123E63" w:rsidRDefault="00123E63" w:rsidP="0072327E">
      <w:pPr>
        <w:pStyle w:val="Tekstpodstawowy23"/>
        <w:spacing w:before="60" w:after="120" w:line="240" w:lineRule="auto"/>
        <w:ind w:left="0"/>
        <w:rPr>
          <w:b w:val="0"/>
          <w:color w:val="000000" w:themeColor="text1"/>
          <w:sz w:val="22"/>
          <w:szCs w:val="22"/>
        </w:rPr>
      </w:pPr>
      <w:r w:rsidRPr="00123E63">
        <w:rPr>
          <w:b w:val="0"/>
          <w:color w:val="000000" w:themeColor="text1"/>
          <w:sz w:val="22"/>
          <w:szCs w:val="22"/>
        </w:rPr>
        <w:t xml:space="preserve">Zeznanie elektroniczne można wysłać za pośrednictwem strony </w:t>
      </w:r>
      <w:hyperlink r:id="rId8" w:history="1">
        <w:r w:rsidRPr="00123E63">
          <w:rPr>
            <w:rStyle w:val="Hipercze"/>
            <w:b w:val="0"/>
            <w:sz w:val="22"/>
            <w:szCs w:val="22"/>
          </w:rPr>
          <w:t>www.podatki.gov.pl</w:t>
        </w:r>
      </w:hyperlink>
      <w:r w:rsidRPr="00123E63">
        <w:rPr>
          <w:b w:val="0"/>
          <w:color w:val="000000" w:themeColor="text1"/>
          <w:sz w:val="22"/>
          <w:szCs w:val="22"/>
        </w:rPr>
        <w:t>.</w:t>
      </w:r>
    </w:p>
    <w:p w:rsidR="00123E63" w:rsidRDefault="00123E63" w:rsidP="00123E63">
      <w:pPr>
        <w:overflowPunct w:val="0"/>
        <w:autoSpaceDE w:val="0"/>
        <w:autoSpaceDN w:val="0"/>
        <w:adjustRightInd w:val="0"/>
        <w:spacing w:before="120" w:after="120"/>
        <w:jc w:val="both"/>
        <w:textAlignment w:val="baseline"/>
        <w:rPr>
          <w:rFonts w:ascii="Times New Roman" w:hAnsi="Times New Roman"/>
          <w:sz w:val="22"/>
          <w:szCs w:val="22"/>
        </w:rPr>
      </w:pPr>
      <w:r w:rsidRPr="00123E63">
        <w:rPr>
          <w:rFonts w:ascii="Times New Roman" w:hAnsi="Times New Roman"/>
          <w:sz w:val="22"/>
          <w:szCs w:val="22"/>
        </w:rPr>
        <w:t xml:space="preserve">Potwierdzeniem złożenia zeznania elektronicznego jest otrzymanie urzędowego poświadczenia odbioru (UPO). </w:t>
      </w:r>
    </w:p>
    <w:p w:rsidR="00E05DE2" w:rsidRPr="00123E63" w:rsidRDefault="00E05DE2" w:rsidP="00123E63">
      <w:pPr>
        <w:overflowPunct w:val="0"/>
        <w:autoSpaceDE w:val="0"/>
        <w:autoSpaceDN w:val="0"/>
        <w:adjustRightInd w:val="0"/>
        <w:spacing w:before="120" w:after="120"/>
        <w:jc w:val="both"/>
        <w:textAlignment w:val="baseline"/>
        <w:rPr>
          <w:rFonts w:ascii="Times New Roman" w:hAnsi="Times New Roman"/>
          <w:sz w:val="22"/>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pPr>
              <w:pStyle w:val="Nagwek6"/>
              <w:spacing w:before="0" w:after="0" w:line="240" w:lineRule="auto"/>
              <w:rPr>
                <w:color w:val="000000" w:themeColor="text1"/>
                <w:sz w:val="22"/>
                <w:szCs w:val="22"/>
              </w:rPr>
            </w:pPr>
            <w:r w:rsidRPr="007D3E6E">
              <w:rPr>
                <w:color w:val="000000" w:themeColor="text1"/>
                <w:sz w:val="22"/>
                <w:szCs w:val="22"/>
              </w:rPr>
              <w:t>Część A</w:t>
            </w:r>
          </w:p>
        </w:tc>
      </w:tr>
    </w:tbl>
    <w:p w:rsidR="004B30DD" w:rsidRPr="007D3E6E" w:rsidRDefault="004B30DD" w:rsidP="00FC30C2">
      <w:pPr>
        <w:pStyle w:val="Legenda"/>
        <w:spacing w:after="120" w:line="240" w:lineRule="auto"/>
        <w:rPr>
          <w:color w:val="000000" w:themeColor="text1"/>
          <w:sz w:val="22"/>
          <w:szCs w:val="22"/>
        </w:rPr>
      </w:pPr>
      <w:r w:rsidRPr="007D3E6E">
        <w:rPr>
          <w:color w:val="000000" w:themeColor="text1"/>
          <w:sz w:val="22"/>
          <w:szCs w:val="22"/>
        </w:rPr>
        <w:t>MIEJSCE I CEL SKŁADANIA ZEZNANIA</w:t>
      </w:r>
    </w:p>
    <w:p w:rsidR="004B30DD" w:rsidRPr="007D3E6E" w:rsidRDefault="004B30DD" w:rsidP="00800C8B">
      <w:pPr>
        <w:pStyle w:val="Tekstpodstawowy3"/>
        <w:spacing w:line="240" w:lineRule="auto"/>
        <w:rPr>
          <w:color w:val="000000" w:themeColor="text1"/>
          <w:spacing w:val="-10"/>
          <w:sz w:val="22"/>
          <w:szCs w:val="22"/>
        </w:rPr>
      </w:pPr>
      <w:r w:rsidRPr="007D3E6E">
        <w:rPr>
          <w:color w:val="000000" w:themeColor="text1"/>
          <w:spacing w:val="-10"/>
          <w:sz w:val="22"/>
          <w:szCs w:val="22"/>
        </w:rPr>
        <w:t xml:space="preserve">Należy podać nazwę </w:t>
      </w:r>
      <w:r w:rsidR="00990BA3" w:rsidRPr="007D3E6E">
        <w:rPr>
          <w:color w:val="000000" w:themeColor="text1"/>
          <w:spacing w:val="-10"/>
          <w:sz w:val="22"/>
          <w:szCs w:val="22"/>
        </w:rPr>
        <w:t xml:space="preserve">właściwego dla podatnika </w:t>
      </w:r>
      <w:r w:rsidRPr="007D3E6E">
        <w:rPr>
          <w:color w:val="000000" w:themeColor="text1"/>
          <w:spacing w:val="-10"/>
          <w:sz w:val="22"/>
          <w:szCs w:val="22"/>
        </w:rPr>
        <w:t xml:space="preserve">urzędu skarbowego, </w:t>
      </w:r>
      <w:r w:rsidR="00990BA3" w:rsidRPr="007D3E6E">
        <w:rPr>
          <w:color w:val="000000" w:themeColor="text1"/>
          <w:spacing w:val="-10"/>
          <w:sz w:val="22"/>
          <w:szCs w:val="22"/>
        </w:rPr>
        <w:t xml:space="preserve">o </w:t>
      </w:r>
      <w:r w:rsidRPr="007D3E6E">
        <w:rPr>
          <w:color w:val="000000" w:themeColor="text1"/>
          <w:spacing w:val="-10"/>
          <w:sz w:val="22"/>
          <w:szCs w:val="22"/>
        </w:rPr>
        <w:t xml:space="preserve">którym </w:t>
      </w:r>
      <w:r w:rsidR="00990BA3" w:rsidRPr="007D3E6E">
        <w:rPr>
          <w:color w:val="000000" w:themeColor="text1"/>
          <w:spacing w:val="-10"/>
          <w:sz w:val="22"/>
          <w:szCs w:val="22"/>
        </w:rPr>
        <w:t>mowa w przepisach ustawy</w:t>
      </w:r>
      <w:r w:rsidRPr="007D3E6E">
        <w:rPr>
          <w:color w:val="000000" w:themeColor="text1"/>
          <w:spacing w:val="-10"/>
          <w:sz w:val="22"/>
          <w:szCs w:val="22"/>
        </w:rPr>
        <w:t xml:space="preserve">. </w:t>
      </w:r>
    </w:p>
    <w:p w:rsidR="004B30DD" w:rsidRPr="007D3E6E" w:rsidRDefault="004B30DD" w:rsidP="00800C8B">
      <w:pPr>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Podatnicy: </w:t>
      </w:r>
    </w:p>
    <w:p w:rsidR="004B30DD" w:rsidRPr="007D3E6E" w:rsidRDefault="004B30DD" w:rsidP="00F979D0">
      <w:pPr>
        <w:numPr>
          <w:ilvl w:val="0"/>
          <w:numId w:val="11"/>
        </w:numPr>
        <w:ind w:left="284" w:hanging="284"/>
        <w:jc w:val="both"/>
        <w:rPr>
          <w:rFonts w:ascii="Times New Roman" w:hAnsi="Times New Roman"/>
          <w:b/>
          <w:bCs/>
          <w:color w:val="000000" w:themeColor="text1"/>
          <w:sz w:val="22"/>
          <w:szCs w:val="22"/>
        </w:rPr>
      </w:pPr>
      <w:r w:rsidRPr="007D3E6E">
        <w:rPr>
          <w:rFonts w:ascii="Times New Roman" w:hAnsi="Times New Roman"/>
          <w:b/>
          <w:color w:val="000000" w:themeColor="text1"/>
          <w:sz w:val="22"/>
          <w:szCs w:val="22"/>
        </w:rPr>
        <w:t xml:space="preserve">mający miejsce zamieszkania na terytorium Rzeczypospolitej Polskiej (podlegający nieograniczonemu obowiązkowi podatkowemu) </w:t>
      </w:r>
      <w:r w:rsidRPr="007D3E6E">
        <w:rPr>
          <w:rFonts w:ascii="Times New Roman" w:hAnsi="Times New Roman"/>
          <w:color w:val="000000" w:themeColor="text1"/>
          <w:sz w:val="22"/>
          <w:szCs w:val="22"/>
        </w:rPr>
        <w:t>– składają zeznanie do urzędu skarbowego</w:t>
      </w:r>
      <w:r w:rsidR="00F161B2" w:rsidRPr="007D3E6E">
        <w:rPr>
          <w:rFonts w:ascii="Times New Roman" w:hAnsi="Times New Roman"/>
          <w:color w:val="000000" w:themeColor="text1"/>
          <w:sz w:val="22"/>
          <w:szCs w:val="22"/>
        </w:rPr>
        <w:t>, przy pomocy którego naczelnik urzędu skarbowego właściwy według miejsca zamieszkania podatnika w</w:t>
      </w:r>
      <w:r w:rsidR="00E4717B" w:rsidRPr="007D3E6E">
        <w:rPr>
          <w:rFonts w:ascii="Times New Roman" w:hAnsi="Times New Roman"/>
          <w:color w:val="000000" w:themeColor="text1"/>
          <w:sz w:val="22"/>
          <w:szCs w:val="22"/>
        </w:rPr>
        <w:t> </w:t>
      </w:r>
      <w:r w:rsidR="00F161B2" w:rsidRPr="007D3E6E">
        <w:rPr>
          <w:rFonts w:ascii="Times New Roman" w:hAnsi="Times New Roman"/>
          <w:color w:val="000000" w:themeColor="text1"/>
          <w:sz w:val="22"/>
          <w:szCs w:val="22"/>
        </w:rPr>
        <w:t>ostatnim dniu roku podatkowego wykonuje swoje zadania, a gdy zamieszkanie na terytorium Rzeczypospolitej Polskiej ustało przed tym dniem – do urzędu skarbowego, przy pomocy którego naczelnik urzędu skarbowego właściwy według ostatniego miejsca zamieszkania na jej terytorium wykonuje swoje zadania</w:t>
      </w:r>
      <w:r w:rsidRPr="007D3E6E">
        <w:rPr>
          <w:rFonts w:ascii="Times New Roman" w:hAnsi="Times New Roman"/>
          <w:color w:val="000000" w:themeColor="text1"/>
          <w:sz w:val="22"/>
          <w:szCs w:val="22"/>
        </w:rPr>
        <w:t>,</w:t>
      </w:r>
    </w:p>
    <w:p w:rsidR="004B30DD" w:rsidRPr="007D3E6E" w:rsidRDefault="004B30DD" w:rsidP="00436A1B">
      <w:pPr>
        <w:numPr>
          <w:ilvl w:val="0"/>
          <w:numId w:val="12"/>
        </w:numPr>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niemający miejsca zamieszkania na terytorium Rzeczypospolitej Polskiej (podlegający ograniczonemu</w:t>
      </w:r>
      <w:r w:rsidRPr="007D3E6E">
        <w:rPr>
          <w:rFonts w:ascii="Times New Roman" w:hAnsi="Times New Roman"/>
          <w:color w:val="000000" w:themeColor="text1"/>
          <w:sz w:val="22"/>
          <w:szCs w:val="22"/>
        </w:rPr>
        <w:t xml:space="preserve"> </w:t>
      </w:r>
      <w:r w:rsidRPr="007D3E6E">
        <w:rPr>
          <w:rFonts w:ascii="Times New Roman" w:hAnsi="Times New Roman"/>
          <w:b/>
          <w:color w:val="000000" w:themeColor="text1"/>
          <w:sz w:val="22"/>
          <w:szCs w:val="22"/>
        </w:rPr>
        <w:t>obowiązkowi podatkowemu)</w:t>
      </w:r>
      <w:r w:rsidRPr="007D3E6E">
        <w:rPr>
          <w:rFonts w:ascii="Times New Roman" w:hAnsi="Times New Roman"/>
          <w:color w:val="000000" w:themeColor="text1"/>
          <w:sz w:val="22"/>
          <w:szCs w:val="22"/>
        </w:rPr>
        <w:t xml:space="preserve"> – składają zeznanie do urzędu skarbowego</w:t>
      </w:r>
      <w:r w:rsidR="00F161B2"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w:t>
      </w:r>
      <w:r w:rsidR="00F161B2" w:rsidRPr="007D3E6E">
        <w:rPr>
          <w:rFonts w:ascii="Times New Roman" w:hAnsi="Times New Roman"/>
          <w:color w:val="000000" w:themeColor="text1"/>
          <w:sz w:val="22"/>
          <w:szCs w:val="22"/>
        </w:rPr>
        <w:t>przy pomocy którego naczelnik urzędu skarbowego właściwy w sprawach opodatkowania osób zagranicznych wykonuje swoje zadania</w:t>
      </w:r>
      <w:r w:rsidR="00137795">
        <w:rPr>
          <w:rFonts w:ascii="Times New Roman" w:hAnsi="Times New Roman"/>
          <w:color w:val="000000" w:themeColor="text1"/>
          <w:sz w:val="22"/>
          <w:szCs w:val="22"/>
        </w:rPr>
        <w:t>.</w:t>
      </w:r>
    </w:p>
    <w:p w:rsidR="004B30DD" w:rsidRPr="007D3E6E" w:rsidRDefault="004B30DD" w:rsidP="00E05DE2">
      <w:pPr>
        <w:pStyle w:val="Tekstpodstawowy"/>
        <w:spacing w:before="120" w:after="120"/>
        <w:rPr>
          <w:strike/>
          <w:color w:val="000000" w:themeColor="text1"/>
          <w:sz w:val="22"/>
          <w:szCs w:val="22"/>
        </w:rPr>
      </w:pPr>
      <w:r w:rsidRPr="007D3E6E">
        <w:rPr>
          <w:color w:val="000000" w:themeColor="text1"/>
          <w:sz w:val="22"/>
          <w:szCs w:val="22"/>
        </w:rPr>
        <w:t>W przypadku małżonków wnoszących o łączne opodatkowanie ich dochodów, zeznanie składa się do urzędu skarbowego</w:t>
      </w:r>
      <w:r w:rsidR="00B66D60" w:rsidRPr="007D3E6E">
        <w:rPr>
          <w:color w:val="000000" w:themeColor="text1"/>
          <w:sz w:val="22"/>
          <w:szCs w:val="22"/>
        </w:rPr>
        <w:t>, przy pomocy którego</w:t>
      </w:r>
      <w:r w:rsidRPr="007D3E6E">
        <w:rPr>
          <w:color w:val="000000" w:themeColor="text1"/>
          <w:sz w:val="22"/>
          <w:szCs w:val="22"/>
        </w:rPr>
        <w:t xml:space="preserve"> </w:t>
      </w:r>
      <w:r w:rsidR="00B66D60" w:rsidRPr="007D3E6E">
        <w:rPr>
          <w:color w:val="000000" w:themeColor="text1"/>
          <w:sz w:val="22"/>
          <w:szCs w:val="22"/>
        </w:rPr>
        <w:t>naczelnik urzędu skarbowego właściwy według miejsca zamieszkania małżonków w ostatnim dniu roku podatkowego wykonuje swoje zadania, a jeżeli małżonkowie mają różne miejsca zamieszkania – do urzędu skarbowego, przy pomocy którego naczelnik urzędu skarbowego właściwy według miejsca zamieszkania jednego z małżonków wykonuje swoje zadania.</w:t>
      </w:r>
    </w:p>
    <w:p w:rsidR="004B30DD" w:rsidRPr="007D3E6E" w:rsidRDefault="004B30DD" w:rsidP="00D05589">
      <w:pPr>
        <w:pStyle w:val="Tekstpodstawowy23"/>
        <w:spacing w:after="120" w:line="240" w:lineRule="auto"/>
        <w:ind w:left="0"/>
        <w:rPr>
          <w:b w:val="0"/>
          <w:bCs/>
          <w:color w:val="000000" w:themeColor="text1"/>
          <w:sz w:val="22"/>
          <w:szCs w:val="22"/>
        </w:rPr>
      </w:pPr>
      <w:r w:rsidRPr="007D3E6E">
        <w:rPr>
          <w:b w:val="0"/>
          <w:bCs/>
          <w:color w:val="000000" w:themeColor="text1"/>
          <w:sz w:val="22"/>
          <w:szCs w:val="22"/>
        </w:rPr>
        <w:t xml:space="preserve">W </w:t>
      </w:r>
      <w:r w:rsidR="00B87DEB" w:rsidRPr="007D3E6E">
        <w:rPr>
          <w:b w:val="0"/>
          <w:bCs/>
          <w:color w:val="000000" w:themeColor="text1"/>
          <w:sz w:val="22"/>
          <w:szCs w:val="22"/>
        </w:rPr>
        <w:t xml:space="preserve">tej </w:t>
      </w:r>
      <w:r w:rsidRPr="007D3E6E">
        <w:rPr>
          <w:b w:val="0"/>
          <w:bCs/>
          <w:color w:val="000000" w:themeColor="text1"/>
          <w:sz w:val="22"/>
          <w:szCs w:val="22"/>
        </w:rPr>
        <w:t xml:space="preserve">części </w:t>
      </w:r>
      <w:r w:rsidR="00F53085">
        <w:rPr>
          <w:b w:val="0"/>
          <w:bCs/>
          <w:color w:val="000000" w:themeColor="text1"/>
          <w:sz w:val="22"/>
          <w:szCs w:val="22"/>
        </w:rPr>
        <w:t xml:space="preserve">(poz. 10) </w:t>
      </w:r>
      <w:r w:rsidRPr="007D3E6E">
        <w:rPr>
          <w:b w:val="0"/>
          <w:bCs/>
          <w:color w:val="000000" w:themeColor="text1"/>
          <w:sz w:val="22"/>
          <w:szCs w:val="22"/>
        </w:rPr>
        <w:t xml:space="preserve">należy również podać (zaznaczając właściwy kwadrat) cel złożenia formularza, </w:t>
      </w:r>
      <w:r w:rsidR="003C021D">
        <w:rPr>
          <w:b w:val="0"/>
          <w:bCs/>
          <w:color w:val="000000" w:themeColor="text1"/>
          <w:sz w:val="22"/>
          <w:szCs w:val="22"/>
        </w:rPr>
        <w:t>tj.: złożenie zeznania albo korektę zeznania. W przypadku zaznaczenia kwadratu dotyczącego korekty zeznania, dodatkowo należy wskazać rodzaj korekty (zaznaczając właściwy kwadrat</w:t>
      </w:r>
      <w:r w:rsidR="00F53085">
        <w:rPr>
          <w:b w:val="0"/>
          <w:bCs/>
          <w:color w:val="000000" w:themeColor="text1"/>
          <w:sz w:val="22"/>
          <w:szCs w:val="22"/>
        </w:rPr>
        <w:t xml:space="preserve"> w poz. 11</w:t>
      </w:r>
      <w:r w:rsidR="003C021D">
        <w:rPr>
          <w:b w:val="0"/>
          <w:bCs/>
          <w:color w:val="000000" w:themeColor="text1"/>
          <w:sz w:val="22"/>
          <w:szCs w:val="22"/>
        </w:rPr>
        <w:t xml:space="preserve">), tj.: korektę zeznania, o której mowa w art. 81 Ordynacji podatkowej </w:t>
      </w:r>
      <w:r w:rsidR="00B17A6C">
        <w:rPr>
          <w:b w:val="0"/>
          <w:bCs/>
          <w:color w:val="000000" w:themeColor="text1"/>
          <w:sz w:val="22"/>
          <w:szCs w:val="22"/>
        </w:rPr>
        <w:t>albo</w:t>
      </w:r>
      <w:r w:rsidR="003C021D">
        <w:rPr>
          <w:b w:val="0"/>
          <w:bCs/>
          <w:color w:val="000000" w:themeColor="text1"/>
          <w:sz w:val="22"/>
          <w:szCs w:val="22"/>
        </w:rPr>
        <w:t xml:space="preserve"> korektę zeznania składaną w toku postępowania podatkowego w sprawie unikania opodatkowania, o której mowa w art. 81b § 1a Ordynacji podatkowej. Należy </w:t>
      </w:r>
      <w:r w:rsidRPr="007D3E6E">
        <w:rPr>
          <w:b w:val="0"/>
          <w:bCs/>
          <w:color w:val="000000" w:themeColor="text1"/>
          <w:sz w:val="22"/>
          <w:szCs w:val="22"/>
        </w:rPr>
        <w:t>pamięta</w:t>
      </w:r>
      <w:r w:rsidR="003C021D">
        <w:rPr>
          <w:b w:val="0"/>
          <w:bCs/>
          <w:color w:val="000000" w:themeColor="text1"/>
          <w:sz w:val="22"/>
          <w:szCs w:val="22"/>
        </w:rPr>
        <w:t>ć</w:t>
      </w:r>
      <w:r w:rsidRPr="007D3E6E">
        <w:rPr>
          <w:b w:val="0"/>
          <w:bCs/>
          <w:color w:val="000000" w:themeColor="text1"/>
          <w:sz w:val="22"/>
          <w:szCs w:val="22"/>
        </w:rPr>
        <w:t xml:space="preserve">, iż na podstawie art. 81 Ordynacji podatkowej, podatnik ma prawo do skorygowania danych zawartych w złożonym zeznaniu. </w:t>
      </w:r>
      <w:r w:rsidRPr="007D3E6E">
        <w:rPr>
          <w:bCs/>
          <w:color w:val="000000" w:themeColor="text1"/>
          <w:sz w:val="22"/>
          <w:szCs w:val="22"/>
        </w:rPr>
        <w:t>Zgodnie z art. 81 § 2 Ordynacji podatkowej, skorygowanie deklaracji następuje przez złożeni</w:t>
      </w:r>
      <w:r w:rsidR="004D39FA" w:rsidRPr="007D3E6E">
        <w:rPr>
          <w:bCs/>
          <w:color w:val="000000" w:themeColor="text1"/>
          <w:sz w:val="22"/>
          <w:szCs w:val="22"/>
        </w:rPr>
        <w:t>e korygującej deklaracji</w:t>
      </w:r>
      <w:r w:rsidR="002C6A45" w:rsidRPr="007D3E6E">
        <w:rPr>
          <w:bCs/>
          <w:color w:val="000000" w:themeColor="text1"/>
          <w:sz w:val="22"/>
          <w:szCs w:val="22"/>
        </w:rPr>
        <w:t xml:space="preserve"> </w:t>
      </w:r>
      <w:r w:rsidRPr="007D3E6E">
        <w:rPr>
          <w:b w:val="0"/>
          <w:bCs/>
          <w:color w:val="000000" w:themeColor="text1"/>
          <w:sz w:val="22"/>
          <w:szCs w:val="22"/>
        </w:rPr>
        <w:t>(stosownie do postanowień Ordynacji podatkowej przez deklarację rozumie się również zeznanie).</w:t>
      </w:r>
    </w:p>
    <w:p w:rsidR="00D605CA" w:rsidRDefault="00D605CA" w:rsidP="004D0704">
      <w:pPr>
        <w:pStyle w:val="Tekstpodstawowy23"/>
        <w:spacing w:before="60" w:after="60" w:line="240" w:lineRule="auto"/>
        <w:ind w:left="0"/>
        <w:rPr>
          <w:b w:val="0"/>
          <w:bCs/>
          <w:color w:val="000000" w:themeColor="text1"/>
          <w:sz w:val="22"/>
          <w:szCs w:val="22"/>
        </w:rPr>
      </w:pPr>
      <w:r w:rsidRPr="007D3E6E">
        <w:rPr>
          <w:b w:val="0"/>
          <w:bCs/>
          <w:color w:val="000000" w:themeColor="text1"/>
          <w:sz w:val="22"/>
          <w:szCs w:val="22"/>
        </w:rPr>
        <w:t>Przypadki zawieszenia uprawnienia do złożenia korekty regulują przepisy Ordynacji podatkowej, a od 1 marca 2017 r. również przepisy ustawy z dnia 16 listopada 2016 r. o Krajowej Administracji Skarbowej.</w:t>
      </w:r>
    </w:p>
    <w:p w:rsidR="00F53085" w:rsidRPr="00CB68BD" w:rsidRDefault="00F53085" w:rsidP="00F53085">
      <w:pPr>
        <w:pStyle w:val="BodyText211"/>
        <w:spacing w:after="240"/>
        <w:rPr>
          <w:sz w:val="22"/>
          <w:szCs w:val="22"/>
        </w:rPr>
      </w:pPr>
      <w:r>
        <w:rPr>
          <w:color w:val="auto"/>
          <w:sz w:val="22"/>
          <w:szCs w:val="22"/>
        </w:rPr>
        <w:t xml:space="preserve">W przypadku zaznaczenia kwadratu </w:t>
      </w:r>
      <w:r w:rsidR="00254FAB">
        <w:rPr>
          <w:color w:val="auto"/>
          <w:sz w:val="22"/>
          <w:szCs w:val="22"/>
        </w:rPr>
        <w:t xml:space="preserve">nr </w:t>
      </w:r>
      <w:r>
        <w:rPr>
          <w:color w:val="auto"/>
          <w:sz w:val="22"/>
          <w:szCs w:val="22"/>
        </w:rPr>
        <w:t>2 w poz. 11 korektę składa się wraz z uzasadnieniem przyczyn korekty.</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pPr>
              <w:pStyle w:val="Nagwek6"/>
              <w:numPr>
                <w:ilvl w:val="12"/>
                <w:numId w:val="0"/>
              </w:numPr>
              <w:spacing w:before="0" w:after="0" w:line="240" w:lineRule="auto"/>
              <w:rPr>
                <w:color w:val="000000" w:themeColor="text1"/>
                <w:sz w:val="22"/>
                <w:szCs w:val="22"/>
              </w:rPr>
            </w:pPr>
            <w:r w:rsidRPr="007D3E6E">
              <w:rPr>
                <w:color w:val="000000" w:themeColor="text1"/>
                <w:sz w:val="22"/>
                <w:szCs w:val="22"/>
              </w:rPr>
              <w:t>Część B</w:t>
            </w:r>
          </w:p>
        </w:tc>
      </w:tr>
    </w:tbl>
    <w:p w:rsidR="004B30DD" w:rsidRPr="007D3E6E" w:rsidRDefault="004B30DD" w:rsidP="00FC30C2">
      <w:pPr>
        <w:spacing w:before="120" w:after="120"/>
        <w:jc w:val="both"/>
        <w:rPr>
          <w:rFonts w:ascii="Times New Roman" w:hAnsi="Times New Roman"/>
          <w:b/>
          <w:bCs/>
          <w:color w:val="000000" w:themeColor="text1"/>
          <w:sz w:val="22"/>
          <w:szCs w:val="22"/>
        </w:rPr>
      </w:pPr>
      <w:r w:rsidRPr="007D3E6E">
        <w:rPr>
          <w:rFonts w:ascii="Times New Roman" w:hAnsi="Times New Roman"/>
          <w:b/>
          <w:bCs/>
          <w:color w:val="000000" w:themeColor="text1"/>
          <w:sz w:val="22"/>
          <w:szCs w:val="22"/>
        </w:rPr>
        <w:t xml:space="preserve">DANE IDENTYFIKACYJNE I </w:t>
      </w:r>
      <w:r w:rsidR="005E3284" w:rsidRPr="007D3E6E">
        <w:rPr>
          <w:rFonts w:ascii="Times New Roman" w:hAnsi="Times New Roman"/>
          <w:b/>
          <w:color w:val="000000" w:themeColor="text1"/>
          <w:sz w:val="22"/>
          <w:szCs w:val="22"/>
        </w:rPr>
        <w:t>AKTUALNY</w:t>
      </w:r>
      <w:r w:rsidR="005E3284" w:rsidRPr="007D3E6E">
        <w:rPr>
          <w:rFonts w:ascii="Times New Roman" w:hAnsi="Times New Roman"/>
          <w:b/>
          <w:bCs/>
          <w:color w:val="000000" w:themeColor="text1"/>
          <w:sz w:val="22"/>
          <w:szCs w:val="22"/>
        </w:rPr>
        <w:t xml:space="preserve"> </w:t>
      </w:r>
      <w:r w:rsidRPr="007D3E6E">
        <w:rPr>
          <w:rFonts w:ascii="Times New Roman" w:hAnsi="Times New Roman"/>
          <w:b/>
          <w:bCs/>
          <w:color w:val="000000" w:themeColor="text1"/>
          <w:sz w:val="22"/>
          <w:szCs w:val="22"/>
        </w:rPr>
        <w:t>ADRES ZAMIESZKANIA</w:t>
      </w:r>
    </w:p>
    <w:p w:rsidR="001B1184" w:rsidRDefault="004B30DD" w:rsidP="006A4DDC">
      <w:pPr>
        <w:pStyle w:val="Tekstpodstawowy3"/>
        <w:spacing w:before="60" w:line="240" w:lineRule="auto"/>
        <w:rPr>
          <w:color w:val="000000" w:themeColor="text1"/>
          <w:sz w:val="22"/>
          <w:szCs w:val="22"/>
        </w:rPr>
      </w:pPr>
      <w:r w:rsidRPr="007D3E6E">
        <w:rPr>
          <w:color w:val="000000" w:themeColor="text1"/>
          <w:sz w:val="22"/>
          <w:szCs w:val="22"/>
        </w:rPr>
        <w:t>W tej części należy podać dane identyfikacyjne podatników składających zeznanie, tj.</w:t>
      </w:r>
      <w:r w:rsidR="0099209C" w:rsidRPr="007D3E6E">
        <w:rPr>
          <w:color w:val="000000" w:themeColor="text1"/>
          <w:sz w:val="22"/>
          <w:szCs w:val="22"/>
        </w:rPr>
        <w:t>:</w:t>
      </w:r>
      <w:r w:rsidRPr="007D3E6E">
        <w:rPr>
          <w:color w:val="000000" w:themeColor="text1"/>
          <w:sz w:val="22"/>
          <w:szCs w:val="22"/>
        </w:rPr>
        <w:t> nazwisko, pierwsze imię, datę urodzenia</w:t>
      </w:r>
      <w:r w:rsidR="005E3284" w:rsidRPr="007D3E6E">
        <w:rPr>
          <w:color w:val="000000" w:themeColor="text1"/>
          <w:sz w:val="22"/>
          <w:szCs w:val="22"/>
        </w:rPr>
        <w:t xml:space="preserve"> </w:t>
      </w:r>
      <w:r w:rsidR="005C57C2" w:rsidRPr="007D3E6E">
        <w:rPr>
          <w:color w:val="000000" w:themeColor="text1"/>
          <w:sz w:val="22"/>
          <w:szCs w:val="22"/>
        </w:rPr>
        <w:t>oraz</w:t>
      </w:r>
      <w:r w:rsidR="0090075F" w:rsidRPr="007D3E6E">
        <w:rPr>
          <w:color w:val="000000" w:themeColor="text1"/>
          <w:sz w:val="22"/>
          <w:szCs w:val="22"/>
        </w:rPr>
        <w:t xml:space="preserve"> aktualny</w:t>
      </w:r>
      <w:r w:rsidR="005E3284" w:rsidRPr="007D3E6E">
        <w:rPr>
          <w:color w:val="000000" w:themeColor="text1"/>
          <w:sz w:val="22"/>
          <w:szCs w:val="22"/>
        </w:rPr>
        <w:t xml:space="preserve"> </w:t>
      </w:r>
      <w:r w:rsidR="0090075F" w:rsidRPr="007D3E6E">
        <w:rPr>
          <w:color w:val="000000" w:themeColor="text1"/>
          <w:sz w:val="22"/>
          <w:szCs w:val="22"/>
        </w:rPr>
        <w:t>adres</w:t>
      </w:r>
      <w:r w:rsidR="005E3284" w:rsidRPr="007D3E6E">
        <w:rPr>
          <w:color w:val="000000" w:themeColor="text1"/>
          <w:sz w:val="22"/>
          <w:szCs w:val="22"/>
        </w:rPr>
        <w:t xml:space="preserve"> zamieszkania</w:t>
      </w:r>
      <w:r w:rsidR="0024517F" w:rsidRPr="007D3E6E">
        <w:rPr>
          <w:color w:val="000000" w:themeColor="text1"/>
          <w:sz w:val="22"/>
          <w:szCs w:val="22"/>
        </w:rPr>
        <w:t>.</w:t>
      </w:r>
      <w:r w:rsidR="00137795">
        <w:rPr>
          <w:color w:val="000000" w:themeColor="text1"/>
          <w:sz w:val="22"/>
          <w:szCs w:val="22"/>
        </w:rPr>
        <w:t xml:space="preserve"> </w:t>
      </w:r>
    </w:p>
    <w:p w:rsidR="008219F3" w:rsidRPr="007D3E6E" w:rsidRDefault="004B30DD" w:rsidP="006A4DDC">
      <w:pPr>
        <w:pStyle w:val="Tekstpodstawowy3"/>
        <w:spacing w:before="60" w:line="240" w:lineRule="auto"/>
        <w:rPr>
          <w:color w:val="000000" w:themeColor="text1"/>
          <w:sz w:val="22"/>
          <w:szCs w:val="22"/>
        </w:rPr>
      </w:pPr>
      <w:r w:rsidRPr="007D3E6E">
        <w:rPr>
          <w:color w:val="000000" w:themeColor="text1"/>
          <w:sz w:val="22"/>
          <w:szCs w:val="22"/>
        </w:rPr>
        <w:t>Części B.2. nie wypełniają podatnicy, którzy rozliczają się indywidualnie lub w sposób przewidziany dla osób</w:t>
      </w:r>
      <w:r w:rsidR="00CB79A1" w:rsidRPr="007D3E6E">
        <w:rPr>
          <w:color w:val="000000" w:themeColor="text1"/>
          <w:sz w:val="22"/>
          <w:szCs w:val="22"/>
        </w:rPr>
        <w:t xml:space="preserve"> samotnie wychowujących dzieci.</w:t>
      </w:r>
    </w:p>
    <w:p w:rsidR="00B41C94" w:rsidRDefault="00137795" w:rsidP="00D05589">
      <w:pPr>
        <w:pStyle w:val="Tekstpodstawowy3"/>
        <w:spacing w:before="120" w:after="120"/>
        <w:rPr>
          <w:color w:val="000000" w:themeColor="text1"/>
          <w:spacing w:val="-2"/>
          <w:sz w:val="22"/>
          <w:szCs w:val="22"/>
        </w:rPr>
      </w:pPr>
      <w:r>
        <w:rPr>
          <w:color w:val="000000" w:themeColor="text1"/>
          <w:spacing w:val="-2"/>
          <w:sz w:val="22"/>
          <w:szCs w:val="22"/>
        </w:rPr>
        <w:t>W przypadku wyboru opodatkowania w sposób przewidziany dla wdów i wdowców nie wypełnia się poz. od 27 do 3</w:t>
      </w:r>
      <w:r w:rsidR="00F53085">
        <w:rPr>
          <w:color w:val="000000" w:themeColor="text1"/>
          <w:spacing w:val="-2"/>
          <w:sz w:val="22"/>
          <w:szCs w:val="22"/>
        </w:rPr>
        <w:t>5</w:t>
      </w:r>
      <w:r>
        <w:rPr>
          <w:color w:val="000000" w:themeColor="text1"/>
          <w:spacing w:val="-2"/>
          <w:sz w:val="22"/>
          <w:szCs w:val="22"/>
        </w:rPr>
        <w:t>. Pozycji tych można nie wypełnić również</w:t>
      </w:r>
      <w:r w:rsidR="00284202">
        <w:rPr>
          <w:color w:val="000000" w:themeColor="text1"/>
          <w:spacing w:val="-2"/>
          <w:sz w:val="22"/>
          <w:szCs w:val="22"/>
        </w:rPr>
        <w:t>,</w:t>
      </w:r>
      <w:r>
        <w:rPr>
          <w:color w:val="000000" w:themeColor="text1"/>
          <w:spacing w:val="-2"/>
          <w:sz w:val="22"/>
          <w:szCs w:val="22"/>
        </w:rPr>
        <w:t xml:space="preserve"> jeżeli </w:t>
      </w:r>
      <w:r w:rsidR="00B41C94" w:rsidRPr="00B41C94">
        <w:rPr>
          <w:color w:val="000000" w:themeColor="text1"/>
          <w:spacing w:val="-2"/>
          <w:sz w:val="22"/>
          <w:szCs w:val="22"/>
        </w:rPr>
        <w:t>w poz. 6 zaznacz</w:t>
      </w:r>
      <w:r w:rsidR="0022728E">
        <w:rPr>
          <w:color w:val="000000" w:themeColor="text1"/>
          <w:spacing w:val="-2"/>
          <w:sz w:val="22"/>
          <w:szCs w:val="22"/>
        </w:rPr>
        <w:t>ono</w:t>
      </w:r>
      <w:r w:rsidR="00B41C94" w:rsidRPr="00B41C94">
        <w:rPr>
          <w:color w:val="000000" w:themeColor="text1"/>
          <w:spacing w:val="-2"/>
          <w:sz w:val="22"/>
          <w:szCs w:val="22"/>
        </w:rPr>
        <w:t xml:space="preserve"> kwadrat nr 2</w:t>
      </w:r>
      <w:r w:rsidR="00284202">
        <w:rPr>
          <w:color w:val="000000" w:themeColor="text1"/>
          <w:spacing w:val="-2"/>
          <w:sz w:val="22"/>
          <w:szCs w:val="22"/>
        </w:rPr>
        <w:t xml:space="preserve"> i</w:t>
      </w:r>
      <w:r w:rsidR="00B41C94" w:rsidRPr="00B41C94">
        <w:rPr>
          <w:color w:val="000000" w:themeColor="text1"/>
          <w:spacing w:val="-2"/>
          <w:sz w:val="22"/>
          <w:szCs w:val="22"/>
        </w:rPr>
        <w:t xml:space="preserve"> aktualny adres zamieszkania małżonka jest taki sam, jak wskazany w części B.1.</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pPr>
              <w:pStyle w:val="Nagwek6"/>
              <w:spacing w:before="0" w:after="0" w:line="240" w:lineRule="auto"/>
              <w:rPr>
                <w:color w:val="000000" w:themeColor="text1"/>
                <w:sz w:val="22"/>
                <w:szCs w:val="22"/>
              </w:rPr>
            </w:pPr>
            <w:r w:rsidRPr="007D3E6E">
              <w:rPr>
                <w:color w:val="000000" w:themeColor="text1"/>
                <w:sz w:val="22"/>
                <w:szCs w:val="22"/>
              </w:rPr>
              <w:t>Część C</w:t>
            </w:r>
          </w:p>
        </w:tc>
      </w:tr>
    </w:tbl>
    <w:p w:rsidR="004B30DD" w:rsidRPr="007D3E6E" w:rsidRDefault="004B30DD" w:rsidP="00FC30C2">
      <w:pPr>
        <w:pStyle w:val="Tekstpodstawowy3"/>
        <w:spacing w:before="120" w:after="120" w:line="240" w:lineRule="auto"/>
        <w:rPr>
          <w:b/>
          <w:bCs/>
          <w:color w:val="000000" w:themeColor="text1"/>
          <w:sz w:val="22"/>
          <w:szCs w:val="22"/>
        </w:rPr>
      </w:pPr>
      <w:r w:rsidRPr="007D3E6E">
        <w:rPr>
          <w:b/>
          <w:bCs/>
          <w:color w:val="000000" w:themeColor="text1"/>
          <w:sz w:val="22"/>
          <w:szCs w:val="22"/>
        </w:rPr>
        <w:t>INFORMACJE DODATKOWE</w:t>
      </w:r>
    </w:p>
    <w:p w:rsidR="00610B9E" w:rsidRDefault="004B30DD" w:rsidP="00FC30C2">
      <w:pPr>
        <w:pStyle w:val="Tekstpodstawowy3"/>
        <w:spacing w:before="120" w:after="120" w:line="240" w:lineRule="auto"/>
        <w:rPr>
          <w:color w:val="000000" w:themeColor="text1"/>
          <w:sz w:val="22"/>
          <w:szCs w:val="22"/>
        </w:rPr>
      </w:pPr>
      <w:r w:rsidRPr="007D3E6E">
        <w:rPr>
          <w:color w:val="000000" w:themeColor="text1"/>
          <w:sz w:val="22"/>
          <w:szCs w:val="22"/>
        </w:rPr>
        <w:t>Wypełnienie tej części polega na zaznaczeniu odpowiednich kwadratów. W części tej podatnicy informują m.in. o korzystaniu w roku podatkowym, którego dotyczy zeznanie lub w jednym z pięciu lat poprzedzających rok, za który składane jest zeznanie, ze zwolnienia na podstaw</w:t>
      </w:r>
      <w:r w:rsidR="00173DB8" w:rsidRPr="007D3E6E">
        <w:rPr>
          <w:color w:val="000000" w:themeColor="text1"/>
          <w:sz w:val="22"/>
          <w:szCs w:val="22"/>
        </w:rPr>
        <w:t>ie art. 44 ust. 7a ustawy (tzw. </w:t>
      </w:r>
      <w:r w:rsidRPr="007D3E6E">
        <w:rPr>
          <w:color w:val="000000" w:themeColor="text1"/>
          <w:sz w:val="22"/>
          <w:szCs w:val="22"/>
        </w:rPr>
        <w:t xml:space="preserve">kredyt podatkowy). </w:t>
      </w:r>
    </w:p>
    <w:p w:rsidR="00E05DE2" w:rsidRDefault="00E05DE2" w:rsidP="00FC30C2">
      <w:pPr>
        <w:pStyle w:val="Tekstpodstawowy3"/>
        <w:spacing w:before="120" w:after="120" w:line="240" w:lineRule="auto"/>
        <w:rPr>
          <w:color w:val="000000" w:themeColor="text1"/>
          <w:sz w:val="22"/>
          <w:szCs w:val="22"/>
        </w:rPr>
      </w:pPr>
    </w:p>
    <w:p w:rsidR="00254FAB" w:rsidRPr="007D3E6E" w:rsidRDefault="00254FAB" w:rsidP="00FC30C2">
      <w:pPr>
        <w:pStyle w:val="Tekstpodstawowy3"/>
        <w:spacing w:before="120" w:after="120" w:line="240" w:lineRule="auto"/>
        <w:rPr>
          <w:color w:val="000000" w:themeColor="text1"/>
          <w:sz w:val="22"/>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pPr>
              <w:pStyle w:val="Nagwek6"/>
              <w:spacing w:before="0" w:after="0" w:line="240" w:lineRule="auto"/>
              <w:rPr>
                <w:color w:val="000000" w:themeColor="text1"/>
                <w:sz w:val="22"/>
                <w:szCs w:val="22"/>
              </w:rPr>
            </w:pPr>
            <w:r w:rsidRPr="007D3E6E">
              <w:rPr>
                <w:color w:val="000000" w:themeColor="text1"/>
                <w:sz w:val="22"/>
                <w:szCs w:val="22"/>
              </w:rPr>
              <w:t>Część D</w:t>
            </w:r>
          </w:p>
        </w:tc>
      </w:tr>
    </w:tbl>
    <w:p w:rsidR="00F53085" w:rsidRPr="00F53085" w:rsidRDefault="00F53085" w:rsidP="00F53085">
      <w:pPr>
        <w:overflowPunct w:val="0"/>
        <w:autoSpaceDE w:val="0"/>
        <w:autoSpaceDN w:val="0"/>
        <w:adjustRightInd w:val="0"/>
        <w:spacing w:before="240" w:after="120"/>
        <w:jc w:val="both"/>
        <w:textAlignment w:val="baseline"/>
        <w:rPr>
          <w:rFonts w:ascii="Times New Roman" w:hAnsi="Times New Roman"/>
          <w:b/>
          <w:sz w:val="22"/>
          <w:szCs w:val="22"/>
        </w:rPr>
      </w:pPr>
      <w:r w:rsidRPr="00F53085">
        <w:rPr>
          <w:rFonts w:ascii="Times New Roman" w:hAnsi="Times New Roman"/>
          <w:b/>
          <w:sz w:val="22"/>
          <w:szCs w:val="22"/>
        </w:rPr>
        <w:t>PRZYCHODY ZWOLNIONE OD PODATKU NA PODSTAWIE ART. 21 UST. 1 PKT 148 USTAWY</w:t>
      </w:r>
    </w:p>
    <w:p w:rsidR="00F53085" w:rsidRPr="00F53085" w:rsidRDefault="00F53085" w:rsidP="00F53085">
      <w:pPr>
        <w:overflowPunct w:val="0"/>
        <w:autoSpaceDE w:val="0"/>
        <w:autoSpaceDN w:val="0"/>
        <w:adjustRightInd w:val="0"/>
        <w:spacing w:before="120"/>
        <w:jc w:val="both"/>
        <w:textAlignment w:val="baseline"/>
        <w:rPr>
          <w:rFonts w:ascii="Times New Roman" w:hAnsi="Times New Roman"/>
          <w:color w:val="000000" w:themeColor="text1"/>
          <w:sz w:val="22"/>
          <w:szCs w:val="22"/>
        </w:rPr>
      </w:pPr>
      <w:r w:rsidRPr="00F53085">
        <w:rPr>
          <w:rFonts w:ascii="Times New Roman" w:hAnsi="Times New Roman"/>
          <w:color w:val="000000" w:themeColor="text1"/>
          <w:sz w:val="22"/>
          <w:szCs w:val="22"/>
        </w:rPr>
        <w:t xml:space="preserve">Część tę wypełniają podatnicy, którzy </w:t>
      </w:r>
      <w:r w:rsidRPr="00F53085">
        <w:rPr>
          <w:rFonts w:ascii="Times New Roman" w:hAnsi="Times New Roman"/>
          <w:b/>
          <w:color w:val="000000" w:themeColor="text1"/>
          <w:sz w:val="22"/>
          <w:szCs w:val="22"/>
        </w:rPr>
        <w:t>w okresie od 1 sierpnia 2019 r. do 31 grudnia 2019 r., nie później jednak niż do ukończenia 26. roku życia</w:t>
      </w:r>
      <w:r w:rsidRPr="00F53085">
        <w:rPr>
          <w:rFonts w:ascii="Times New Roman" w:hAnsi="Times New Roman"/>
          <w:color w:val="000000" w:themeColor="text1"/>
          <w:sz w:val="22"/>
          <w:szCs w:val="22"/>
        </w:rPr>
        <w:t>, otrzymali:</w:t>
      </w:r>
    </w:p>
    <w:p w:rsidR="00F53085" w:rsidRPr="00F53085" w:rsidRDefault="00F53085" w:rsidP="00F53085">
      <w:pPr>
        <w:numPr>
          <w:ilvl w:val="0"/>
          <w:numId w:val="45"/>
        </w:numPr>
        <w:overflowPunct w:val="0"/>
        <w:autoSpaceDE w:val="0"/>
        <w:autoSpaceDN w:val="0"/>
        <w:adjustRightInd w:val="0"/>
        <w:spacing w:before="120"/>
        <w:ind w:left="426" w:hanging="426"/>
        <w:jc w:val="both"/>
        <w:textAlignment w:val="baseline"/>
        <w:rPr>
          <w:rFonts w:ascii="Times New Roman" w:hAnsi="Times New Roman"/>
          <w:color w:val="000000" w:themeColor="text1"/>
          <w:sz w:val="22"/>
          <w:szCs w:val="22"/>
          <w:shd w:val="clear" w:color="auto" w:fill="FFFFFF"/>
        </w:rPr>
      </w:pPr>
      <w:r w:rsidRPr="00F53085">
        <w:rPr>
          <w:rFonts w:ascii="Times New Roman" w:hAnsi="Times New Roman"/>
          <w:color w:val="000000" w:themeColor="text1"/>
          <w:sz w:val="22"/>
          <w:szCs w:val="22"/>
        </w:rPr>
        <w:t xml:space="preserve">przychody </w:t>
      </w:r>
      <w:r w:rsidRPr="00F53085">
        <w:rPr>
          <w:rFonts w:ascii="Times New Roman" w:hAnsi="Times New Roman"/>
          <w:color w:val="000000" w:themeColor="text1"/>
          <w:sz w:val="22"/>
          <w:szCs w:val="22"/>
          <w:shd w:val="clear" w:color="auto" w:fill="FFFFFF"/>
        </w:rPr>
        <w:t xml:space="preserve">ze stosunku pracy </w:t>
      </w:r>
      <w:r w:rsidR="00533198">
        <w:rPr>
          <w:rFonts w:ascii="Times New Roman" w:hAnsi="Times New Roman"/>
          <w:color w:val="000000" w:themeColor="text1"/>
          <w:sz w:val="22"/>
          <w:szCs w:val="22"/>
          <w:shd w:val="clear" w:color="auto" w:fill="FFFFFF"/>
        </w:rPr>
        <w:t xml:space="preserve">i </w:t>
      </w:r>
      <w:r w:rsidRPr="00F53085">
        <w:rPr>
          <w:rFonts w:ascii="Times New Roman" w:hAnsi="Times New Roman"/>
          <w:color w:val="000000" w:themeColor="text1"/>
          <w:sz w:val="22"/>
          <w:szCs w:val="22"/>
          <w:shd w:val="clear" w:color="auto" w:fill="FFFFFF"/>
        </w:rPr>
        <w:t>stosunków pokrewnych</w:t>
      </w:r>
      <w:r w:rsidR="007913F1">
        <w:rPr>
          <w:rStyle w:val="Odwoanieprzypisukocowego"/>
          <w:rFonts w:ascii="Times New Roman" w:hAnsi="Times New Roman"/>
          <w:color w:val="000000" w:themeColor="text1"/>
          <w:sz w:val="22"/>
          <w:szCs w:val="22"/>
          <w:shd w:val="clear" w:color="auto" w:fill="FFFFFF"/>
        </w:rPr>
        <w:endnoteReference w:id="4"/>
      </w:r>
      <w:r w:rsidR="00E05DE2">
        <w:rPr>
          <w:rFonts w:ascii="Times New Roman" w:hAnsi="Times New Roman"/>
          <w:color w:val="000000" w:themeColor="text1"/>
          <w:sz w:val="22"/>
          <w:szCs w:val="22"/>
          <w:shd w:val="clear" w:color="auto" w:fill="FFFFFF"/>
          <w:vertAlign w:val="superscript"/>
        </w:rPr>
        <w:t>)</w:t>
      </w:r>
      <w:r w:rsidRPr="00F53085">
        <w:rPr>
          <w:rFonts w:ascii="Times New Roman" w:hAnsi="Times New Roman"/>
          <w:color w:val="000000" w:themeColor="text1"/>
          <w:sz w:val="22"/>
          <w:szCs w:val="22"/>
          <w:shd w:val="clear" w:color="auto" w:fill="FFFFFF"/>
        </w:rPr>
        <w:t xml:space="preserve">, </w:t>
      </w:r>
      <w:r w:rsidR="008F3D35">
        <w:rPr>
          <w:rFonts w:ascii="Times New Roman" w:hAnsi="Times New Roman"/>
          <w:color w:val="000000" w:themeColor="text1"/>
          <w:sz w:val="22"/>
          <w:szCs w:val="22"/>
          <w:shd w:val="clear" w:color="auto" w:fill="FFFFFF"/>
        </w:rPr>
        <w:t xml:space="preserve">w tym </w:t>
      </w:r>
      <w:r w:rsidRPr="00F53085">
        <w:rPr>
          <w:rFonts w:ascii="Times New Roman" w:hAnsi="Times New Roman"/>
          <w:color w:val="000000" w:themeColor="text1"/>
          <w:sz w:val="22"/>
          <w:szCs w:val="22"/>
          <w:shd w:val="clear" w:color="auto" w:fill="FFFFFF"/>
        </w:rPr>
        <w:t>wykazywane przez płatnika w informacji PIT-11</w:t>
      </w:r>
      <w:r w:rsidR="00533198">
        <w:rPr>
          <w:rFonts w:ascii="Times New Roman" w:hAnsi="Times New Roman"/>
          <w:color w:val="000000" w:themeColor="text1"/>
          <w:sz w:val="22"/>
          <w:szCs w:val="22"/>
          <w:shd w:val="clear" w:color="auto" w:fill="FFFFFF"/>
          <w:vertAlign w:val="subscript"/>
        </w:rPr>
        <w:t>(25)</w:t>
      </w:r>
      <w:r w:rsidRPr="00F53085">
        <w:rPr>
          <w:rFonts w:ascii="Times New Roman" w:hAnsi="Times New Roman"/>
          <w:color w:val="000000" w:themeColor="text1"/>
          <w:sz w:val="22"/>
          <w:szCs w:val="22"/>
          <w:shd w:val="clear" w:color="auto" w:fill="FFFFFF"/>
        </w:rPr>
        <w:t xml:space="preserve"> w poz. 36 i 41, jeżeli płatnik w trakcie roku pobierał od nich zaliczkę na podatek, odpowiednio w poz. 87 </w:t>
      </w:r>
      <w:r w:rsidR="00254FAB">
        <w:rPr>
          <w:rFonts w:ascii="Times New Roman" w:hAnsi="Times New Roman"/>
          <w:color w:val="000000" w:themeColor="text1"/>
          <w:sz w:val="22"/>
          <w:szCs w:val="22"/>
          <w:shd w:val="clear" w:color="auto" w:fill="FFFFFF"/>
        </w:rPr>
        <w:t>–</w:t>
      </w:r>
      <w:r w:rsidRPr="00F53085">
        <w:rPr>
          <w:rFonts w:ascii="Times New Roman" w:hAnsi="Times New Roman"/>
          <w:color w:val="000000" w:themeColor="text1"/>
          <w:sz w:val="22"/>
          <w:szCs w:val="22"/>
          <w:shd w:val="clear" w:color="auto" w:fill="FFFFFF"/>
        </w:rPr>
        <w:t xml:space="preserve"> jeżeli płatnik stosował zwolnienie,</w:t>
      </w:r>
    </w:p>
    <w:p w:rsidR="00F53085" w:rsidRPr="00F53085" w:rsidRDefault="00F53085" w:rsidP="00F53085">
      <w:pPr>
        <w:numPr>
          <w:ilvl w:val="0"/>
          <w:numId w:val="45"/>
        </w:numPr>
        <w:overflowPunct w:val="0"/>
        <w:autoSpaceDE w:val="0"/>
        <w:autoSpaceDN w:val="0"/>
        <w:adjustRightInd w:val="0"/>
        <w:spacing w:before="120"/>
        <w:ind w:left="426" w:hanging="426"/>
        <w:jc w:val="both"/>
        <w:textAlignment w:val="baseline"/>
        <w:rPr>
          <w:rFonts w:ascii="Times New Roman" w:hAnsi="Times New Roman"/>
          <w:color w:val="000000" w:themeColor="text1"/>
          <w:sz w:val="22"/>
          <w:szCs w:val="22"/>
        </w:rPr>
      </w:pPr>
      <w:r w:rsidRPr="00F53085">
        <w:rPr>
          <w:rFonts w:ascii="Times New Roman" w:hAnsi="Times New Roman"/>
          <w:color w:val="000000" w:themeColor="text1"/>
          <w:sz w:val="22"/>
          <w:szCs w:val="22"/>
          <w:shd w:val="clear" w:color="auto" w:fill="FFFFFF"/>
        </w:rPr>
        <w:t>przychody z umów zlecenia, o których mowa w </w:t>
      </w:r>
      <w:hyperlink r:id="rId9" w:history="1">
        <w:r w:rsidRPr="00F53085">
          <w:rPr>
            <w:rFonts w:ascii="Times New Roman" w:hAnsi="Times New Roman"/>
            <w:color w:val="000000" w:themeColor="text1"/>
            <w:sz w:val="22"/>
            <w:szCs w:val="22"/>
            <w:shd w:val="clear" w:color="auto" w:fill="FFFFFF"/>
          </w:rPr>
          <w:t>art. 13 pkt 8</w:t>
        </w:r>
      </w:hyperlink>
      <w:r w:rsidRPr="00F53085">
        <w:rPr>
          <w:rFonts w:ascii="Times New Roman" w:hAnsi="Times New Roman"/>
          <w:color w:val="000000" w:themeColor="text1"/>
          <w:sz w:val="22"/>
          <w:szCs w:val="22"/>
        </w:rPr>
        <w:t xml:space="preserve"> ustawy, </w:t>
      </w:r>
      <w:r w:rsidR="008F3D35">
        <w:rPr>
          <w:rFonts w:ascii="Times New Roman" w:hAnsi="Times New Roman"/>
          <w:color w:val="000000" w:themeColor="text1"/>
          <w:sz w:val="22"/>
          <w:szCs w:val="22"/>
        </w:rPr>
        <w:t xml:space="preserve">w tym </w:t>
      </w:r>
      <w:r w:rsidRPr="00F53085">
        <w:rPr>
          <w:rFonts w:ascii="Times New Roman" w:hAnsi="Times New Roman"/>
          <w:color w:val="000000" w:themeColor="text1"/>
          <w:sz w:val="22"/>
          <w:szCs w:val="22"/>
        </w:rPr>
        <w:t>wykazywane przez płatnika w informacji PIT-11</w:t>
      </w:r>
      <w:r w:rsidR="00533198" w:rsidRPr="00533198">
        <w:rPr>
          <w:rFonts w:ascii="Times New Roman" w:hAnsi="Times New Roman"/>
          <w:color w:val="000000" w:themeColor="text1"/>
          <w:sz w:val="22"/>
          <w:szCs w:val="22"/>
          <w:vertAlign w:val="subscript"/>
        </w:rPr>
        <w:t>(25)</w:t>
      </w:r>
      <w:r w:rsidRPr="00F53085">
        <w:rPr>
          <w:rFonts w:ascii="Times New Roman" w:hAnsi="Times New Roman"/>
          <w:color w:val="000000" w:themeColor="text1"/>
          <w:sz w:val="22"/>
          <w:szCs w:val="22"/>
        </w:rPr>
        <w:t xml:space="preserve"> w poz. 55, </w:t>
      </w:r>
      <w:r w:rsidRPr="00F53085">
        <w:rPr>
          <w:rFonts w:ascii="Times New Roman" w:hAnsi="Times New Roman"/>
          <w:color w:val="000000" w:themeColor="text1"/>
          <w:sz w:val="22"/>
          <w:szCs w:val="22"/>
          <w:shd w:val="clear" w:color="auto" w:fill="FFFFFF"/>
        </w:rPr>
        <w:t>jeżeli płatnik w trakcie roku pobierał od nich zaliczkę na podatek,</w:t>
      </w:r>
      <w:r w:rsidRPr="00F53085">
        <w:rPr>
          <w:rFonts w:ascii="Times New Roman" w:hAnsi="Times New Roman"/>
          <w:color w:val="000000" w:themeColor="text1"/>
          <w:sz w:val="22"/>
          <w:szCs w:val="22"/>
        </w:rPr>
        <w:t xml:space="preserve"> odpowiednio w poz. 88 – jeżeli płatnik stosował zwolnienie.</w:t>
      </w:r>
    </w:p>
    <w:p w:rsidR="00F53085" w:rsidRDefault="00F53085" w:rsidP="00F53085">
      <w:pPr>
        <w:overflowPunct w:val="0"/>
        <w:autoSpaceDE w:val="0"/>
        <w:autoSpaceDN w:val="0"/>
        <w:adjustRightInd w:val="0"/>
        <w:spacing w:before="120"/>
        <w:jc w:val="both"/>
        <w:textAlignment w:val="baseline"/>
        <w:rPr>
          <w:rFonts w:ascii="Times New Roman" w:hAnsi="Times New Roman"/>
          <w:color w:val="000000" w:themeColor="text1"/>
          <w:sz w:val="22"/>
          <w:szCs w:val="22"/>
        </w:rPr>
      </w:pPr>
      <w:r w:rsidRPr="00F53085">
        <w:rPr>
          <w:rFonts w:ascii="Times New Roman" w:hAnsi="Times New Roman"/>
          <w:color w:val="000000" w:themeColor="text1"/>
          <w:sz w:val="22"/>
          <w:szCs w:val="22"/>
        </w:rPr>
        <w:t xml:space="preserve">Ze zwolnienia od podatku korzystają przychody wymienione w pkt 1 i 2 w łącznej wysokości nieprzekraczającej w 2019 r. (w odniesieniu do przychodów uzyskanych od 1 sierpnia do 31 grudnia) kwoty 35 636,67 zł; przy ustalaniu tej kwoty nie uwzględnia się przychodów podlegających opodatkowaniu zryczałtowanym podatkiem dochodowym, przychodów zwolnionych od podatku dochodowego oraz przychodów, od których na podstawie przepisów Ordynacji podatkowej zaniechano poboru podatku. </w:t>
      </w:r>
    </w:p>
    <w:p w:rsidR="00533198" w:rsidRPr="00F53085" w:rsidRDefault="00533198" w:rsidP="00F53085">
      <w:pPr>
        <w:overflowPunct w:val="0"/>
        <w:autoSpaceDE w:val="0"/>
        <w:autoSpaceDN w:val="0"/>
        <w:adjustRightInd w:val="0"/>
        <w:spacing w:before="120"/>
        <w:jc w:val="both"/>
        <w:textAlignment w:val="baseline"/>
        <w:rPr>
          <w:rFonts w:ascii="Times New Roman" w:hAnsi="Times New Roman"/>
          <w:color w:val="000000" w:themeColor="text1"/>
          <w:sz w:val="22"/>
          <w:szCs w:val="22"/>
        </w:rPr>
      </w:pPr>
      <w:r w:rsidRPr="00A407B2">
        <w:rPr>
          <w:rFonts w:ascii="Times New Roman" w:hAnsi="Times New Roman"/>
          <w:b/>
          <w:color w:val="000000" w:themeColor="text1"/>
          <w:sz w:val="22"/>
          <w:szCs w:val="22"/>
        </w:rPr>
        <w:t>Uwaga!</w:t>
      </w:r>
      <w:r>
        <w:rPr>
          <w:rFonts w:ascii="Times New Roman" w:hAnsi="Times New Roman"/>
          <w:color w:val="000000" w:themeColor="text1"/>
          <w:sz w:val="22"/>
          <w:szCs w:val="22"/>
        </w:rPr>
        <w:t xml:space="preserve"> Uzyskanie w roku podatkowych wyłącznie przychodów zwolnionych od podatku na podstawie art. 21 ust. 1 pkt 148 ustawy, nie rodzi </w:t>
      </w:r>
      <w:r w:rsidR="00D07B5D">
        <w:rPr>
          <w:rFonts w:ascii="Times New Roman" w:hAnsi="Times New Roman"/>
          <w:color w:val="000000" w:themeColor="text1"/>
          <w:sz w:val="22"/>
          <w:szCs w:val="22"/>
        </w:rPr>
        <w:t>–</w:t>
      </w:r>
      <w:r w:rsidR="002945A3">
        <w:rPr>
          <w:rFonts w:ascii="Times New Roman" w:hAnsi="Times New Roman"/>
          <w:color w:val="000000" w:themeColor="text1"/>
          <w:sz w:val="22"/>
          <w:szCs w:val="22"/>
        </w:rPr>
        <w:t xml:space="preserve"> samo w sobie </w:t>
      </w:r>
      <w:r w:rsidR="00D07B5D">
        <w:rPr>
          <w:rFonts w:ascii="Times New Roman" w:hAnsi="Times New Roman"/>
          <w:color w:val="000000" w:themeColor="text1"/>
          <w:sz w:val="22"/>
          <w:szCs w:val="22"/>
        </w:rPr>
        <w:t>–</w:t>
      </w:r>
      <w:r w:rsidR="002945A3">
        <w:rPr>
          <w:rFonts w:ascii="Times New Roman" w:hAnsi="Times New Roman"/>
          <w:color w:val="000000" w:themeColor="text1"/>
          <w:sz w:val="22"/>
          <w:szCs w:val="22"/>
        </w:rPr>
        <w:t xml:space="preserve"> </w:t>
      </w:r>
      <w:r>
        <w:rPr>
          <w:rFonts w:ascii="Times New Roman" w:hAnsi="Times New Roman"/>
          <w:color w:val="000000" w:themeColor="text1"/>
          <w:sz w:val="22"/>
          <w:szCs w:val="22"/>
        </w:rPr>
        <w:t>obowiązku złożenia zeznania.</w:t>
      </w:r>
    </w:p>
    <w:p w:rsidR="00533198" w:rsidRDefault="00F53085" w:rsidP="00F53085">
      <w:pPr>
        <w:overflowPunct w:val="0"/>
        <w:autoSpaceDE w:val="0"/>
        <w:autoSpaceDN w:val="0"/>
        <w:adjustRightInd w:val="0"/>
        <w:spacing w:before="120"/>
        <w:jc w:val="both"/>
        <w:textAlignment w:val="baseline"/>
        <w:rPr>
          <w:rFonts w:ascii="Times New Roman" w:hAnsi="Times New Roman"/>
          <w:color w:val="000000" w:themeColor="text1"/>
          <w:sz w:val="22"/>
          <w:szCs w:val="22"/>
        </w:rPr>
      </w:pPr>
      <w:r w:rsidRPr="00F53085">
        <w:rPr>
          <w:rFonts w:ascii="Times New Roman" w:hAnsi="Times New Roman"/>
          <w:color w:val="000000" w:themeColor="text1"/>
          <w:sz w:val="22"/>
          <w:szCs w:val="22"/>
        </w:rPr>
        <w:t xml:space="preserve">Dla potrzeb wypełnienia poz. </w:t>
      </w:r>
      <w:r w:rsidR="00D22B6F">
        <w:rPr>
          <w:rFonts w:ascii="Times New Roman" w:hAnsi="Times New Roman"/>
          <w:color w:val="000000" w:themeColor="text1"/>
          <w:sz w:val="22"/>
          <w:szCs w:val="22"/>
        </w:rPr>
        <w:t>59</w:t>
      </w:r>
      <w:r w:rsidRPr="00F53085">
        <w:rPr>
          <w:rFonts w:ascii="Times New Roman" w:hAnsi="Times New Roman"/>
          <w:color w:val="000000" w:themeColor="text1"/>
          <w:sz w:val="22"/>
          <w:szCs w:val="22"/>
        </w:rPr>
        <w:t xml:space="preserve"> (podatnik) lub poz. </w:t>
      </w:r>
      <w:r w:rsidR="00D22B6F">
        <w:rPr>
          <w:rFonts w:ascii="Times New Roman" w:hAnsi="Times New Roman"/>
          <w:color w:val="000000" w:themeColor="text1"/>
          <w:sz w:val="22"/>
          <w:szCs w:val="22"/>
        </w:rPr>
        <w:t>60</w:t>
      </w:r>
      <w:r w:rsidRPr="00F53085">
        <w:rPr>
          <w:rFonts w:ascii="Times New Roman" w:hAnsi="Times New Roman"/>
          <w:color w:val="000000" w:themeColor="text1"/>
          <w:sz w:val="22"/>
          <w:szCs w:val="22"/>
        </w:rPr>
        <w:t xml:space="preserve"> (małżonek), należy zsumować </w:t>
      </w:r>
      <w:r w:rsidR="00D6109D" w:rsidRPr="008F3D35">
        <w:rPr>
          <w:rFonts w:ascii="Times New Roman" w:hAnsi="Times New Roman"/>
          <w:color w:val="000000" w:themeColor="text1"/>
          <w:sz w:val="22"/>
          <w:szCs w:val="22"/>
        </w:rPr>
        <w:t>uzyskane w okresie od 1 sierpnia do 31 grudnia 2019 r., nie pó</w:t>
      </w:r>
      <w:r w:rsidR="00D6109D" w:rsidRPr="008F3D35">
        <w:rPr>
          <w:rFonts w:ascii="Times New Roman" w:hAnsi="Times New Roman" w:hint="eastAsia"/>
          <w:color w:val="000000" w:themeColor="text1"/>
          <w:sz w:val="22"/>
          <w:szCs w:val="22"/>
        </w:rPr>
        <w:t>ź</w:t>
      </w:r>
      <w:r w:rsidR="00D6109D" w:rsidRPr="008F3D35">
        <w:rPr>
          <w:rFonts w:ascii="Times New Roman" w:hAnsi="Times New Roman"/>
          <w:color w:val="000000" w:themeColor="text1"/>
          <w:sz w:val="22"/>
          <w:szCs w:val="22"/>
        </w:rPr>
        <w:t>niej jednak ni</w:t>
      </w:r>
      <w:r w:rsidR="00D6109D" w:rsidRPr="008F3D35">
        <w:rPr>
          <w:rFonts w:ascii="Times New Roman" w:hAnsi="Times New Roman" w:hint="eastAsia"/>
          <w:color w:val="000000" w:themeColor="text1"/>
          <w:sz w:val="22"/>
          <w:szCs w:val="22"/>
        </w:rPr>
        <w:t>ż</w:t>
      </w:r>
      <w:r w:rsidR="00D6109D" w:rsidRPr="008F3D35">
        <w:rPr>
          <w:rFonts w:ascii="Times New Roman" w:hAnsi="Times New Roman"/>
          <w:color w:val="000000" w:themeColor="text1"/>
          <w:sz w:val="22"/>
          <w:szCs w:val="22"/>
        </w:rPr>
        <w:t xml:space="preserve"> do uko</w:t>
      </w:r>
      <w:r w:rsidR="00D6109D" w:rsidRPr="008F3D35">
        <w:rPr>
          <w:rFonts w:ascii="Times New Roman" w:hAnsi="Times New Roman" w:hint="eastAsia"/>
          <w:color w:val="000000" w:themeColor="text1"/>
          <w:sz w:val="22"/>
          <w:szCs w:val="22"/>
        </w:rPr>
        <w:t>ń</w:t>
      </w:r>
      <w:r w:rsidR="00D6109D" w:rsidRPr="008F3D35">
        <w:rPr>
          <w:rFonts w:ascii="Times New Roman" w:hAnsi="Times New Roman"/>
          <w:color w:val="000000" w:themeColor="text1"/>
          <w:sz w:val="22"/>
          <w:szCs w:val="22"/>
        </w:rPr>
        <w:t xml:space="preserve">czenia 26. roku </w:t>
      </w:r>
      <w:r w:rsidR="00D6109D" w:rsidRPr="008F3D35">
        <w:rPr>
          <w:rFonts w:ascii="Times New Roman" w:hAnsi="Times New Roman" w:hint="eastAsia"/>
          <w:color w:val="000000" w:themeColor="text1"/>
          <w:sz w:val="22"/>
          <w:szCs w:val="22"/>
        </w:rPr>
        <w:t>ż</w:t>
      </w:r>
      <w:r w:rsidR="00D6109D" w:rsidRPr="008F3D35">
        <w:rPr>
          <w:rFonts w:ascii="Times New Roman" w:hAnsi="Times New Roman"/>
          <w:color w:val="000000" w:themeColor="text1"/>
          <w:sz w:val="22"/>
          <w:szCs w:val="22"/>
        </w:rPr>
        <w:t>ycia</w:t>
      </w:r>
      <w:r w:rsidR="00D6109D">
        <w:rPr>
          <w:rFonts w:ascii="Times New Roman" w:hAnsi="Times New Roman"/>
          <w:color w:val="000000" w:themeColor="text1"/>
          <w:sz w:val="22"/>
          <w:szCs w:val="22"/>
        </w:rPr>
        <w:t>,</w:t>
      </w:r>
      <w:r w:rsidR="00D6109D" w:rsidRPr="00F53085">
        <w:rPr>
          <w:rFonts w:ascii="Times New Roman" w:hAnsi="Times New Roman"/>
          <w:color w:val="000000" w:themeColor="text1"/>
          <w:sz w:val="22"/>
          <w:szCs w:val="22"/>
        </w:rPr>
        <w:t xml:space="preserve"> </w:t>
      </w:r>
      <w:r w:rsidRPr="00F53085">
        <w:rPr>
          <w:rFonts w:ascii="Times New Roman" w:hAnsi="Times New Roman"/>
          <w:color w:val="000000" w:themeColor="text1"/>
          <w:sz w:val="22"/>
          <w:szCs w:val="22"/>
        </w:rPr>
        <w:t>przychody</w:t>
      </w:r>
      <w:r w:rsidR="008F3D35" w:rsidRPr="008F3D35">
        <w:rPr>
          <w:rFonts w:ascii="Times New Roman" w:hAnsi="Times New Roman"/>
          <w:color w:val="000000" w:themeColor="text1"/>
          <w:sz w:val="22"/>
          <w:szCs w:val="22"/>
        </w:rPr>
        <w:tab/>
      </w:r>
      <w:r w:rsidR="00D07B5D">
        <w:rPr>
          <w:rFonts w:ascii="Times New Roman" w:hAnsi="Times New Roman"/>
          <w:color w:val="000000" w:themeColor="text1"/>
          <w:sz w:val="22"/>
          <w:szCs w:val="22"/>
        </w:rPr>
        <w:t xml:space="preserve"> </w:t>
      </w:r>
      <w:r w:rsidR="008F3D35" w:rsidRPr="008F3D35">
        <w:rPr>
          <w:rFonts w:ascii="Times New Roman" w:hAnsi="Times New Roman"/>
          <w:color w:val="000000" w:themeColor="text1"/>
          <w:sz w:val="22"/>
          <w:szCs w:val="22"/>
        </w:rPr>
        <w:t>ze stosunku pracy i stosunków pokrewnych</w:t>
      </w:r>
      <w:r w:rsidR="008F3D35">
        <w:rPr>
          <w:rFonts w:ascii="Times New Roman" w:hAnsi="Times New Roman"/>
          <w:color w:val="000000" w:themeColor="text1"/>
          <w:sz w:val="22"/>
          <w:szCs w:val="22"/>
        </w:rPr>
        <w:t xml:space="preserve">, w tym </w:t>
      </w:r>
      <w:r w:rsidRPr="00F53085">
        <w:rPr>
          <w:rFonts w:ascii="Times New Roman" w:hAnsi="Times New Roman"/>
          <w:color w:val="000000" w:themeColor="text1"/>
          <w:sz w:val="22"/>
          <w:szCs w:val="22"/>
        </w:rPr>
        <w:t>wykazane w informacji PIT-11</w:t>
      </w:r>
      <w:r w:rsidR="00533198" w:rsidRPr="00533198">
        <w:rPr>
          <w:rFonts w:ascii="Times New Roman" w:hAnsi="Times New Roman"/>
          <w:color w:val="000000" w:themeColor="text1"/>
          <w:sz w:val="22"/>
          <w:szCs w:val="22"/>
          <w:vertAlign w:val="subscript"/>
        </w:rPr>
        <w:t>(25)</w:t>
      </w:r>
      <w:r w:rsidRPr="00F53085">
        <w:rPr>
          <w:rFonts w:ascii="Times New Roman" w:hAnsi="Times New Roman"/>
          <w:color w:val="000000" w:themeColor="text1"/>
          <w:sz w:val="22"/>
          <w:szCs w:val="22"/>
        </w:rPr>
        <w:t xml:space="preserve"> w poz. 36, 41 i 87 odpowiednio dla potrzeb wypełnienia poz. </w:t>
      </w:r>
      <w:r w:rsidR="00D22B6F">
        <w:rPr>
          <w:rFonts w:ascii="Times New Roman" w:hAnsi="Times New Roman"/>
          <w:color w:val="000000" w:themeColor="text1"/>
          <w:sz w:val="22"/>
          <w:szCs w:val="22"/>
        </w:rPr>
        <w:t>61</w:t>
      </w:r>
      <w:r w:rsidRPr="00F53085">
        <w:rPr>
          <w:rFonts w:ascii="Times New Roman" w:hAnsi="Times New Roman"/>
          <w:color w:val="000000" w:themeColor="text1"/>
          <w:sz w:val="22"/>
          <w:szCs w:val="22"/>
        </w:rPr>
        <w:t xml:space="preserve"> (podatnik) lub poz. </w:t>
      </w:r>
      <w:r w:rsidR="00D22B6F">
        <w:rPr>
          <w:rFonts w:ascii="Times New Roman" w:hAnsi="Times New Roman"/>
          <w:color w:val="000000" w:themeColor="text1"/>
          <w:sz w:val="22"/>
          <w:szCs w:val="22"/>
        </w:rPr>
        <w:t>62</w:t>
      </w:r>
      <w:r w:rsidRPr="00F53085">
        <w:rPr>
          <w:rFonts w:ascii="Times New Roman" w:hAnsi="Times New Roman"/>
          <w:color w:val="000000" w:themeColor="text1"/>
          <w:sz w:val="22"/>
          <w:szCs w:val="22"/>
        </w:rPr>
        <w:t xml:space="preserve"> (małżonek)</w:t>
      </w:r>
      <w:r w:rsidR="008F3D35">
        <w:rPr>
          <w:rFonts w:ascii="Times New Roman" w:hAnsi="Times New Roman"/>
          <w:color w:val="000000" w:themeColor="text1"/>
          <w:sz w:val="22"/>
          <w:szCs w:val="22"/>
        </w:rPr>
        <w:t xml:space="preserve"> </w:t>
      </w:r>
      <w:r w:rsidRPr="00F53085">
        <w:rPr>
          <w:rFonts w:ascii="Times New Roman" w:hAnsi="Times New Roman"/>
          <w:color w:val="000000" w:themeColor="text1"/>
          <w:sz w:val="22"/>
          <w:szCs w:val="22"/>
        </w:rPr>
        <w:t>przychody</w:t>
      </w:r>
      <w:r w:rsidR="008F3D35" w:rsidRPr="008F3D35">
        <w:t xml:space="preserve"> </w:t>
      </w:r>
      <w:r w:rsidR="008F3D35" w:rsidRPr="008F3D35">
        <w:rPr>
          <w:rFonts w:ascii="Times New Roman" w:hAnsi="Times New Roman"/>
          <w:color w:val="000000" w:themeColor="text1"/>
          <w:sz w:val="22"/>
          <w:szCs w:val="22"/>
        </w:rPr>
        <w:t>z umów zlecenia, o których mowa w art. 13 pkt 8 ustawy</w:t>
      </w:r>
      <w:r w:rsidR="00D6109D">
        <w:rPr>
          <w:rFonts w:ascii="Times New Roman" w:hAnsi="Times New Roman"/>
          <w:color w:val="000000" w:themeColor="text1"/>
          <w:sz w:val="22"/>
          <w:szCs w:val="22"/>
        </w:rPr>
        <w:t>,</w:t>
      </w:r>
      <w:r w:rsidRPr="00F53085">
        <w:rPr>
          <w:rFonts w:ascii="Times New Roman" w:hAnsi="Times New Roman"/>
          <w:color w:val="000000" w:themeColor="text1"/>
          <w:sz w:val="22"/>
          <w:szCs w:val="22"/>
        </w:rPr>
        <w:t xml:space="preserve"> </w:t>
      </w:r>
      <w:r w:rsidR="00D6109D">
        <w:rPr>
          <w:rFonts w:ascii="Times New Roman" w:hAnsi="Times New Roman"/>
          <w:color w:val="000000" w:themeColor="text1"/>
          <w:sz w:val="22"/>
          <w:szCs w:val="22"/>
        </w:rPr>
        <w:t>w tym</w:t>
      </w:r>
      <w:r w:rsidR="008F3D35" w:rsidRPr="008F3D35">
        <w:rPr>
          <w:rFonts w:ascii="Times New Roman" w:hAnsi="Times New Roman"/>
          <w:color w:val="000000" w:themeColor="text1"/>
          <w:sz w:val="22"/>
          <w:szCs w:val="22"/>
        </w:rPr>
        <w:t xml:space="preserve"> </w:t>
      </w:r>
      <w:r w:rsidRPr="00F53085">
        <w:rPr>
          <w:rFonts w:ascii="Times New Roman" w:hAnsi="Times New Roman"/>
          <w:color w:val="000000" w:themeColor="text1"/>
          <w:sz w:val="22"/>
          <w:szCs w:val="22"/>
        </w:rPr>
        <w:t>wykazane w informacji PIT-11</w:t>
      </w:r>
      <w:r w:rsidR="00533198" w:rsidRPr="00533198">
        <w:rPr>
          <w:rFonts w:ascii="Times New Roman" w:hAnsi="Times New Roman"/>
          <w:color w:val="000000" w:themeColor="text1"/>
          <w:sz w:val="22"/>
          <w:szCs w:val="22"/>
          <w:vertAlign w:val="subscript"/>
        </w:rPr>
        <w:t>(25)</w:t>
      </w:r>
      <w:r w:rsidRPr="00F53085">
        <w:rPr>
          <w:rFonts w:ascii="Times New Roman" w:hAnsi="Times New Roman"/>
          <w:color w:val="000000" w:themeColor="text1"/>
          <w:sz w:val="22"/>
          <w:szCs w:val="22"/>
        </w:rPr>
        <w:t xml:space="preserve"> w poz. 55 i 88, a następnie ograniczyć do wysokości limitu, pamiętając, że suma kwot obliczonych dla poz. </w:t>
      </w:r>
      <w:r w:rsidR="00D22B6F">
        <w:rPr>
          <w:rFonts w:ascii="Times New Roman" w:hAnsi="Times New Roman"/>
          <w:color w:val="000000" w:themeColor="text1"/>
          <w:sz w:val="22"/>
          <w:szCs w:val="22"/>
        </w:rPr>
        <w:t>59 i 61</w:t>
      </w:r>
      <w:r w:rsidRPr="00F53085">
        <w:rPr>
          <w:rFonts w:ascii="Times New Roman" w:hAnsi="Times New Roman"/>
          <w:color w:val="000000" w:themeColor="text1"/>
          <w:sz w:val="22"/>
          <w:szCs w:val="22"/>
        </w:rPr>
        <w:t xml:space="preserve"> (podatnik)</w:t>
      </w:r>
      <w:r w:rsidR="00533198">
        <w:rPr>
          <w:rFonts w:ascii="Times New Roman" w:hAnsi="Times New Roman"/>
          <w:color w:val="000000" w:themeColor="text1"/>
          <w:sz w:val="22"/>
          <w:szCs w:val="22"/>
        </w:rPr>
        <w:t>, odpowiednio dla</w:t>
      </w:r>
      <w:r w:rsidRPr="00F53085">
        <w:rPr>
          <w:rFonts w:ascii="Times New Roman" w:hAnsi="Times New Roman"/>
          <w:color w:val="000000" w:themeColor="text1"/>
          <w:sz w:val="22"/>
          <w:szCs w:val="22"/>
        </w:rPr>
        <w:t xml:space="preserve"> poz. </w:t>
      </w:r>
      <w:r w:rsidR="00D22B6F">
        <w:rPr>
          <w:rFonts w:ascii="Times New Roman" w:hAnsi="Times New Roman"/>
          <w:color w:val="000000" w:themeColor="text1"/>
          <w:sz w:val="22"/>
          <w:szCs w:val="22"/>
        </w:rPr>
        <w:t>60 i 62</w:t>
      </w:r>
      <w:r w:rsidRPr="00F53085">
        <w:rPr>
          <w:rFonts w:ascii="Times New Roman" w:hAnsi="Times New Roman"/>
          <w:color w:val="000000" w:themeColor="text1"/>
          <w:sz w:val="22"/>
          <w:szCs w:val="22"/>
        </w:rPr>
        <w:t xml:space="preserve"> (małżonek)</w:t>
      </w:r>
      <w:r w:rsidR="00533198">
        <w:rPr>
          <w:rFonts w:ascii="Times New Roman" w:hAnsi="Times New Roman"/>
          <w:color w:val="000000" w:themeColor="text1"/>
          <w:sz w:val="22"/>
          <w:szCs w:val="22"/>
        </w:rPr>
        <w:t>,</w:t>
      </w:r>
      <w:r w:rsidRPr="00F53085">
        <w:rPr>
          <w:rFonts w:ascii="Times New Roman" w:hAnsi="Times New Roman"/>
          <w:color w:val="000000" w:themeColor="text1"/>
          <w:sz w:val="22"/>
          <w:szCs w:val="22"/>
        </w:rPr>
        <w:t xml:space="preserve"> nie może przekroczyć </w:t>
      </w:r>
      <w:r w:rsidR="00D07B5D">
        <w:rPr>
          <w:rFonts w:ascii="Times New Roman" w:hAnsi="Times New Roman"/>
          <w:color w:val="000000" w:themeColor="text1"/>
          <w:sz w:val="22"/>
          <w:szCs w:val="22"/>
        </w:rPr>
        <w:t xml:space="preserve">kwoty </w:t>
      </w:r>
      <w:r w:rsidRPr="00F53085">
        <w:rPr>
          <w:rFonts w:ascii="Times New Roman" w:hAnsi="Times New Roman"/>
          <w:color w:val="000000" w:themeColor="text1"/>
          <w:sz w:val="22"/>
          <w:szCs w:val="22"/>
        </w:rPr>
        <w:t>35</w:t>
      </w:r>
      <w:r w:rsidR="009570E0">
        <w:rPr>
          <w:rFonts w:ascii="Times New Roman" w:hAnsi="Times New Roman"/>
          <w:color w:val="000000" w:themeColor="text1"/>
          <w:sz w:val="22"/>
          <w:szCs w:val="22"/>
        </w:rPr>
        <w:t> </w:t>
      </w:r>
      <w:r w:rsidRPr="00F53085">
        <w:rPr>
          <w:rFonts w:ascii="Times New Roman" w:hAnsi="Times New Roman"/>
          <w:color w:val="000000" w:themeColor="text1"/>
          <w:sz w:val="22"/>
          <w:szCs w:val="22"/>
        </w:rPr>
        <w:t>636,67 zł</w:t>
      </w:r>
      <w:r w:rsidR="00702A12">
        <w:rPr>
          <w:rFonts w:ascii="Times New Roman" w:hAnsi="Times New Roman"/>
          <w:color w:val="000000" w:themeColor="text1"/>
          <w:sz w:val="22"/>
          <w:szCs w:val="22"/>
        </w:rPr>
        <w:t xml:space="preserve"> (limit przysługuje odrębnie podatnikowi oraz małżonkowi)</w:t>
      </w:r>
      <w:r w:rsidRPr="00F53085">
        <w:rPr>
          <w:rFonts w:ascii="Times New Roman" w:hAnsi="Times New Roman"/>
          <w:color w:val="000000" w:themeColor="text1"/>
          <w:sz w:val="22"/>
          <w:szCs w:val="22"/>
        </w:rPr>
        <w:t xml:space="preserve">. </w:t>
      </w:r>
    </w:p>
    <w:p w:rsidR="00F53085" w:rsidRPr="00F53085" w:rsidRDefault="00F53085" w:rsidP="00F53085">
      <w:pPr>
        <w:overflowPunct w:val="0"/>
        <w:autoSpaceDE w:val="0"/>
        <w:autoSpaceDN w:val="0"/>
        <w:adjustRightInd w:val="0"/>
        <w:spacing w:before="120"/>
        <w:jc w:val="both"/>
        <w:textAlignment w:val="baseline"/>
        <w:rPr>
          <w:rFonts w:ascii="Times New Roman" w:hAnsi="Times New Roman"/>
          <w:color w:val="000000" w:themeColor="text1"/>
          <w:sz w:val="22"/>
          <w:szCs w:val="22"/>
        </w:rPr>
      </w:pPr>
      <w:r w:rsidRPr="00F53085">
        <w:rPr>
          <w:rFonts w:ascii="Times New Roman" w:hAnsi="Times New Roman"/>
          <w:color w:val="000000" w:themeColor="text1"/>
          <w:sz w:val="22"/>
          <w:szCs w:val="22"/>
        </w:rPr>
        <w:t xml:space="preserve">Nadwyżka ponad kwotę objętą zwolnieniem podlega opodatkowaniu (należy ją wykazać w części </w:t>
      </w:r>
      <w:r w:rsidR="00D22B6F">
        <w:rPr>
          <w:rFonts w:ascii="Times New Roman" w:hAnsi="Times New Roman"/>
          <w:color w:val="000000" w:themeColor="text1"/>
          <w:sz w:val="22"/>
          <w:szCs w:val="22"/>
        </w:rPr>
        <w:t>E</w:t>
      </w:r>
      <w:r w:rsidRPr="00F53085">
        <w:rPr>
          <w:rFonts w:ascii="Times New Roman" w:hAnsi="Times New Roman"/>
          <w:color w:val="000000" w:themeColor="text1"/>
          <w:sz w:val="22"/>
          <w:szCs w:val="22"/>
        </w:rPr>
        <w:t xml:space="preserve">). </w:t>
      </w:r>
    </w:p>
    <w:p w:rsidR="00F53085" w:rsidRDefault="00F53085" w:rsidP="00FC30C2">
      <w:pPr>
        <w:spacing w:before="120" w:after="120"/>
        <w:jc w:val="both"/>
        <w:rPr>
          <w:rFonts w:ascii="Times New Roman" w:hAnsi="Times New Roman"/>
          <w:color w:val="000000" w:themeColor="text1"/>
          <w:sz w:val="22"/>
          <w:szCs w:val="22"/>
        </w:rPr>
      </w:pPr>
      <w:r w:rsidRPr="00F53085">
        <w:rPr>
          <w:rFonts w:ascii="Times New Roman" w:hAnsi="Times New Roman"/>
          <w:color w:val="000000" w:themeColor="text1"/>
          <w:sz w:val="22"/>
          <w:szCs w:val="22"/>
        </w:rPr>
        <w:t xml:space="preserve">Zastosowanie zwolnienia wpływa na wysokość kosztów uzyskania przychodów jakie podatnik (odpowiednio małżonek) może zastosować w odniesieniu do ww. przychodów (więcej na ten temat w części </w:t>
      </w:r>
      <w:r w:rsidR="00D22B6F">
        <w:rPr>
          <w:rFonts w:ascii="Times New Roman" w:hAnsi="Times New Roman"/>
          <w:color w:val="000000" w:themeColor="text1"/>
          <w:sz w:val="22"/>
          <w:szCs w:val="22"/>
        </w:rPr>
        <w:t>E</w:t>
      </w:r>
      <w:r w:rsidRPr="00F53085">
        <w:rPr>
          <w:rFonts w:ascii="Times New Roman" w:hAnsi="Times New Roman"/>
          <w:color w:val="000000" w:themeColor="text1"/>
          <w:sz w:val="22"/>
          <w:szCs w:val="22"/>
        </w:rPr>
        <w:t>).</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F53085" w:rsidRPr="007D3E6E" w:rsidTr="00DF4CA2">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F53085" w:rsidRPr="007D3E6E" w:rsidRDefault="00F53085" w:rsidP="00F53085">
            <w:pPr>
              <w:pStyle w:val="Nagwek6"/>
              <w:spacing w:before="0" w:after="0" w:line="240" w:lineRule="auto"/>
              <w:rPr>
                <w:color w:val="000000" w:themeColor="text1"/>
                <w:sz w:val="22"/>
                <w:szCs w:val="22"/>
              </w:rPr>
            </w:pPr>
            <w:r w:rsidRPr="007D3E6E">
              <w:rPr>
                <w:color w:val="000000" w:themeColor="text1"/>
                <w:sz w:val="22"/>
                <w:szCs w:val="22"/>
              </w:rPr>
              <w:t xml:space="preserve">Część </w:t>
            </w:r>
            <w:r>
              <w:rPr>
                <w:color w:val="000000" w:themeColor="text1"/>
                <w:sz w:val="22"/>
                <w:szCs w:val="22"/>
              </w:rPr>
              <w:t>E</w:t>
            </w:r>
          </w:p>
        </w:tc>
      </w:tr>
    </w:tbl>
    <w:p w:rsidR="004B30DD" w:rsidRPr="007D3E6E" w:rsidRDefault="004B30DD" w:rsidP="00FC30C2">
      <w:pPr>
        <w:spacing w:before="120" w:after="120"/>
        <w:jc w:val="both"/>
        <w:rPr>
          <w:rFonts w:ascii="Times New Roman" w:hAnsi="Times New Roman"/>
          <w:b/>
          <w:bCs/>
          <w:color w:val="000000" w:themeColor="text1"/>
          <w:sz w:val="22"/>
          <w:szCs w:val="22"/>
        </w:rPr>
      </w:pPr>
      <w:r w:rsidRPr="007D3E6E">
        <w:rPr>
          <w:rFonts w:ascii="Times New Roman" w:hAnsi="Times New Roman"/>
          <w:b/>
          <w:bCs/>
          <w:color w:val="000000" w:themeColor="text1"/>
          <w:sz w:val="22"/>
          <w:szCs w:val="22"/>
        </w:rPr>
        <w:t>DOCHODY/STRATY ZE ŹRÓDEŁ PRZYCHODÓW</w:t>
      </w:r>
    </w:p>
    <w:p w:rsidR="00E14443" w:rsidRPr="007D3E6E" w:rsidRDefault="004B30DD" w:rsidP="00610B9E">
      <w:p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W częściach: </w:t>
      </w:r>
      <w:r w:rsidR="007D1B4C">
        <w:rPr>
          <w:rFonts w:ascii="Times New Roman" w:hAnsi="Times New Roman"/>
          <w:color w:val="000000" w:themeColor="text1"/>
          <w:sz w:val="22"/>
          <w:szCs w:val="22"/>
        </w:rPr>
        <w:t>E</w:t>
      </w:r>
      <w:r w:rsidRPr="007D3E6E">
        <w:rPr>
          <w:rFonts w:ascii="Times New Roman" w:hAnsi="Times New Roman"/>
          <w:color w:val="000000" w:themeColor="text1"/>
          <w:sz w:val="22"/>
          <w:szCs w:val="22"/>
        </w:rPr>
        <w:t xml:space="preserve">.1. i </w:t>
      </w:r>
      <w:r w:rsidR="007D1B4C">
        <w:rPr>
          <w:rFonts w:ascii="Times New Roman" w:hAnsi="Times New Roman"/>
          <w:color w:val="000000" w:themeColor="text1"/>
          <w:sz w:val="22"/>
          <w:szCs w:val="22"/>
        </w:rPr>
        <w:t>E</w:t>
      </w:r>
      <w:r w:rsidRPr="007D3E6E">
        <w:rPr>
          <w:rFonts w:ascii="Times New Roman" w:hAnsi="Times New Roman"/>
          <w:color w:val="000000" w:themeColor="text1"/>
          <w:sz w:val="22"/>
          <w:szCs w:val="22"/>
        </w:rPr>
        <w:t>.2. należy wykazać kwoty przychodów, koszty uzyskania przychodów</w:t>
      </w:r>
      <w:r w:rsidR="00F8588E" w:rsidRPr="007D3E6E">
        <w:rPr>
          <w:rStyle w:val="Odwoanieprzypisudolnego"/>
          <w:rFonts w:ascii="Times New Roman" w:hAnsi="Times New Roman"/>
          <w:color w:val="000000" w:themeColor="text1"/>
          <w:sz w:val="22"/>
          <w:szCs w:val="22"/>
        </w:rPr>
        <w:footnoteReference w:customMarkFollows="1" w:id="1"/>
        <w:sym w:font="Symbol" w:char="F02A"/>
      </w:r>
      <w:r w:rsidR="00F8588E" w:rsidRPr="007D3E6E">
        <w:rPr>
          <w:rStyle w:val="Odwoanieprzypisudolnego"/>
          <w:rFonts w:ascii="Times New Roman" w:hAnsi="Times New Roman"/>
          <w:color w:val="000000" w:themeColor="text1"/>
          <w:sz w:val="22"/>
          <w:szCs w:val="22"/>
        </w:rPr>
        <w:sym w:font="Symbol" w:char="F029"/>
      </w:r>
      <w:r w:rsidRPr="007D3E6E">
        <w:rPr>
          <w:rFonts w:ascii="Times New Roman" w:hAnsi="Times New Roman"/>
          <w:color w:val="000000" w:themeColor="text1"/>
          <w:sz w:val="22"/>
          <w:szCs w:val="22"/>
        </w:rPr>
        <w:t xml:space="preserve">, dochody lub straty, a także kwoty należnych zaliczek, w tym również zaliczek pobranych przez płatników. </w:t>
      </w:r>
    </w:p>
    <w:p w:rsidR="00610B9E" w:rsidRPr="007D3E6E" w:rsidRDefault="004B30DD" w:rsidP="006A4DDC">
      <w:pPr>
        <w:spacing w:before="6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 xml:space="preserve">Część </w:t>
      </w:r>
      <w:r w:rsidR="007D1B4C">
        <w:rPr>
          <w:rFonts w:ascii="Times New Roman" w:hAnsi="Times New Roman"/>
          <w:b/>
          <w:color w:val="000000" w:themeColor="text1"/>
          <w:sz w:val="22"/>
          <w:szCs w:val="22"/>
        </w:rPr>
        <w:t>E</w:t>
      </w:r>
      <w:r w:rsidRPr="007D3E6E">
        <w:rPr>
          <w:rFonts w:ascii="Times New Roman" w:hAnsi="Times New Roman"/>
          <w:b/>
          <w:color w:val="000000" w:themeColor="text1"/>
          <w:sz w:val="22"/>
          <w:szCs w:val="22"/>
        </w:rPr>
        <w:t>.2. należy wypełnić wyłącznie w sytuacji łącznego opodatkowania dochodów małżonków.</w:t>
      </w:r>
    </w:p>
    <w:p w:rsidR="004B30DD" w:rsidRPr="007D3E6E" w:rsidRDefault="004B30DD" w:rsidP="006A4DDC">
      <w:pPr>
        <w:spacing w:before="6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Wypełnić należy tylko te wiersze, które dotyczą źródeł, z których </w:t>
      </w:r>
      <w:r w:rsidR="00963B95">
        <w:rPr>
          <w:rFonts w:ascii="Times New Roman" w:hAnsi="Times New Roman"/>
          <w:color w:val="000000" w:themeColor="text1"/>
          <w:sz w:val="22"/>
          <w:szCs w:val="22"/>
        </w:rPr>
        <w:t xml:space="preserve">osiągnięte </w:t>
      </w:r>
      <w:r w:rsidRPr="007D3E6E">
        <w:rPr>
          <w:rFonts w:ascii="Times New Roman" w:hAnsi="Times New Roman"/>
          <w:color w:val="000000" w:themeColor="text1"/>
          <w:sz w:val="22"/>
          <w:szCs w:val="22"/>
        </w:rPr>
        <w:t>zostały przychody (dochody) lub poniesione straty.</w:t>
      </w:r>
    </w:p>
    <w:p w:rsidR="004B30DD" w:rsidRPr="007D3E6E" w:rsidRDefault="004B30DD" w:rsidP="00681125">
      <w:pPr>
        <w:spacing w:before="6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W zeznaniu nie wykazuje się m.in. przychodów (dochodów):</w:t>
      </w:r>
    </w:p>
    <w:p w:rsidR="004B30DD" w:rsidRPr="007D3E6E" w:rsidRDefault="004B30DD" w:rsidP="006A4DDC">
      <w:pPr>
        <w:numPr>
          <w:ilvl w:val="0"/>
          <w:numId w:val="6"/>
        </w:numPr>
        <w:spacing w:before="60"/>
        <w:ind w:left="426" w:hanging="426"/>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z działalności rolniczej, z wyjątkiem przychodów z działów specjalnych produkcji rolnej opodatkowanych na ogólnych zasadach przy zastosowaniu skali podatkowej,</w:t>
      </w:r>
    </w:p>
    <w:p w:rsidR="00E0566D" w:rsidRPr="007D3E6E" w:rsidRDefault="004B30DD" w:rsidP="006A4DDC">
      <w:pPr>
        <w:numPr>
          <w:ilvl w:val="0"/>
          <w:numId w:val="6"/>
        </w:numPr>
        <w:spacing w:before="60"/>
        <w:ind w:left="425"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z gospodarki leśn</w:t>
      </w:r>
      <w:r w:rsidR="00E0566D" w:rsidRPr="007D3E6E">
        <w:rPr>
          <w:rFonts w:ascii="Times New Roman" w:hAnsi="Times New Roman"/>
          <w:color w:val="000000" w:themeColor="text1"/>
          <w:sz w:val="22"/>
          <w:szCs w:val="22"/>
        </w:rPr>
        <w:t>ej w rozumieniu ustawy o lasach,</w:t>
      </w:r>
    </w:p>
    <w:p w:rsidR="004B30DD" w:rsidRPr="007D3E6E" w:rsidRDefault="004B30DD" w:rsidP="006A4DDC">
      <w:pPr>
        <w:numPr>
          <w:ilvl w:val="0"/>
          <w:numId w:val="6"/>
        </w:numPr>
        <w:spacing w:before="60"/>
        <w:ind w:left="425"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podlegających przepisom o podatku od spadków i darowizn,</w:t>
      </w:r>
    </w:p>
    <w:p w:rsidR="004B30DD" w:rsidRPr="007D3E6E" w:rsidRDefault="004B30DD" w:rsidP="006A4DDC">
      <w:pPr>
        <w:numPr>
          <w:ilvl w:val="0"/>
          <w:numId w:val="6"/>
        </w:numPr>
        <w:spacing w:before="60"/>
        <w:ind w:left="425"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wynikających z czynności, które nie mogą być przedmiotem prawnie skutecznej umowy,</w:t>
      </w:r>
    </w:p>
    <w:p w:rsidR="004B30DD" w:rsidRPr="007D3E6E" w:rsidRDefault="004B30DD" w:rsidP="006A4DDC">
      <w:pPr>
        <w:numPr>
          <w:ilvl w:val="0"/>
          <w:numId w:val="6"/>
        </w:numPr>
        <w:spacing w:before="60"/>
        <w:ind w:left="425"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z tytułu podziału wspólnego majątku małżonków w wyniku ustania lub ograniczenia małżeńskiej wspólności majątkowej oraz przychodów z tytułu wyrównania dorobków po ustaniu rozdzielności majątkowej małżonków lub śmierci jednego z nich,</w:t>
      </w:r>
    </w:p>
    <w:p w:rsidR="004B30DD" w:rsidRDefault="004C2B74" w:rsidP="006A4DDC">
      <w:pPr>
        <w:numPr>
          <w:ilvl w:val="0"/>
          <w:numId w:val="6"/>
        </w:numPr>
        <w:spacing w:before="60"/>
        <w:ind w:left="425"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przedsiębiorcy żeglugowego</w:t>
      </w:r>
      <w:r w:rsidR="004B30DD" w:rsidRPr="007D3E6E">
        <w:rPr>
          <w:rFonts w:ascii="Times New Roman" w:hAnsi="Times New Roman"/>
          <w:color w:val="000000" w:themeColor="text1"/>
          <w:sz w:val="22"/>
          <w:szCs w:val="22"/>
        </w:rPr>
        <w:t xml:space="preserve"> opodatkowanych na zasadach wynikających z ustawy o podatku tonażowym,</w:t>
      </w:r>
    </w:p>
    <w:p w:rsidR="00BA3780" w:rsidRDefault="00BA3780" w:rsidP="006A4DDC">
      <w:pPr>
        <w:numPr>
          <w:ilvl w:val="0"/>
          <w:numId w:val="6"/>
        </w:numPr>
        <w:spacing w:before="60"/>
        <w:ind w:left="425" w:hanging="425"/>
        <w:jc w:val="both"/>
        <w:rPr>
          <w:rFonts w:ascii="Times New Roman" w:hAnsi="Times New Roman"/>
          <w:color w:val="000000" w:themeColor="text1"/>
          <w:sz w:val="22"/>
          <w:szCs w:val="22"/>
        </w:rPr>
      </w:pPr>
      <w:r>
        <w:rPr>
          <w:rFonts w:ascii="Times New Roman" w:hAnsi="Times New Roman"/>
          <w:color w:val="000000" w:themeColor="text1"/>
          <w:sz w:val="22"/>
          <w:szCs w:val="22"/>
        </w:rPr>
        <w:t>opodatkowanych na zasadach wynikających z ustawy o aktywizacji przemysłu okrętowego i przemysłów komplementarnych</w:t>
      </w:r>
      <w:r w:rsidR="009570E0">
        <w:rPr>
          <w:rFonts w:ascii="Times New Roman" w:hAnsi="Times New Roman"/>
          <w:color w:val="000000" w:themeColor="text1"/>
          <w:sz w:val="22"/>
          <w:szCs w:val="22"/>
        </w:rPr>
        <w:t>,</w:t>
      </w:r>
    </w:p>
    <w:p w:rsidR="00BA3780" w:rsidRPr="003D73BE" w:rsidRDefault="00BA3780" w:rsidP="006A4DDC">
      <w:pPr>
        <w:numPr>
          <w:ilvl w:val="0"/>
          <w:numId w:val="6"/>
        </w:numPr>
        <w:spacing w:before="60"/>
        <w:ind w:left="425" w:hanging="425"/>
        <w:jc w:val="both"/>
        <w:rPr>
          <w:rFonts w:ascii="Times New Roman" w:hAnsi="Times New Roman"/>
          <w:sz w:val="22"/>
          <w:szCs w:val="22"/>
        </w:rPr>
      </w:pPr>
      <w:r w:rsidRPr="003D73BE">
        <w:rPr>
          <w:rFonts w:ascii="Times New Roman" w:hAnsi="Times New Roman"/>
          <w:sz w:val="22"/>
          <w:szCs w:val="22"/>
        </w:rPr>
        <w:t>z tytułu wypłat, o których mowa w art. 27 ustawy z dnia 5 lipca 2018 r. o zarządzie sukcesyjnym przedsiębiorstwem osoby fizycznej</w:t>
      </w:r>
      <w:r w:rsidR="000D13B6" w:rsidRPr="003D73BE">
        <w:rPr>
          <w:rFonts w:ascii="Times New Roman" w:hAnsi="Times New Roman"/>
          <w:sz w:val="22"/>
          <w:szCs w:val="22"/>
        </w:rPr>
        <w:t xml:space="preserve"> (Dz. U. poz. 1629</w:t>
      </w:r>
      <w:r w:rsidR="007D1B4C" w:rsidRPr="003D73BE">
        <w:rPr>
          <w:rFonts w:ascii="Times New Roman" w:hAnsi="Times New Roman"/>
          <w:sz w:val="22"/>
          <w:szCs w:val="22"/>
        </w:rPr>
        <w:t>, z późn. zm.</w:t>
      </w:r>
      <w:r w:rsidR="000D13B6" w:rsidRPr="003D73BE">
        <w:rPr>
          <w:rFonts w:ascii="Times New Roman" w:hAnsi="Times New Roman"/>
          <w:sz w:val="22"/>
          <w:szCs w:val="22"/>
        </w:rPr>
        <w:t>)</w:t>
      </w:r>
      <w:r w:rsidR="00A407B2" w:rsidRPr="003D73BE">
        <w:rPr>
          <w:rStyle w:val="Odwoanieprzypisukocowego"/>
          <w:rFonts w:ascii="Times New Roman" w:hAnsi="Times New Roman"/>
          <w:sz w:val="22"/>
          <w:szCs w:val="22"/>
        </w:rPr>
        <w:endnoteReference w:id="5"/>
      </w:r>
      <w:r w:rsidR="00E05DE2" w:rsidRPr="003D73BE">
        <w:rPr>
          <w:rFonts w:ascii="Times New Roman" w:hAnsi="Times New Roman"/>
          <w:sz w:val="22"/>
          <w:szCs w:val="22"/>
          <w:vertAlign w:val="superscript"/>
        </w:rPr>
        <w:t>)</w:t>
      </w:r>
      <w:r w:rsidR="00E05DE2" w:rsidRPr="003D73BE">
        <w:rPr>
          <w:rFonts w:ascii="Times New Roman" w:hAnsi="Times New Roman"/>
          <w:sz w:val="22"/>
          <w:szCs w:val="22"/>
        </w:rPr>
        <w:t>,</w:t>
      </w:r>
    </w:p>
    <w:p w:rsidR="004B30DD" w:rsidRPr="007D3E6E" w:rsidRDefault="004B30DD" w:rsidP="006A4DDC">
      <w:pPr>
        <w:numPr>
          <w:ilvl w:val="0"/>
          <w:numId w:val="6"/>
        </w:numPr>
        <w:spacing w:before="60"/>
        <w:ind w:left="425"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o których mowa w art. 27 Kodeksu rodzinnego i opiekuńczego (tzw. świadczenia na zaspokojenie potrzeb rodziny), objętych wspólnością majątkową małżeńską,</w:t>
      </w:r>
    </w:p>
    <w:p w:rsidR="00ED15AA" w:rsidRPr="002A4AF3" w:rsidRDefault="00ED15AA" w:rsidP="003D73BE">
      <w:pPr>
        <w:numPr>
          <w:ilvl w:val="0"/>
          <w:numId w:val="6"/>
        </w:numPr>
        <w:spacing w:before="60"/>
        <w:ind w:left="426" w:hanging="42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zwolnionych z opodatkowania na podstawie przepisów ustawy (z wyjątkiem art. 21 ust. 1 pkt 63a </w:t>
      </w:r>
      <w:r w:rsidR="00BA3780">
        <w:rPr>
          <w:rFonts w:ascii="Times New Roman" w:hAnsi="Times New Roman"/>
          <w:color w:val="000000" w:themeColor="text1"/>
          <w:sz w:val="22"/>
          <w:szCs w:val="22"/>
        </w:rPr>
        <w:t xml:space="preserve">i 63b </w:t>
      </w:r>
      <w:r w:rsidRPr="007D3E6E">
        <w:rPr>
          <w:rFonts w:ascii="Times New Roman" w:hAnsi="Times New Roman"/>
          <w:color w:val="000000" w:themeColor="text1"/>
          <w:sz w:val="22"/>
          <w:szCs w:val="22"/>
        </w:rPr>
        <w:t>ustawy</w:t>
      </w:r>
      <w:r w:rsidR="009570E0">
        <w:rPr>
          <w:rFonts w:ascii="Times New Roman" w:hAnsi="Times New Roman"/>
          <w:color w:val="000000" w:themeColor="text1"/>
          <w:sz w:val="22"/>
          <w:szCs w:val="22"/>
        </w:rPr>
        <w:t xml:space="preserve"> oraz </w:t>
      </w:r>
      <w:r w:rsidR="00A405FA" w:rsidRPr="00A405FA">
        <w:rPr>
          <w:rFonts w:ascii="Times New Roman" w:hAnsi="Times New Roman"/>
          <w:color w:val="000000" w:themeColor="text1"/>
          <w:sz w:val="22"/>
          <w:szCs w:val="22"/>
        </w:rPr>
        <w:t>wykazywanych w cz</w:t>
      </w:r>
      <w:r w:rsidR="00A405FA" w:rsidRPr="00A405FA">
        <w:rPr>
          <w:rFonts w:ascii="Times New Roman" w:hAnsi="Times New Roman" w:hint="eastAsia"/>
          <w:color w:val="000000" w:themeColor="text1"/>
          <w:sz w:val="22"/>
          <w:szCs w:val="22"/>
        </w:rPr>
        <w:t>ęś</w:t>
      </w:r>
      <w:r w:rsidR="00A405FA">
        <w:rPr>
          <w:rFonts w:ascii="Times New Roman" w:hAnsi="Times New Roman"/>
          <w:color w:val="000000" w:themeColor="text1"/>
          <w:sz w:val="22"/>
          <w:szCs w:val="22"/>
        </w:rPr>
        <w:t>ci D</w:t>
      </w:r>
      <w:r w:rsidR="00A405FA" w:rsidRPr="00A405FA">
        <w:rPr>
          <w:rFonts w:ascii="Times New Roman" w:hAnsi="Times New Roman"/>
          <w:color w:val="000000" w:themeColor="text1"/>
          <w:sz w:val="22"/>
          <w:szCs w:val="22"/>
        </w:rPr>
        <w:t xml:space="preserve"> w przypadku obowi</w:t>
      </w:r>
      <w:r w:rsidR="00A405FA" w:rsidRPr="00A405FA">
        <w:rPr>
          <w:rFonts w:ascii="Times New Roman" w:hAnsi="Times New Roman" w:hint="eastAsia"/>
          <w:color w:val="000000" w:themeColor="text1"/>
          <w:sz w:val="22"/>
          <w:szCs w:val="22"/>
        </w:rPr>
        <w:t>ą</w:t>
      </w:r>
      <w:r w:rsidR="00A405FA" w:rsidRPr="00A405FA">
        <w:rPr>
          <w:rFonts w:ascii="Times New Roman" w:hAnsi="Times New Roman"/>
          <w:color w:val="000000" w:themeColor="text1"/>
          <w:sz w:val="22"/>
          <w:szCs w:val="22"/>
        </w:rPr>
        <w:t>zku z</w:t>
      </w:r>
      <w:r w:rsidR="00A405FA" w:rsidRPr="00A405FA">
        <w:rPr>
          <w:rFonts w:ascii="Times New Roman" w:hAnsi="Times New Roman" w:hint="eastAsia"/>
          <w:color w:val="000000" w:themeColor="text1"/>
          <w:sz w:val="22"/>
          <w:szCs w:val="22"/>
        </w:rPr>
        <w:t>ł</w:t>
      </w:r>
      <w:r w:rsidR="00A405FA" w:rsidRPr="00A405FA">
        <w:rPr>
          <w:rFonts w:ascii="Times New Roman" w:hAnsi="Times New Roman"/>
          <w:color w:val="000000" w:themeColor="text1"/>
          <w:sz w:val="22"/>
          <w:szCs w:val="22"/>
        </w:rPr>
        <w:t>o</w:t>
      </w:r>
      <w:r w:rsidR="00A405FA" w:rsidRPr="00A405FA">
        <w:rPr>
          <w:rFonts w:ascii="Times New Roman" w:hAnsi="Times New Roman" w:hint="eastAsia"/>
          <w:color w:val="000000" w:themeColor="text1"/>
          <w:sz w:val="22"/>
          <w:szCs w:val="22"/>
        </w:rPr>
        <w:t>ż</w:t>
      </w:r>
      <w:r w:rsidR="00A405FA" w:rsidRPr="00A405FA">
        <w:rPr>
          <w:rFonts w:ascii="Times New Roman" w:hAnsi="Times New Roman"/>
          <w:color w:val="000000" w:themeColor="text1"/>
          <w:sz w:val="22"/>
          <w:szCs w:val="22"/>
        </w:rPr>
        <w:t>enia zeznania</w:t>
      </w:r>
      <w:r w:rsidRPr="007D3E6E">
        <w:rPr>
          <w:rFonts w:ascii="Times New Roman" w:hAnsi="Times New Roman"/>
          <w:color w:val="000000" w:themeColor="text1"/>
          <w:sz w:val="22"/>
          <w:szCs w:val="22"/>
        </w:rPr>
        <w:t>) lub przepisów innych ustaw</w:t>
      </w:r>
      <w:r w:rsidR="009570E0">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np.</w:t>
      </w:r>
      <w:r w:rsidR="002A4AF3">
        <w:rPr>
          <w:rFonts w:ascii="Times New Roman" w:hAnsi="Times New Roman"/>
          <w:color w:val="000000" w:themeColor="text1"/>
          <w:sz w:val="22"/>
          <w:szCs w:val="22"/>
        </w:rPr>
        <w:t xml:space="preserve"> </w:t>
      </w:r>
      <w:r w:rsidRPr="002A4AF3">
        <w:rPr>
          <w:rFonts w:ascii="Times New Roman" w:hAnsi="Times New Roman"/>
          <w:color w:val="000000" w:themeColor="text1"/>
          <w:sz w:val="22"/>
          <w:szCs w:val="22"/>
        </w:rPr>
        <w:t>art. 1 ustawy z dnia 21 września 2000 r. o zwolnieniu świadczeń z tytułu prześladowań przez nazistowskie Niemcy z podatków i opłat oraz o niezaliczaniu ich do dochodów (Dz.</w:t>
      </w:r>
      <w:r w:rsidR="00AC4EF2" w:rsidRPr="002A4AF3">
        <w:rPr>
          <w:rFonts w:ascii="Times New Roman" w:hAnsi="Times New Roman"/>
          <w:color w:val="000000" w:themeColor="text1"/>
          <w:sz w:val="22"/>
          <w:szCs w:val="22"/>
        </w:rPr>
        <w:t xml:space="preserve"> </w:t>
      </w:r>
      <w:r w:rsidRPr="002A4AF3">
        <w:rPr>
          <w:rFonts w:ascii="Times New Roman" w:hAnsi="Times New Roman"/>
          <w:color w:val="000000" w:themeColor="text1"/>
          <w:sz w:val="22"/>
          <w:szCs w:val="22"/>
        </w:rPr>
        <w:t>U. poz. 1028)</w:t>
      </w:r>
      <w:r w:rsidR="009570E0">
        <w:rPr>
          <w:rFonts w:ascii="Times New Roman" w:hAnsi="Times New Roman"/>
          <w:color w:val="000000" w:themeColor="text1"/>
          <w:sz w:val="22"/>
          <w:szCs w:val="22"/>
        </w:rPr>
        <w:t>)</w:t>
      </w:r>
      <w:r w:rsidRPr="002A4AF3">
        <w:rPr>
          <w:rFonts w:ascii="Times New Roman" w:hAnsi="Times New Roman"/>
          <w:color w:val="000000" w:themeColor="text1"/>
          <w:sz w:val="22"/>
          <w:szCs w:val="22"/>
        </w:rPr>
        <w:t>,</w:t>
      </w:r>
    </w:p>
    <w:p w:rsidR="004B30DD" w:rsidRPr="007D3E6E" w:rsidRDefault="004B30DD" w:rsidP="006A4DDC">
      <w:pPr>
        <w:numPr>
          <w:ilvl w:val="0"/>
          <w:numId w:val="6"/>
        </w:numPr>
        <w:spacing w:before="60"/>
        <w:ind w:left="426" w:hanging="426"/>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od których na podstawie przepisów Ordynacji podatkowej </w:t>
      </w:r>
      <w:r w:rsidR="00AE78D0" w:rsidRPr="007D3E6E">
        <w:rPr>
          <w:rFonts w:ascii="Times New Roman" w:hAnsi="Times New Roman"/>
          <w:color w:val="000000" w:themeColor="text1"/>
          <w:sz w:val="22"/>
          <w:szCs w:val="22"/>
        </w:rPr>
        <w:t xml:space="preserve">zaniechano poboru </w:t>
      </w:r>
      <w:r w:rsidRPr="007D3E6E">
        <w:rPr>
          <w:rFonts w:ascii="Times New Roman" w:hAnsi="Times New Roman"/>
          <w:color w:val="000000" w:themeColor="text1"/>
          <w:sz w:val="22"/>
          <w:szCs w:val="22"/>
        </w:rPr>
        <w:t xml:space="preserve">podatku dochodowego, </w:t>
      </w:r>
    </w:p>
    <w:p w:rsidR="004B30DD" w:rsidRPr="007D3E6E" w:rsidRDefault="007913F1" w:rsidP="006A4DDC">
      <w:pPr>
        <w:numPr>
          <w:ilvl w:val="0"/>
          <w:numId w:val="6"/>
        </w:numPr>
        <w:spacing w:before="60"/>
        <w:ind w:left="425" w:hanging="425"/>
        <w:jc w:val="both"/>
        <w:rPr>
          <w:rFonts w:ascii="Times New Roman" w:hAnsi="Times New Roman"/>
          <w:color w:val="000000" w:themeColor="text1"/>
          <w:sz w:val="22"/>
          <w:szCs w:val="22"/>
        </w:rPr>
      </w:pPr>
      <w:r>
        <w:rPr>
          <w:rFonts w:ascii="Times New Roman" w:hAnsi="Times New Roman"/>
          <w:color w:val="000000" w:themeColor="text1"/>
          <w:sz w:val="22"/>
          <w:szCs w:val="22"/>
        </w:rPr>
        <w:t>podlegających opodatkowaniu zryczałtowanym podatkiem dochodowym na zasadach określonych w ustawie</w:t>
      </w:r>
      <w:r w:rsidR="004B30DD" w:rsidRPr="007D3E6E">
        <w:rPr>
          <w:rFonts w:ascii="Times New Roman" w:hAnsi="Times New Roman"/>
          <w:color w:val="000000" w:themeColor="text1"/>
          <w:sz w:val="22"/>
          <w:szCs w:val="22"/>
        </w:rPr>
        <w:t>, tj. w szczególności z tytułu:</w:t>
      </w:r>
    </w:p>
    <w:p w:rsidR="004B30DD" w:rsidRPr="007D3E6E" w:rsidRDefault="004B30DD" w:rsidP="006A4DDC">
      <w:pPr>
        <w:pStyle w:val="pktlitcyfw0"/>
        <w:numPr>
          <w:ilvl w:val="0"/>
          <w:numId w:val="4"/>
        </w:numPr>
        <w:tabs>
          <w:tab w:val="clear" w:pos="426"/>
          <w:tab w:val="left" w:pos="1843"/>
        </w:tabs>
        <w:spacing w:before="60" w:after="0" w:line="240" w:lineRule="auto"/>
        <w:ind w:left="851" w:hanging="425"/>
        <w:rPr>
          <w:rFonts w:ascii="Times New Roman" w:hAnsi="Times New Roman"/>
          <w:color w:val="000000" w:themeColor="text1"/>
          <w:sz w:val="22"/>
          <w:szCs w:val="22"/>
        </w:rPr>
      </w:pPr>
      <w:r w:rsidRPr="007D3E6E">
        <w:rPr>
          <w:rFonts w:ascii="Times New Roman" w:hAnsi="Times New Roman"/>
          <w:color w:val="000000" w:themeColor="text1"/>
          <w:sz w:val="22"/>
          <w:szCs w:val="22"/>
        </w:rPr>
        <w:t>wygranych w konkursach, grach i zakładach wzajemnych lub nagród związanych ze sprzedażą premiową, uzyskanych w państwie członkowskim Unii Europejskiej lub innym państwie należącym do Europejskiego Obszaru Gospodarczego,</w:t>
      </w:r>
    </w:p>
    <w:p w:rsidR="004B30DD" w:rsidRPr="007D3E6E" w:rsidRDefault="004B30DD" w:rsidP="006A4DDC">
      <w:pPr>
        <w:pStyle w:val="pktlitcyfw0"/>
        <w:numPr>
          <w:ilvl w:val="0"/>
          <w:numId w:val="4"/>
        </w:numPr>
        <w:tabs>
          <w:tab w:val="clear" w:pos="426"/>
          <w:tab w:val="left" w:pos="644"/>
          <w:tab w:val="left" w:pos="1134"/>
          <w:tab w:val="left" w:pos="1843"/>
        </w:tabs>
        <w:spacing w:before="60" w:after="0" w:line="240" w:lineRule="auto"/>
        <w:ind w:left="851" w:hanging="425"/>
        <w:rPr>
          <w:rFonts w:ascii="Times New Roman" w:hAnsi="Times New Roman"/>
          <w:color w:val="000000" w:themeColor="text1"/>
          <w:sz w:val="22"/>
          <w:szCs w:val="22"/>
        </w:rPr>
      </w:pPr>
      <w:r w:rsidRPr="007D3E6E">
        <w:rPr>
          <w:rFonts w:ascii="Times New Roman" w:hAnsi="Times New Roman"/>
          <w:color w:val="000000" w:themeColor="text1"/>
          <w:sz w:val="22"/>
          <w:szCs w:val="22"/>
        </w:rPr>
        <w:t>świadczeń otrzymanych przez emerytów lub rencistów, w zwi</w:t>
      </w:r>
      <w:r w:rsidR="004D39FA" w:rsidRPr="007D3E6E">
        <w:rPr>
          <w:rFonts w:ascii="Times New Roman" w:hAnsi="Times New Roman"/>
          <w:color w:val="000000" w:themeColor="text1"/>
          <w:sz w:val="22"/>
          <w:szCs w:val="22"/>
        </w:rPr>
        <w:t>ązku z łączącym ich uprzednio z </w:t>
      </w:r>
      <w:r w:rsidRPr="007D3E6E">
        <w:rPr>
          <w:rFonts w:ascii="Times New Roman" w:hAnsi="Times New Roman"/>
          <w:color w:val="000000" w:themeColor="text1"/>
          <w:sz w:val="22"/>
          <w:szCs w:val="22"/>
        </w:rPr>
        <w:t>zakładem pracy stosunkiem pracy</w:t>
      </w:r>
      <w:r w:rsidR="007913F1">
        <w:rPr>
          <w:rFonts w:ascii="Times New Roman" w:hAnsi="Times New Roman"/>
          <w:color w:val="000000" w:themeColor="text1"/>
          <w:sz w:val="22"/>
          <w:szCs w:val="22"/>
        </w:rPr>
        <w:t xml:space="preserve"> i stosunkami pokrewnymi</w:t>
      </w:r>
      <w:r w:rsidRPr="007D3E6E">
        <w:rPr>
          <w:rFonts w:ascii="Times New Roman" w:hAnsi="Times New Roman"/>
          <w:color w:val="000000" w:themeColor="text1"/>
          <w:sz w:val="22"/>
          <w:szCs w:val="22"/>
        </w:rPr>
        <w:t xml:space="preserve">, </w:t>
      </w:r>
    </w:p>
    <w:p w:rsidR="007C0F99" w:rsidRPr="007D3E6E" w:rsidRDefault="004B30DD" w:rsidP="007C0F99">
      <w:pPr>
        <w:pStyle w:val="pktlitcyfw0"/>
        <w:numPr>
          <w:ilvl w:val="0"/>
          <w:numId w:val="4"/>
        </w:numPr>
        <w:tabs>
          <w:tab w:val="clear" w:pos="426"/>
          <w:tab w:val="left" w:pos="644"/>
          <w:tab w:val="left" w:pos="1134"/>
          <w:tab w:val="left" w:pos="1843"/>
        </w:tabs>
        <w:spacing w:before="60" w:after="0" w:line="240" w:lineRule="auto"/>
        <w:ind w:left="851" w:hanging="425"/>
        <w:rPr>
          <w:rFonts w:ascii="Times New Roman" w:hAnsi="Times New Roman"/>
          <w:color w:val="000000" w:themeColor="text1"/>
          <w:sz w:val="22"/>
          <w:szCs w:val="22"/>
        </w:rPr>
      </w:pPr>
      <w:r w:rsidRPr="007D3E6E">
        <w:rPr>
          <w:rFonts w:ascii="Times New Roman" w:hAnsi="Times New Roman"/>
          <w:color w:val="000000" w:themeColor="text1"/>
          <w:sz w:val="22"/>
          <w:szCs w:val="22"/>
        </w:rPr>
        <w:t>świadczeń pieniężnych otrzymywanych po zwolnieniu ze służby przez funkcjonariuszy służb mundurowych oraz żołnierzy, w związku ze zwolnieniem tych osób ze służby stałej na podstawie odrębnych ustaw, przez okres roku co miesiąc lub za okres roku jednorazowo albo co miesiąc przez okres trzech miesięcy,</w:t>
      </w:r>
    </w:p>
    <w:p w:rsidR="007C0F99" w:rsidRPr="007D3E6E" w:rsidRDefault="007C0F99" w:rsidP="007C0F99">
      <w:pPr>
        <w:pStyle w:val="pktlitcyfw0"/>
        <w:numPr>
          <w:ilvl w:val="0"/>
          <w:numId w:val="4"/>
        </w:numPr>
        <w:tabs>
          <w:tab w:val="clear" w:pos="426"/>
          <w:tab w:val="left" w:pos="644"/>
          <w:tab w:val="left" w:pos="1134"/>
          <w:tab w:val="left" w:pos="1843"/>
        </w:tabs>
        <w:spacing w:before="60" w:after="0" w:line="240" w:lineRule="auto"/>
        <w:ind w:left="851" w:hanging="425"/>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odpraw lub odszkodowań, o </w:t>
      </w:r>
      <w:r w:rsidR="00AE78D0" w:rsidRPr="007D3E6E">
        <w:rPr>
          <w:rFonts w:ascii="Times New Roman" w:hAnsi="Times New Roman"/>
          <w:color w:val="000000" w:themeColor="text1"/>
          <w:sz w:val="22"/>
          <w:szCs w:val="22"/>
        </w:rPr>
        <w:t xml:space="preserve">których </w:t>
      </w:r>
      <w:r w:rsidRPr="007D3E6E">
        <w:rPr>
          <w:rFonts w:ascii="Times New Roman" w:hAnsi="Times New Roman"/>
          <w:color w:val="000000" w:themeColor="text1"/>
          <w:sz w:val="22"/>
          <w:szCs w:val="22"/>
        </w:rPr>
        <w:t>mowa w art. 30 ust. 1 pkt 15 i 16 ustawy,</w:t>
      </w:r>
    </w:p>
    <w:p w:rsidR="004B30DD" w:rsidRPr="007D3E6E" w:rsidRDefault="004B30DD" w:rsidP="006A4DDC">
      <w:pPr>
        <w:pStyle w:val="pktlitcyfw0"/>
        <w:numPr>
          <w:ilvl w:val="0"/>
          <w:numId w:val="4"/>
        </w:numPr>
        <w:tabs>
          <w:tab w:val="clear" w:pos="426"/>
          <w:tab w:val="left" w:pos="993"/>
          <w:tab w:val="left" w:pos="1843"/>
        </w:tabs>
        <w:spacing w:before="60" w:after="0" w:line="240" w:lineRule="auto"/>
        <w:ind w:left="851" w:hanging="425"/>
        <w:rPr>
          <w:rFonts w:ascii="Times New Roman" w:hAnsi="Times New Roman"/>
          <w:color w:val="000000" w:themeColor="text1"/>
          <w:sz w:val="22"/>
          <w:szCs w:val="22"/>
        </w:rPr>
      </w:pPr>
      <w:r w:rsidRPr="007D3E6E">
        <w:rPr>
          <w:rFonts w:ascii="Times New Roman" w:hAnsi="Times New Roman"/>
          <w:color w:val="000000" w:themeColor="text1"/>
          <w:sz w:val="22"/>
          <w:szCs w:val="22"/>
        </w:rPr>
        <w:t>gromadzenia oszczędności na więcej niż jednym indywidualnym koncie emerytalnym, w rozumieniu przepisów o indywidualnych kontach emerytalnych,</w:t>
      </w:r>
    </w:p>
    <w:p w:rsidR="004B30DD" w:rsidRPr="007D3E6E" w:rsidRDefault="004B30DD" w:rsidP="00F979D0">
      <w:pPr>
        <w:pStyle w:val="pktlitcyfw0"/>
        <w:numPr>
          <w:ilvl w:val="0"/>
          <w:numId w:val="10"/>
        </w:numPr>
        <w:tabs>
          <w:tab w:val="clear" w:pos="426"/>
          <w:tab w:val="left" w:pos="1134"/>
          <w:tab w:val="left" w:pos="1843"/>
        </w:tabs>
        <w:spacing w:before="60" w:after="0" w:line="240" w:lineRule="auto"/>
        <w:ind w:left="851" w:hanging="425"/>
        <w:rPr>
          <w:rFonts w:ascii="Times New Roman" w:hAnsi="Times New Roman"/>
          <w:color w:val="000000" w:themeColor="text1"/>
          <w:sz w:val="22"/>
          <w:szCs w:val="22"/>
        </w:rPr>
      </w:pPr>
      <w:r w:rsidRPr="007D3E6E">
        <w:rPr>
          <w:rFonts w:ascii="Times New Roman" w:hAnsi="Times New Roman"/>
          <w:color w:val="000000" w:themeColor="text1"/>
          <w:sz w:val="22"/>
          <w:szCs w:val="22"/>
        </w:rPr>
        <w:t>jednorazowych odszkodowań za skrócenie okresu wypowiedzenia, wypłaconych żołnierzom zwalnianym z zawodowej służby wojskowej, na których wniosek został skrócony okres wypowiedzenia,</w:t>
      </w:r>
    </w:p>
    <w:p w:rsidR="00354CA7" w:rsidRPr="007D3E6E" w:rsidRDefault="00354CA7" w:rsidP="00F979D0">
      <w:pPr>
        <w:pStyle w:val="pktlitcyfw0"/>
        <w:numPr>
          <w:ilvl w:val="0"/>
          <w:numId w:val="10"/>
        </w:numPr>
        <w:tabs>
          <w:tab w:val="clear" w:pos="426"/>
          <w:tab w:val="left" w:pos="1134"/>
          <w:tab w:val="left" w:pos="1843"/>
        </w:tabs>
        <w:spacing w:before="60" w:after="0" w:line="240" w:lineRule="auto"/>
        <w:ind w:left="851" w:hanging="425"/>
        <w:rPr>
          <w:rFonts w:ascii="Times New Roman" w:hAnsi="Times New Roman"/>
          <w:color w:val="000000" w:themeColor="text1"/>
          <w:sz w:val="22"/>
          <w:szCs w:val="22"/>
        </w:rPr>
      </w:pPr>
      <w:r w:rsidRPr="007D3E6E">
        <w:rPr>
          <w:rFonts w:ascii="Times New Roman" w:hAnsi="Times New Roman"/>
          <w:color w:val="000000" w:themeColor="text1"/>
          <w:sz w:val="22"/>
          <w:szCs w:val="22"/>
        </w:rPr>
        <w:t>wypłat z indywidualnego konta zabezpieczenia emerytalnego, w tym wypłat na rzecz osoby uprawnionej na wypadek śmierci oszczędzającego,</w:t>
      </w:r>
    </w:p>
    <w:p w:rsidR="004B30DD" w:rsidRPr="007D3E6E" w:rsidRDefault="004B30DD" w:rsidP="00F979D0">
      <w:pPr>
        <w:pStyle w:val="pktlitcyfw0"/>
        <w:numPr>
          <w:ilvl w:val="0"/>
          <w:numId w:val="10"/>
        </w:numPr>
        <w:tabs>
          <w:tab w:val="clear" w:pos="426"/>
          <w:tab w:val="left" w:pos="1134"/>
          <w:tab w:val="left" w:pos="1843"/>
        </w:tabs>
        <w:spacing w:before="60" w:after="0" w:line="240" w:lineRule="auto"/>
        <w:ind w:left="851" w:hanging="425"/>
        <w:rPr>
          <w:rFonts w:ascii="Times New Roman" w:hAnsi="Times New Roman"/>
          <w:color w:val="000000" w:themeColor="text1"/>
          <w:sz w:val="22"/>
          <w:szCs w:val="22"/>
        </w:rPr>
      </w:pPr>
      <w:r w:rsidRPr="007D3E6E">
        <w:rPr>
          <w:rFonts w:ascii="Times New Roman" w:hAnsi="Times New Roman"/>
          <w:color w:val="000000" w:themeColor="text1"/>
          <w:sz w:val="22"/>
          <w:szCs w:val="22"/>
        </w:rPr>
        <w:t>odsetek i dyskonta od papierów wartościowych</w:t>
      </w:r>
      <w:r w:rsidR="00002E15" w:rsidRPr="007D3E6E">
        <w:rPr>
          <w:rStyle w:val="Odwoanieprzypisudolnego"/>
          <w:rFonts w:ascii="Times New Roman" w:hAnsi="Times New Roman"/>
          <w:color w:val="000000" w:themeColor="text1"/>
          <w:sz w:val="22"/>
          <w:szCs w:val="22"/>
        </w:rPr>
        <w:footnoteReference w:customMarkFollows="1" w:id="2"/>
        <w:sym w:font="Symbol" w:char="F02A"/>
      </w:r>
      <w:r w:rsidR="00002E15" w:rsidRPr="007D3E6E">
        <w:rPr>
          <w:rStyle w:val="Odwoanieprzypisudolnego"/>
          <w:rFonts w:ascii="Times New Roman" w:hAnsi="Times New Roman"/>
          <w:color w:val="000000" w:themeColor="text1"/>
          <w:sz w:val="22"/>
          <w:szCs w:val="22"/>
        </w:rPr>
        <w:sym w:font="Symbol" w:char="F02A"/>
      </w:r>
      <w:r w:rsidR="00002E15" w:rsidRPr="007D3E6E">
        <w:rPr>
          <w:rStyle w:val="Odwoanieprzypisudolnego"/>
          <w:rFonts w:ascii="Times New Roman" w:hAnsi="Times New Roman"/>
          <w:color w:val="000000" w:themeColor="text1"/>
          <w:sz w:val="22"/>
          <w:szCs w:val="22"/>
        </w:rPr>
        <w:sym w:font="Symbol" w:char="F029"/>
      </w:r>
      <w:r w:rsidRPr="007D3E6E">
        <w:rPr>
          <w:rFonts w:ascii="Times New Roman" w:hAnsi="Times New Roman"/>
          <w:color w:val="000000" w:themeColor="text1"/>
          <w:sz w:val="22"/>
          <w:szCs w:val="22"/>
        </w:rPr>
        <w:t>,</w:t>
      </w:r>
    </w:p>
    <w:p w:rsidR="004B30DD" w:rsidRPr="007D3E6E" w:rsidRDefault="004B30DD" w:rsidP="00F979D0">
      <w:pPr>
        <w:pStyle w:val="pktlitcyfw0"/>
        <w:numPr>
          <w:ilvl w:val="0"/>
          <w:numId w:val="10"/>
        </w:numPr>
        <w:tabs>
          <w:tab w:val="clear" w:pos="426"/>
          <w:tab w:val="left" w:pos="1134"/>
          <w:tab w:val="left" w:pos="1843"/>
        </w:tabs>
        <w:spacing w:before="60" w:after="0" w:line="240" w:lineRule="auto"/>
        <w:ind w:left="851" w:hanging="425"/>
        <w:rPr>
          <w:rFonts w:ascii="Times New Roman" w:hAnsi="Times New Roman"/>
          <w:color w:val="000000" w:themeColor="text1"/>
          <w:sz w:val="22"/>
          <w:szCs w:val="22"/>
        </w:rPr>
      </w:pPr>
      <w:r w:rsidRPr="007D3E6E">
        <w:rPr>
          <w:rFonts w:ascii="Times New Roman" w:hAnsi="Times New Roman"/>
          <w:color w:val="000000" w:themeColor="text1"/>
          <w:sz w:val="22"/>
          <w:szCs w:val="22"/>
        </w:rPr>
        <w:t>odsetek lub innych przychodów od środków pieniężnych zgromadzonych na rachunku podatnika lub w innych formach oszczędzania, przechowywania lub inwestowania, prowadzonych przez podmiot uprawniony na podstawie odrębnych przepisów,</w:t>
      </w:r>
    </w:p>
    <w:p w:rsidR="004B30DD" w:rsidRPr="007D3E6E" w:rsidRDefault="004B30DD" w:rsidP="00F979D0">
      <w:pPr>
        <w:pStyle w:val="pktlitcyfw0"/>
        <w:numPr>
          <w:ilvl w:val="0"/>
          <w:numId w:val="10"/>
        </w:numPr>
        <w:tabs>
          <w:tab w:val="clear" w:pos="426"/>
          <w:tab w:val="left" w:pos="1134"/>
          <w:tab w:val="left" w:pos="1843"/>
        </w:tabs>
        <w:spacing w:before="60" w:after="0" w:line="240" w:lineRule="auto"/>
        <w:ind w:left="851" w:hanging="425"/>
        <w:rPr>
          <w:rFonts w:ascii="Times New Roman" w:hAnsi="Times New Roman"/>
          <w:color w:val="000000" w:themeColor="text1"/>
          <w:sz w:val="22"/>
          <w:szCs w:val="22"/>
        </w:rPr>
      </w:pPr>
      <w:r w:rsidRPr="007D3E6E">
        <w:rPr>
          <w:rFonts w:ascii="Times New Roman" w:hAnsi="Times New Roman"/>
          <w:color w:val="000000" w:themeColor="text1"/>
          <w:sz w:val="22"/>
          <w:szCs w:val="22"/>
        </w:rPr>
        <w:t>dywidend i innych przychodów z tytułu udziału w zyskach osób prawnych</w:t>
      </w:r>
      <w:r w:rsidR="00BE1340" w:rsidRPr="00BE1340">
        <w:rPr>
          <w:rFonts w:ascii="Times New Roman" w:hAnsi="Times New Roman"/>
          <w:color w:val="000000" w:themeColor="text1"/>
          <w:sz w:val="22"/>
          <w:szCs w:val="22"/>
          <w:vertAlign w:val="superscript"/>
        </w:rPr>
        <w:sym w:font="Symbol" w:char="F02A"/>
      </w:r>
      <w:r w:rsidR="00BE1340" w:rsidRPr="00BE1340">
        <w:rPr>
          <w:rFonts w:ascii="Times New Roman" w:hAnsi="Times New Roman"/>
          <w:color w:val="000000" w:themeColor="text1"/>
          <w:sz w:val="22"/>
          <w:szCs w:val="22"/>
          <w:vertAlign w:val="superscript"/>
        </w:rPr>
        <w:sym w:font="Symbol" w:char="F02A"/>
      </w:r>
      <w:r w:rsidR="004172E6" w:rsidRPr="007D3E6E">
        <w:rPr>
          <w:rStyle w:val="Odwoanieprzypisudolnego"/>
          <w:rFonts w:ascii="Times New Roman" w:hAnsi="Times New Roman"/>
          <w:color w:val="000000" w:themeColor="text1"/>
          <w:sz w:val="22"/>
          <w:szCs w:val="22"/>
        </w:rPr>
        <w:t>)</w:t>
      </w:r>
      <w:r w:rsidRPr="007D3E6E">
        <w:rPr>
          <w:rFonts w:ascii="Times New Roman" w:hAnsi="Times New Roman"/>
          <w:color w:val="000000" w:themeColor="text1"/>
          <w:sz w:val="22"/>
          <w:szCs w:val="22"/>
        </w:rPr>
        <w:t>,</w:t>
      </w:r>
    </w:p>
    <w:p w:rsidR="004B30DD" w:rsidRPr="007D3E6E" w:rsidRDefault="004B30DD" w:rsidP="00F979D0">
      <w:pPr>
        <w:pStyle w:val="pktlitcyfw0"/>
        <w:numPr>
          <w:ilvl w:val="0"/>
          <w:numId w:val="10"/>
        </w:numPr>
        <w:tabs>
          <w:tab w:val="clear" w:pos="426"/>
          <w:tab w:val="left" w:pos="1134"/>
          <w:tab w:val="left" w:pos="1843"/>
        </w:tabs>
        <w:spacing w:before="60" w:after="0" w:line="240" w:lineRule="auto"/>
        <w:ind w:left="851" w:hanging="425"/>
        <w:rPr>
          <w:rFonts w:ascii="Times New Roman" w:hAnsi="Times New Roman"/>
          <w:color w:val="000000" w:themeColor="text1"/>
          <w:sz w:val="22"/>
          <w:szCs w:val="22"/>
        </w:rPr>
      </w:pPr>
      <w:r w:rsidRPr="007D3E6E">
        <w:rPr>
          <w:rFonts w:ascii="Times New Roman" w:hAnsi="Times New Roman"/>
          <w:color w:val="000000" w:themeColor="text1"/>
          <w:sz w:val="22"/>
          <w:szCs w:val="22"/>
        </w:rPr>
        <w:t>udziału w funduszach kapitałowych</w:t>
      </w:r>
      <w:r w:rsidR="00BE1340" w:rsidRPr="00BE1340">
        <w:rPr>
          <w:rFonts w:ascii="Times New Roman" w:hAnsi="Times New Roman"/>
          <w:color w:val="000000" w:themeColor="text1"/>
          <w:sz w:val="22"/>
          <w:szCs w:val="22"/>
          <w:vertAlign w:val="superscript"/>
        </w:rPr>
        <w:sym w:font="Symbol" w:char="F02A"/>
      </w:r>
      <w:r w:rsidR="00BE1340" w:rsidRPr="00BE1340">
        <w:rPr>
          <w:rFonts w:ascii="Times New Roman" w:hAnsi="Times New Roman"/>
          <w:color w:val="000000" w:themeColor="text1"/>
          <w:sz w:val="22"/>
          <w:szCs w:val="22"/>
          <w:vertAlign w:val="superscript"/>
        </w:rPr>
        <w:sym w:font="Symbol" w:char="F02A"/>
      </w:r>
      <w:r w:rsidR="004172E6" w:rsidRPr="007D3E6E">
        <w:rPr>
          <w:rStyle w:val="Odwoanieprzypisudolnego"/>
          <w:rFonts w:ascii="Times New Roman" w:hAnsi="Times New Roman"/>
          <w:color w:val="000000" w:themeColor="text1"/>
          <w:sz w:val="22"/>
          <w:szCs w:val="22"/>
        </w:rPr>
        <w:t>)</w:t>
      </w:r>
      <w:r w:rsidRPr="007D3E6E">
        <w:rPr>
          <w:rFonts w:ascii="Times New Roman" w:hAnsi="Times New Roman"/>
          <w:color w:val="000000" w:themeColor="text1"/>
          <w:sz w:val="22"/>
          <w:szCs w:val="22"/>
        </w:rPr>
        <w:t>,</w:t>
      </w:r>
    </w:p>
    <w:p w:rsidR="004B30DD" w:rsidRPr="007D3E6E" w:rsidRDefault="00BD2038" w:rsidP="006A4DDC">
      <w:pPr>
        <w:pStyle w:val="Tekstpodstawowy23"/>
        <w:tabs>
          <w:tab w:val="left" w:pos="426"/>
        </w:tabs>
        <w:spacing w:before="60" w:line="240" w:lineRule="auto"/>
        <w:ind w:left="425" w:hanging="425"/>
        <w:rPr>
          <w:b w:val="0"/>
          <w:bCs/>
          <w:color w:val="000000" w:themeColor="text1"/>
          <w:sz w:val="22"/>
          <w:szCs w:val="22"/>
        </w:rPr>
      </w:pPr>
      <w:r>
        <w:rPr>
          <w:b w:val="0"/>
          <w:bCs/>
          <w:color w:val="000000" w:themeColor="text1"/>
          <w:sz w:val="22"/>
          <w:szCs w:val="22"/>
        </w:rPr>
        <w:t>13</w:t>
      </w:r>
      <w:r w:rsidR="004B30DD" w:rsidRPr="007D3E6E">
        <w:rPr>
          <w:b w:val="0"/>
          <w:bCs/>
          <w:color w:val="000000" w:themeColor="text1"/>
          <w:sz w:val="22"/>
          <w:szCs w:val="22"/>
        </w:rPr>
        <w:t>)</w:t>
      </w:r>
      <w:r w:rsidR="004B30DD" w:rsidRPr="007D3E6E">
        <w:rPr>
          <w:b w:val="0"/>
          <w:bCs/>
          <w:color w:val="000000" w:themeColor="text1"/>
          <w:sz w:val="22"/>
          <w:szCs w:val="22"/>
        </w:rPr>
        <w:tab/>
        <w:t>z pozarolniczej działalności gospodarczej opodatkowanych na zasadach określonych w art. 30c ustawy</w:t>
      </w:r>
      <w:r w:rsidR="00D26B15" w:rsidRPr="007D3E6E">
        <w:rPr>
          <w:b w:val="0"/>
          <w:bCs/>
          <w:color w:val="000000" w:themeColor="text1"/>
          <w:sz w:val="22"/>
          <w:szCs w:val="22"/>
        </w:rPr>
        <w:t>,</w:t>
      </w:r>
      <w:r w:rsidR="004B30DD" w:rsidRPr="007D3E6E">
        <w:rPr>
          <w:b w:val="0"/>
          <w:bCs/>
          <w:color w:val="000000" w:themeColor="text1"/>
          <w:sz w:val="22"/>
          <w:szCs w:val="22"/>
        </w:rPr>
        <w:t xml:space="preserve"> tj. według 19% stawki podatku, w formie karty podatkowej lub ryczałtu od</w:t>
      </w:r>
      <w:r w:rsidR="002D5A66" w:rsidRPr="007D3E6E">
        <w:rPr>
          <w:b w:val="0"/>
          <w:bCs/>
          <w:color w:val="000000" w:themeColor="text1"/>
          <w:sz w:val="22"/>
          <w:szCs w:val="22"/>
        </w:rPr>
        <w:t xml:space="preserve"> </w:t>
      </w:r>
      <w:r w:rsidR="004B30DD" w:rsidRPr="007D3E6E">
        <w:rPr>
          <w:b w:val="0"/>
          <w:bCs/>
          <w:color w:val="000000" w:themeColor="text1"/>
          <w:sz w:val="22"/>
          <w:szCs w:val="22"/>
        </w:rPr>
        <w:t>przychodów ewidencjonowanych,</w:t>
      </w:r>
    </w:p>
    <w:p w:rsidR="004B30DD" w:rsidRPr="007D3E6E" w:rsidRDefault="00BD2038" w:rsidP="006A4DDC">
      <w:pPr>
        <w:pStyle w:val="Tekstpodstawowy23"/>
        <w:tabs>
          <w:tab w:val="left" w:pos="426"/>
        </w:tabs>
        <w:spacing w:before="60" w:line="240" w:lineRule="auto"/>
        <w:ind w:left="425" w:hanging="425"/>
        <w:rPr>
          <w:b w:val="0"/>
          <w:bCs/>
          <w:color w:val="000000" w:themeColor="text1"/>
          <w:sz w:val="22"/>
          <w:szCs w:val="22"/>
        </w:rPr>
      </w:pPr>
      <w:r>
        <w:rPr>
          <w:b w:val="0"/>
          <w:bCs/>
          <w:color w:val="000000" w:themeColor="text1"/>
          <w:sz w:val="22"/>
          <w:szCs w:val="22"/>
        </w:rPr>
        <w:t>14</w:t>
      </w:r>
      <w:r w:rsidR="004B30DD" w:rsidRPr="007D3E6E">
        <w:rPr>
          <w:b w:val="0"/>
          <w:bCs/>
          <w:color w:val="000000" w:themeColor="text1"/>
          <w:sz w:val="22"/>
          <w:szCs w:val="22"/>
        </w:rPr>
        <w:t>)</w:t>
      </w:r>
      <w:r w:rsidR="004B30DD" w:rsidRPr="007D3E6E">
        <w:rPr>
          <w:b w:val="0"/>
          <w:bCs/>
          <w:color w:val="000000" w:themeColor="text1"/>
          <w:sz w:val="22"/>
          <w:szCs w:val="22"/>
        </w:rPr>
        <w:tab/>
        <w:t>z działów specjalnych produkcji rolnej opodatkowanych na zasadach określonych w art. 30c ustawy</w:t>
      </w:r>
      <w:r w:rsidR="00D26B15" w:rsidRPr="007D3E6E">
        <w:rPr>
          <w:b w:val="0"/>
          <w:bCs/>
          <w:color w:val="000000" w:themeColor="text1"/>
          <w:sz w:val="22"/>
          <w:szCs w:val="22"/>
        </w:rPr>
        <w:t>,</w:t>
      </w:r>
      <w:r w:rsidR="002D5A66" w:rsidRPr="007D3E6E">
        <w:rPr>
          <w:b w:val="0"/>
          <w:bCs/>
          <w:color w:val="000000" w:themeColor="text1"/>
          <w:sz w:val="22"/>
          <w:szCs w:val="22"/>
        </w:rPr>
        <w:t xml:space="preserve"> tj. </w:t>
      </w:r>
      <w:r w:rsidR="004B30DD" w:rsidRPr="007D3E6E">
        <w:rPr>
          <w:b w:val="0"/>
          <w:bCs/>
          <w:color w:val="000000" w:themeColor="text1"/>
          <w:sz w:val="22"/>
          <w:szCs w:val="22"/>
        </w:rPr>
        <w:t>według 19% stawki podatku,</w:t>
      </w:r>
    </w:p>
    <w:p w:rsidR="004B30DD" w:rsidRPr="007D3E6E" w:rsidRDefault="00BD2038" w:rsidP="006A4DDC">
      <w:pPr>
        <w:pStyle w:val="Tekstpodstawowy22"/>
        <w:tabs>
          <w:tab w:val="left" w:pos="426"/>
        </w:tabs>
        <w:spacing w:before="60" w:line="240" w:lineRule="auto"/>
        <w:ind w:left="425" w:hanging="425"/>
        <w:rPr>
          <w:i w:val="0"/>
          <w:iCs/>
          <w:color w:val="000000" w:themeColor="text1"/>
          <w:sz w:val="22"/>
          <w:szCs w:val="22"/>
        </w:rPr>
      </w:pPr>
      <w:r>
        <w:rPr>
          <w:i w:val="0"/>
          <w:iCs/>
          <w:color w:val="000000" w:themeColor="text1"/>
          <w:sz w:val="22"/>
          <w:szCs w:val="22"/>
        </w:rPr>
        <w:t>15</w:t>
      </w:r>
      <w:r w:rsidR="004B30DD" w:rsidRPr="007D3E6E">
        <w:rPr>
          <w:i w:val="0"/>
          <w:iCs/>
          <w:color w:val="000000" w:themeColor="text1"/>
          <w:sz w:val="22"/>
          <w:szCs w:val="22"/>
        </w:rPr>
        <w:t>)</w:t>
      </w:r>
      <w:r w:rsidR="004B30DD" w:rsidRPr="007D3E6E">
        <w:rPr>
          <w:i w:val="0"/>
          <w:iCs/>
          <w:color w:val="000000" w:themeColor="text1"/>
          <w:sz w:val="22"/>
          <w:szCs w:val="22"/>
        </w:rPr>
        <w:tab/>
        <w:t>z opłat otrzymywanych w związku z pełnieniem funkcji o charakterze duszpasterskim, op</w:t>
      </w:r>
      <w:r w:rsidR="00E71F52" w:rsidRPr="007D3E6E">
        <w:rPr>
          <w:i w:val="0"/>
          <w:iCs/>
          <w:color w:val="000000" w:themeColor="text1"/>
          <w:sz w:val="22"/>
          <w:szCs w:val="22"/>
        </w:rPr>
        <w:t>odatkowanych w formie ryczałtu,</w:t>
      </w:r>
    </w:p>
    <w:p w:rsidR="004B30DD" w:rsidRPr="007D3E6E" w:rsidRDefault="00BD2038" w:rsidP="006A4DDC">
      <w:pPr>
        <w:pStyle w:val="Tekstpodstawowywcity21"/>
        <w:tabs>
          <w:tab w:val="left" w:pos="426"/>
        </w:tabs>
        <w:spacing w:before="60" w:line="240" w:lineRule="auto"/>
        <w:ind w:left="426" w:hanging="426"/>
        <w:rPr>
          <w:color w:val="000000" w:themeColor="text1"/>
          <w:sz w:val="22"/>
          <w:szCs w:val="22"/>
        </w:rPr>
      </w:pPr>
      <w:r>
        <w:rPr>
          <w:color w:val="000000" w:themeColor="text1"/>
          <w:sz w:val="22"/>
          <w:szCs w:val="22"/>
        </w:rPr>
        <w:t>16</w:t>
      </w:r>
      <w:r w:rsidR="004B30DD" w:rsidRPr="007D3E6E">
        <w:rPr>
          <w:color w:val="000000" w:themeColor="text1"/>
          <w:sz w:val="22"/>
          <w:szCs w:val="22"/>
        </w:rPr>
        <w:t>)</w:t>
      </w:r>
      <w:r w:rsidR="00A64732">
        <w:rPr>
          <w:color w:val="000000" w:themeColor="text1"/>
          <w:sz w:val="22"/>
          <w:szCs w:val="22"/>
        </w:rPr>
        <w:t xml:space="preserve"> </w:t>
      </w:r>
      <w:r w:rsidR="004B30DD" w:rsidRPr="007D3E6E">
        <w:rPr>
          <w:color w:val="000000" w:themeColor="text1"/>
          <w:sz w:val="22"/>
          <w:szCs w:val="22"/>
        </w:rPr>
        <w:t>z najmu, podnajmu, dzierżawy, poddzierżawy lub z innych umów o podobnym charakterze opodatkowanych ryczałtem o</w:t>
      </w:r>
      <w:r w:rsidR="00E71F52" w:rsidRPr="007D3E6E">
        <w:rPr>
          <w:color w:val="000000" w:themeColor="text1"/>
          <w:sz w:val="22"/>
          <w:szCs w:val="22"/>
        </w:rPr>
        <w:t>d przychodów ewidencjonowanych,</w:t>
      </w:r>
    </w:p>
    <w:p w:rsidR="00436A1B" w:rsidRDefault="00BD2038" w:rsidP="006A4DDC">
      <w:pPr>
        <w:pStyle w:val="Tekstpodstawowywcity21"/>
        <w:tabs>
          <w:tab w:val="left" w:pos="426"/>
        </w:tabs>
        <w:spacing w:before="60" w:line="240" w:lineRule="auto"/>
        <w:ind w:left="426" w:hanging="426"/>
        <w:rPr>
          <w:color w:val="000000" w:themeColor="text1"/>
          <w:sz w:val="22"/>
        </w:rPr>
      </w:pPr>
      <w:r>
        <w:rPr>
          <w:color w:val="000000" w:themeColor="text1"/>
          <w:sz w:val="22"/>
        </w:rPr>
        <w:t>17</w:t>
      </w:r>
      <w:r w:rsidR="004B30DD" w:rsidRPr="007D3E6E">
        <w:rPr>
          <w:color w:val="000000" w:themeColor="text1"/>
          <w:sz w:val="22"/>
        </w:rPr>
        <w:t>)</w:t>
      </w:r>
      <w:r w:rsidR="008F2E54">
        <w:rPr>
          <w:color w:val="000000" w:themeColor="text1"/>
          <w:sz w:val="22"/>
        </w:rPr>
        <w:tab/>
      </w:r>
      <w:r w:rsidR="004B30DD" w:rsidRPr="007D3E6E">
        <w:rPr>
          <w:color w:val="000000" w:themeColor="text1"/>
          <w:sz w:val="22"/>
        </w:rPr>
        <w:t xml:space="preserve">z odpłatnego zbycia papierów wartościowych, </w:t>
      </w:r>
      <w:r w:rsidR="00BE4ADC">
        <w:rPr>
          <w:color w:val="000000" w:themeColor="text1"/>
          <w:sz w:val="22"/>
        </w:rPr>
        <w:t xml:space="preserve">walut wirtualnych, </w:t>
      </w:r>
      <w:r w:rsidR="004B30DD" w:rsidRPr="007D3E6E">
        <w:rPr>
          <w:color w:val="000000" w:themeColor="text1"/>
          <w:sz w:val="22"/>
        </w:rPr>
        <w:t xml:space="preserve">pożyczonych papierów wartościowych (sprzedaż krótka) lub pochodnych instrumentów finansowych i realizacji praw </w:t>
      </w:r>
      <w:r w:rsidR="004D39FA" w:rsidRPr="007D3E6E">
        <w:rPr>
          <w:color w:val="000000" w:themeColor="text1"/>
          <w:sz w:val="22"/>
        </w:rPr>
        <w:t>z nich wynikających oraz z </w:t>
      </w:r>
      <w:r w:rsidR="004B30DD" w:rsidRPr="007D3E6E">
        <w:rPr>
          <w:color w:val="000000" w:themeColor="text1"/>
          <w:sz w:val="22"/>
        </w:rPr>
        <w:t>odpłatnego zbycia udziałów w spółkach</w:t>
      </w:r>
      <w:r>
        <w:rPr>
          <w:color w:val="000000" w:themeColor="text1"/>
          <w:sz w:val="22"/>
        </w:rPr>
        <w:t>, w spółdzielni</w:t>
      </w:r>
      <w:r w:rsidR="00A64732">
        <w:rPr>
          <w:color w:val="000000" w:themeColor="text1"/>
          <w:sz w:val="22"/>
        </w:rPr>
        <w:t>,</w:t>
      </w:r>
      <w:r w:rsidR="004B30DD" w:rsidRPr="007D3E6E">
        <w:rPr>
          <w:color w:val="000000" w:themeColor="text1"/>
          <w:sz w:val="22"/>
        </w:rPr>
        <w:t xml:space="preserve"> </w:t>
      </w:r>
      <w:r w:rsidR="00A64732">
        <w:rPr>
          <w:color w:val="000000" w:themeColor="text1"/>
          <w:sz w:val="22"/>
        </w:rPr>
        <w:t>a także</w:t>
      </w:r>
      <w:r w:rsidR="00A64732" w:rsidRPr="007D3E6E">
        <w:rPr>
          <w:color w:val="000000" w:themeColor="text1"/>
          <w:sz w:val="22"/>
        </w:rPr>
        <w:t xml:space="preserve"> </w:t>
      </w:r>
      <w:r w:rsidR="004B30DD" w:rsidRPr="007D3E6E">
        <w:rPr>
          <w:color w:val="000000" w:themeColor="text1"/>
          <w:sz w:val="22"/>
        </w:rPr>
        <w:t xml:space="preserve">z tytułu objęcia udziałów (akcji) w spółkach </w:t>
      </w:r>
      <w:r w:rsidR="002D5A66" w:rsidRPr="007D3E6E">
        <w:rPr>
          <w:color w:val="000000" w:themeColor="text1"/>
          <w:sz w:val="22"/>
        </w:rPr>
        <w:t>albo wkładów w </w:t>
      </w:r>
      <w:r w:rsidR="004D39FA" w:rsidRPr="007D3E6E">
        <w:rPr>
          <w:color w:val="000000" w:themeColor="text1"/>
          <w:sz w:val="22"/>
        </w:rPr>
        <w:t>spółdzielniach w </w:t>
      </w:r>
      <w:r w:rsidR="004B30DD" w:rsidRPr="007D3E6E">
        <w:rPr>
          <w:color w:val="000000" w:themeColor="text1"/>
          <w:sz w:val="22"/>
        </w:rPr>
        <w:t>zamian za wkład niepieniężny w postaci innej niż przedsiębiorstwo lub jego zorganizowana część, opodatkowanych na zasadach określonych w art. 30b ustawy</w:t>
      </w:r>
      <w:r w:rsidR="00326898">
        <w:rPr>
          <w:color w:val="000000" w:themeColor="text1"/>
          <w:sz w:val="22"/>
        </w:rPr>
        <w:t>,</w:t>
      </w:r>
    </w:p>
    <w:p w:rsidR="001A29C9" w:rsidRDefault="00436A1B" w:rsidP="006A4DDC">
      <w:pPr>
        <w:pStyle w:val="Tekstpodstawowywcity21"/>
        <w:tabs>
          <w:tab w:val="left" w:pos="426"/>
        </w:tabs>
        <w:spacing w:before="60" w:line="240" w:lineRule="auto"/>
        <w:ind w:left="426" w:hanging="426"/>
        <w:rPr>
          <w:color w:val="000000" w:themeColor="text1"/>
          <w:sz w:val="22"/>
        </w:rPr>
      </w:pPr>
      <w:r>
        <w:rPr>
          <w:color w:val="000000" w:themeColor="text1"/>
          <w:sz w:val="22"/>
        </w:rPr>
        <w:t>18)</w:t>
      </w:r>
      <w:r>
        <w:rPr>
          <w:color w:val="000000" w:themeColor="text1"/>
          <w:sz w:val="22"/>
        </w:rPr>
        <w:tab/>
      </w:r>
      <w:r w:rsidRPr="00CB68BD">
        <w:rPr>
          <w:sz w:val="22"/>
          <w:szCs w:val="22"/>
        </w:rPr>
        <w:t>z odpłatnego zbycia nieruchomości lub ich części oraz udziału w nieruchomości, spółdzielczego własnościowego prawa do lokalu mieszkalnego lub użytkowego, prawa do domu jednorodzinnego w</w:t>
      </w:r>
      <w:r>
        <w:rPr>
          <w:sz w:val="22"/>
          <w:szCs w:val="22"/>
        </w:rPr>
        <w:t> </w:t>
      </w:r>
      <w:r w:rsidRPr="00CB68BD">
        <w:rPr>
          <w:sz w:val="22"/>
          <w:szCs w:val="22"/>
        </w:rPr>
        <w:t>spółdzielni mieszkaniowej, prawa wieczystego użytkowania gruntów</w:t>
      </w:r>
      <w:r w:rsidR="004B30DD" w:rsidRPr="007D3E6E">
        <w:rPr>
          <w:color w:val="000000" w:themeColor="text1"/>
          <w:sz w:val="22"/>
        </w:rPr>
        <w:t>.</w:t>
      </w:r>
    </w:p>
    <w:p w:rsidR="00A64732" w:rsidRDefault="004B30DD" w:rsidP="00F40642">
      <w:pPr>
        <w:numPr>
          <w:ilvl w:val="12"/>
          <w:numId w:val="0"/>
        </w:numPr>
        <w:tabs>
          <w:tab w:val="left" w:pos="1134"/>
        </w:tabs>
        <w:spacing w:before="12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 xml:space="preserve">W częściach </w:t>
      </w:r>
      <w:r w:rsidR="00AE0F68">
        <w:rPr>
          <w:rFonts w:ascii="Times New Roman" w:hAnsi="Times New Roman"/>
          <w:b/>
          <w:color w:val="000000" w:themeColor="text1"/>
          <w:sz w:val="22"/>
          <w:szCs w:val="22"/>
          <w:u w:val="single"/>
        </w:rPr>
        <w:t>E</w:t>
      </w:r>
      <w:r w:rsidRPr="007D3E6E">
        <w:rPr>
          <w:rFonts w:ascii="Times New Roman" w:hAnsi="Times New Roman"/>
          <w:b/>
          <w:color w:val="000000" w:themeColor="text1"/>
          <w:sz w:val="22"/>
          <w:szCs w:val="22"/>
          <w:u w:val="single"/>
        </w:rPr>
        <w:t xml:space="preserve">.1. i </w:t>
      </w:r>
      <w:r w:rsidR="00AE0F68">
        <w:rPr>
          <w:rFonts w:ascii="Times New Roman" w:hAnsi="Times New Roman"/>
          <w:b/>
          <w:color w:val="000000" w:themeColor="text1"/>
          <w:sz w:val="22"/>
          <w:szCs w:val="22"/>
          <w:u w:val="single"/>
        </w:rPr>
        <w:t>E</w:t>
      </w:r>
      <w:r w:rsidRPr="007D3E6E">
        <w:rPr>
          <w:rFonts w:ascii="Times New Roman" w:hAnsi="Times New Roman"/>
          <w:b/>
          <w:color w:val="000000" w:themeColor="text1"/>
          <w:sz w:val="22"/>
          <w:szCs w:val="22"/>
          <w:u w:val="single"/>
        </w:rPr>
        <w:t>.2.</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podatnicy wykazują przychody (w tym uzyskane bez pośrednictwa płatnika), koszty uzyskania przychodów, dochody (bądź straty) oraz zaliczki na podatek dochodowy, wykorzystując m.in. dane zawarte w</w:t>
      </w:r>
      <w:r w:rsidR="002D5A66"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formularzach sporządz</w:t>
      </w:r>
      <w:r w:rsidR="0071341F" w:rsidRPr="007D3E6E">
        <w:rPr>
          <w:rFonts w:ascii="Times New Roman" w:hAnsi="Times New Roman"/>
          <w:color w:val="000000" w:themeColor="text1"/>
          <w:sz w:val="22"/>
          <w:szCs w:val="22"/>
        </w:rPr>
        <w:t>onych przez płatnika(ów)</w:t>
      </w:r>
      <w:r w:rsidR="00BA5547">
        <w:rPr>
          <w:rFonts w:ascii="Times New Roman" w:hAnsi="Times New Roman"/>
          <w:color w:val="000000" w:themeColor="text1"/>
          <w:sz w:val="22"/>
          <w:szCs w:val="22"/>
        </w:rPr>
        <w:t xml:space="preserve"> lub inne podmioty obowiązane do sporządzenia imiennej informacji o wysokości tych dochodów (przychodów)</w:t>
      </w:r>
      <w:r w:rsidR="0071341F" w:rsidRPr="007D3E6E">
        <w:rPr>
          <w:rFonts w:ascii="Times New Roman" w:hAnsi="Times New Roman"/>
          <w:color w:val="000000" w:themeColor="text1"/>
          <w:sz w:val="22"/>
          <w:szCs w:val="22"/>
        </w:rPr>
        <w:t>, tj. </w:t>
      </w:r>
      <w:r w:rsidR="004D39FA" w:rsidRPr="007D3E6E">
        <w:rPr>
          <w:rFonts w:ascii="Times New Roman" w:hAnsi="Times New Roman"/>
          <w:color w:val="000000" w:themeColor="text1"/>
          <w:sz w:val="22"/>
          <w:szCs w:val="22"/>
        </w:rPr>
        <w:t>w </w:t>
      </w:r>
      <w:r w:rsidRPr="007D3E6E">
        <w:rPr>
          <w:rFonts w:ascii="Times New Roman" w:hAnsi="Times New Roman"/>
          <w:color w:val="000000" w:themeColor="text1"/>
          <w:sz w:val="22"/>
          <w:szCs w:val="22"/>
        </w:rPr>
        <w:t>szczególności PIT</w:t>
      </w:r>
      <w:r w:rsidR="00864EB0" w:rsidRPr="007D3E6E">
        <w:rPr>
          <w:rFonts w:ascii="Times New Roman" w:hAnsi="Times New Roman"/>
          <w:color w:val="000000" w:themeColor="text1"/>
          <w:sz w:val="22"/>
          <w:szCs w:val="22"/>
        </w:rPr>
        <w:noBreakHyphen/>
      </w:r>
      <w:r w:rsidRPr="007D3E6E">
        <w:rPr>
          <w:rFonts w:ascii="Times New Roman" w:hAnsi="Times New Roman"/>
          <w:color w:val="000000" w:themeColor="text1"/>
          <w:sz w:val="22"/>
          <w:szCs w:val="22"/>
        </w:rPr>
        <w:t>11</w:t>
      </w:r>
      <w:r w:rsidR="00A1104D">
        <w:rPr>
          <w:rStyle w:val="Odwoanieprzypisudolnego"/>
          <w:rFonts w:ascii="Times New Roman" w:hAnsi="Times New Roman"/>
          <w:color w:val="000000" w:themeColor="text1"/>
          <w:sz w:val="22"/>
          <w:szCs w:val="22"/>
        </w:rPr>
        <w:footnoteReference w:id="3"/>
      </w:r>
      <w:r w:rsidR="00326898">
        <w:rPr>
          <w:rFonts w:ascii="Times New Roman" w:hAnsi="Times New Roman"/>
          <w:color w:val="000000" w:themeColor="text1"/>
          <w:sz w:val="22"/>
          <w:szCs w:val="22"/>
          <w:vertAlign w:val="superscript"/>
        </w:rPr>
        <w:t>)</w:t>
      </w:r>
      <w:r w:rsidRPr="007D3E6E">
        <w:rPr>
          <w:rFonts w:ascii="Times New Roman" w:hAnsi="Times New Roman"/>
          <w:color w:val="000000" w:themeColor="text1"/>
          <w:sz w:val="22"/>
          <w:szCs w:val="22"/>
        </w:rPr>
        <w:t>, PIT</w:t>
      </w:r>
      <w:r w:rsidR="00864EB0" w:rsidRPr="007D3E6E">
        <w:rPr>
          <w:rFonts w:ascii="Times New Roman" w:hAnsi="Times New Roman"/>
          <w:color w:val="000000" w:themeColor="text1"/>
          <w:sz w:val="22"/>
          <w:szCs w:val="22"/>
        </w:rPr>
        <w:noBreakHyphen/>
      </w:r>
      <w:r w:rsidRPr="007D3E6E">
        <w:rPr>
          <w:rFonts w:ascii="Times New Roman" w:hAnsi="Times New Roman"/>
          <w:color w:val="000000" w:themeColor="text1"/>
          <w:sz w:val="22"/>
          <w:szCs w:val="22"/>
        </w:rPr>
        <w:t>11A, PIT</w:t>
      </w:r>
      <w:r w:rsidRPr="007D3E6E">
        <w:rPr>
          <w:rFonts w:ascii="Times New Roman" w:hAnsi="Times New Roman"/>
          <w:color w:val="000000" w:themeColor="text1"/>
          <w:sz w:val="22"/>
          <w:szCs w:val="22"/>
        </w:rPr>
        <w:noBreakHyphen/>
        <w:t>40A</w:t>
      </w:r>
      <w:r w:rsidR="00E866D9" w:rsidRPr="007D3E6E">
        <w:rPr>
          <w:rFonts w:ascii="Times New Roman" w:hAnsi="Times New Roman"/>
          <w:color w:val="000000" w:themeColor="text1"/>
          <w:sz w:val="22"/>
          <w:szCs w:val="22"/>
        </w:rPr>
        <w:t>, IFT</w:t>
      </w:r>
      <w:r w:rsidR="00864EB0" w:rsidRPr="007D3E6E">
        <w:rPr>
          <w:rFonts w:ascii="Times New Roman" w:hAnsi="Times New Roman"/>
          <w:color w:val="000000" w:themeColor="text1"/>
          <w:sz w:val="22"/>
          <w:szCs w:val="22"/>
        </w:rPr>
        <w:noBreakHyphen/>
      </w:r>
      <w:r w:rsidR="00E866D9" w:rsidRPr="007D3E6E">
        <w:rPr>
          <w:rFonts w:ascii="Times New Roman" w:hAnsi="Times New Roman"/>
          <w:color w:val="000000" w:themeColor="text1"/>
          <w:sz w:val="22"/>
          <w:szCs w:val="22"/>
        </w:rPr>
        <w:t>1</w:t>
      </w:r>
      <w:r w:rsidR="0027181E" w:rsidRPr="007D3E6E">
        <w:rPr>
          <w:rFonts w:ascii="Times New Roman" w:hAnsi="Times New Roman"/>
          <w:color w:val="000000" w:themeColor="text1"/>
          <w:sz w:val="22"/>
          <w:szCs w:val="22"/>
        </w:rPr>
        <w:t>/IFT</w:t>
      </w:r>
      <w:r w:rsidR="00864EB0" w:rsidRPr="007D3E6E">
        <w:rPr>
          <w:rFonts w:ascii="Times New Roman" w:hAnsi="Times New Roman"/>
          <w:color w:val="000000" w:themeColor="text1"/>
          <w:sz w:val="22"/>
          <w:szCs w:val="22"/>
        </w:rPr>
        <w:noBreakHyphen/>
      </w:r>
      <w:r w:rsidR="0027181E" w:rsidRPr="007D3E6E">
        <w:rPr>
          <w:rFonts w:ascii="Times New Roman" w:hAnsi="Times New Roman"/>
          <w:color w:val="000000" w:themeColor="text1"/>
          <w:sz w:val="22"/>
          <w:szCs w:val="22"/>
        </w:rPr>
        <w:t>1R</w:t>
      </w:r>
      <w:r w:rsidRPr="007D3E6E">
        <w:rPr>
          <w:rFonts w:ascii="Times New Roman" w:hAnsi="Times New Roman"/>
          <w:color w:val="000000" w:themeColor="text1"/>
          <w:sz w:val="22"/>
          <w:szCs w:val="22"/>
        </w:rPr>
        <w:t xml:space="preserve"> oraz PIT</w:t>
      </w:r>
      <w:r w:rsidR="00864EB0" w:rsidRPr="007D3E6E">
        <w:rPr>
          <w:rFonts w:ascii="Times New Roman" w:hAnsi="Times New Roman"/>
          <w:color w:val="000000" w:themeColor="text1"/>
          <w:sz w:val="22"/>
          <w:szCs w:val="22"/>
        </w:rPr>
        <w:noBreakHyphen/>
      </w:r>
      <w:r w:rsidRPr="007D3E6E">
        <w:rPr>
          <w:rFonts w:ascii="Times New Roman" w:hAnsi="Times New Roman"/>
          <w:color w:val="000000" w:themeColor="text1"/>
          <w:sz w:val="22"/>
          <w:szCs w:val="22"/>
        </w:rPr>
        <w:t xml:space="preserve">R. </w:t>
      </w:r>
    </w:p>
    <w:p w:rsidR="004B30DD" w:rsidRPr="007D3E6E" w:rsidRDefault="00A64732" w:rsidP="00436A1B">
      <w:pPr>
        <w:numPr>
          <w:ilvl w:val="12"/>
          <w:numId w:val="0"/>
        </w:numPr>
        <w:tabs>
          <w:tab w:val="left" w:pos="1134"/>
        </w:tabs>
        <w:spacing w:before="120"/>
        <w:jc w:val="both"/>
        <w:rPr>
          <w:rFonts w:ascii="Times New Roman" w:hAnsi="Times New Roman"/>
          <w:b/>
          <w:color w:val="000000" w:themeColor="text1"/>
          <w:sz w:val="22"/>
          <w:szCs w:val="22"/>
          <w:u w:val="single"/>
        </w:rPr>
      </w:pPr>
      <w:r w:rsidRPr="00E95DEB">
        <w:rPr>
          <w:rFonts w:ascii="Times New Roman" w:hAnsi="Times New Roman"/>
          <w:b/>
          <w:color w:val="000000" w:themeColor="text1"/>
          <w:sz w:val="22"/>
          <w:szCs w:val="22"/>
        </w:rPr>
        <w:t>Uwaga!</w:t>
      </w:r>
      <w:r w:rsidRPr="00A64732">
        <w:rPr>
          <w:rFonts w:ascii="Times New Roman" w:hAnsi="Times New Roman"/>
          <w:color w:val="000000" w:themeColor="text1"/>
          <w:sz w:val="22"/>
          <w:szCs w:val="22"/>
        </w:rPr>
        <w:t xml:space="preserve"> </w:t>
      </w:r>
      <w:r w:rsidR="00436A1B">
        <w:rPr>
          <w:rFonts w:ascii="Times New Roman" w:hAnsi="Times New Roman"/>
          <w:color w:val="000000" w:themeColor="text1"/>
          <w:sz w:val="22"/>
          <w:szCs w:val="22"/>
        </w:rPr>
        <w:t>W</w:t>
      </w:r>
      <w:r w:rsidR="004B30DD" w:rsidRPr="007D3E6E">
        <w:rPr>
          <w:rFonts w:ascii="Times New Roman" w:hAnsi="Times New Roman"/>
          <w:color w:val="000000" w:themeColor="text1"/>
          <w:sz w:val="22"/>
          <w:szCs w:val="22"/>
        </w:rPr>
        <w:t xml:space="preserve"> praktyce mogą wystąpić przypadki, że płatnik – mimo ciążącego na nim obowiązku – nie wystawi stosownej informacji. Powyższe nie zwalnia jednak poda</w:t>
      </w:r>
      <w:r w:rsidR="004D39FA" w:rsidRPr="007D3E6E">
        <w:rPr>
          <w:rFonts w:ascii="Times New Roman" w:hAnsi="Times New Roman"/>
          <w:color w:val="000000" w:themeColor="text1"/>
          <w:sz w:val="22"/>
          <w:szCs w:val="22"/>
        </w:rPr>
        <w:t>tnika z obowiązku rozliczenia w </w:t>
      </w:r>
      <w:r w:rsidR="004B30DD" w:rsidRPr="007D3E6E">
        <w:rPr>
          <w:rFonts w:ascii="Times New Roman" w:hAnsi="Times New Roman"/>
          <w:color w:val="000000" w:themeColor="text1"/>
          <w:sz w:val="22"/>
          <w:szCs w:val="22"/>
        </w:rPr>
        <w:t>zeznaniu podatk</w:t>
      </w:r>
      <w:r w:rsidR="002D5A66" w:rsidRPr="007D3E6E">
        <w:rPr>
          <w:rFonts w:ascii="Times New Roman" w:hAnsi="Times New Roman"/>
          <w:color w:val="000000" w:themeColor="text1"/>
          <w:sz w:val="22"/>
          <w:szCs w:val="22"/>
        </w:rPr>
        <w:t>owym, na zasadach określonych w </w:t>
      </w:r>
      <w:r w:rsidR="004B30DD" w:rsidRPr="007D3E6E">
        <w:rPr>
          <w:rFonts w:ascii="Times New Roman" w:hAnsi="Times New Roman"/>
          <w:color w:val="000000" w:themeColor="text1"/>
          <w:sz w:val="22"/>
          <w:szCs w:val="22"/>
        </w:rPr>
        <w:t>ustawie, należności otrzymanych za pośrednictwem płatnika.</w:t>
      </w:r>
    </w:p>
    <w:p w:rsidR="004B30DD" w:rsidRPr="007D3E6E" w:rsidRDefault="004B30DD" w:rsidP="006A4DDC">
      <w:pPr>
        <w:numPr>
          <w:ilvl w:val="12"/>
          <w:numId w:val="0"/>
        </w:numPr>
        <w:tabs>
          <w:tab w:val="left" w:pos="1134"/>
        </w:tabs>
        <w:spacing w:before="6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Podatnicy, którzy w </w:t>
      </w:r>
      <w:r w:rsidR="007913F1">
        <w:rPr>
          <w:rFonts w:ascii="Times New Roman" w:hAnsi="Times New Roman"/>
          <w:color w:val="000000" w:themeColor="text1"/>
          <w:sz w:val="22"/>
          <w:szCs w:val="22"/>
        </w:rPr>
        <w:t>2019</w:t>
      </w:r>
      <w:r w:rsidR="002A4AF3"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r. uzyskali </w:t>
      </w:r>
      <w:r w:rsidRPr="007D3E6E">
        <w:rPr>
          <w:rFonts w:ascii="Times New Roman" w:hAnsi="Times New Roman"/>
          <w:b/>
          <w:bCs/>
          <w:color w:val="000000" w:themeColor="text1"/>
          <w:sz w:val="22"/>
          <w:szCs w:val="22"/>
        </w:rPr>
        <w:t xml:space="preserve">dochody z tytułu działalności wykonywanej za granicą lub </w:t>
      </w:r>
      <w:r w:rsidRPr="007D3E6E">
        <w:rPr>
          <w:rFonts w:ascii="Times New Roman" w:hAnsi="Times New Roman"/>
          <w:b/>
          <w:color w:val="000000" w:themeColor="text1"/>
          <w:sz w:val="22"/>
          <w:szCs w:val="22"/>
        </w:rPr>
        <w:t>ze źródeł przychodów położonych za granicą,</w:t>
      </w:r>
      <w:r w:rsidRPr="007D3E6E">
        <w:rPr>
          <w:rFonts w:ascii="Times New Roman" w:hAnsi="Times New Roman"/>
          <w:color w:val="000000" w:themeColor="text1"/>
          <w:sz w:val="22"/>
          <w:szCs w:val="22"/>
        </w:rPr>
        <w:t xml:space="preserve"> przed wypełnieniem części </w:t>
      </w:r>
      <w:r w:rsidR="00436A1B">
        <w:rPr>
          <w:rFonts w:ascii="Times New Roman" w:hAnsi="Times New Roman"/>
          <w:color w:val="000000" w:themeColor="text1"/>
          <w:sz w:val="22"/>
          <w:szCs w:val="22"/>
        </w:rPr>
        <w:t>E</w:t>
      </w:r>
      <w:r w:rsidRPr="007D3E6E">
        <w:rPr>
          <w:rFonts w:ascii="Times New Roman" w:hAnsi="Times New Roman"/>
          <w:color w:val="000000" w:themeColor="text1"/>
          <w:sz w:val="22"/>
          <w:szCs w:val="22"/>
        </w:rPr>
        <w:t>.1</w:t>
      </w:r>
      <w:r w:rsidR="002D5A66" w:rsidRPr="007D3E6E">
        <w:rPr>
          <w:rFonts w:ascii="Times New Roman" w:hAnsi="Times New Roman"/>
          <w:color w:val="000000" w:themeColor="text1"/>
          <w:sz w:val="22"/>
          <w:szCs w:val="22"/>
        </w:rPr>
        <w:t xml:space="preserve">. i </w:t>
      </w:r>
      <w:r w:rsidR="00436A1B">
        <w:rPr>
          <w:rFonts w:ascii="Times New Roman" w:hAnsi="Times New Roman"/>
          <w:color w:val="000000" w:themeColor="text1"/>
          <w:sz w:val="22"/>
          <w:szCs w:val="22"/>
        </w:rPr>
        <w:t>E</w:t>
      </w:r>
      <w:r w:rsidR="002D5A66" w:rsidRPr="007D3E6E">
        <w:rPr>
          <w:rFonts w:ascii="Times New Roman" w:hAnsi="Times New Roman"/>
          <w:color w:val="000000" w:themeColor="text1"/>
          <w:sz w:val="22"/>
          <w:szCs w:val="22"/>
        </w:rPr>
        <w:t>.2. powinni zapoznać się z </w:t>
      </w:r>
      <w:r w:rsidRPr="007D3E6E">
        <w:rPr>
          <w:rFonts w:ascii="Times New Roman" w:hAnsi="Times New Roman"/>
          <w:color w:val="000000" w:themeColor="text1"/>
          <w:sz w:val="22"/>
          <w:szCs w:val="22"/>
        </w:rPr>
        <w:t>informacjami zamieszczonymi przed opisem do wiersza</w:t>
      </w:r>
      <w:r w:rsidR="00FD587D" w:rsidRPr="007D3E6E">
        <w:rPr>
          <w:rFonts w:ascii="Times New Roman" w:hAnsi="Times New Roman"/>
          <w:color w:val="000000" w:themeColor="text1"/>
          <w:sz w:val="22"/>
          <w:szCs w:val="22"/>
        </w:rPr>
        <w:t xml:space="preserve"> </w:t>
      </w:r>
      <w:r w:rsidR="004E0124">
        <w:rPr>
          <w:rFonts w:ascii="Times New Roman" w:hAnsi="Times New Roman"/>
          <w:color w:val="000000" w:themeColor="text1"/>
          <w:sz w:val="22"/>
          <w:szCs w:val="22"/>
        </w:rPr>
        <w:t>11</w:t>
      </w:r>
      <w:r w:rsidRPr="007D3E6E">
        <w:rPr>
          <w:rFonts w:ascii="Times New Roman" w:hAnsi="Times New Roman"/>
          <w:color w:val="000000" w:themeColor="text1"/>
          <w:sz w:val="22"/>
          <w:szCs w:val="22"/>
        </w:rPr>
        <w:t xml:space="preserve"> tej części. </w:t>
      </w:r>
    </w:p>
    <w:p w:rsidR="004B30DD" w:rsidRPr="007D3E6E" w:rsidRDefault="004B30DD" w:rsidP="00D05589">
      <w:pPr>
        <w:numPr>
          <w:ilvl w:val="12"/>
          <w:numId w:val="0"/>
        </w:numPr>
        <w:tabs>
          <w:tab w:val="left" w:pos="-709"/>
        </w:tabs>
        <w:spacing w:before="60" w:after="12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Wiersz 1:</w:t>
      </w:r>
      <w:r w:rsidRPr="007D3E6E">
        <w:rPr>
          <w:rFonts w:ascii="Times New Roman" w:hAnsi="Times New Roman"/>
          <w:color w:val="000000" w:themeColor="text1"/>
          <w:sz w:val="22"/>
          <w:szCs w:val="22"/>
        </w:rPr>
        <w:t xml:space="preserve"> </w:t>
      </w:r>
      <w:r w:rsidRPr="0004201F">
        <w:rPr>
          <w:rFonts w:ascii="Times New Roman" w:hAnsi="Times New Roman"/>
          <w:b/>
          <w:color w:val="000000" w:themeColor="text1"/>
          <w:sz w:val="22"/>
          <w:szCs w:val="22"/>
        </w:rPr>
        <w:t>„</w:t>
      </w:r>
      <w:r w:rsidR="00CF12A8" w:rsidRPr="00CF12A8">
        <w:rPr>
          <w:rFonts w:ascii="Times New Roman" w:hAnsi="Times New Roman"/>
          <w:b/>
          <w:color w:val="000000" w:themeColor="text1"/>
          <w:sz w:val="22"/>
          <w:szCs w:val="22"/>
        </w:rPr>
        <w:t>Stosunek służbowy, stosunek pracy, praca nakładcza, spółdzielczy stosunek pracy</w:t>
      </w:r>
      <w:r w:rsidRPr="007D3E6E">
        <w:rPr>
          <w:rFonts w:ascii="Times New Roman" w:hAnsi="Times New Roman"/>
          <w:b/>
          <w:color w:val="000000" w:themeColor="text1"/>
          <w:sz w:val="22"/>
          <w:szCs w:val="22"/>
        </w:rPr>
        <w:t xml:space="preserve">” </w:t>
      </w:r>
    </w:p>
    <w:p w:rsidR="004B30DD" w:rsidRPr="007D3E6E" w:rsidRDefault="004B30DD" w:rsidP="00D05589">
      <w:pPr>
        <w:numPr>
          <w:ilvl w:val="0"/>
          <w:numId w:val="3"/>
        </w:numPr>
        <w:tabs>
          <w:tab w:val="left" w:pos="0"/>
        </w:tabs>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b</w:t>
      </w:r>
      <w:r w:rsidRPr="007D3E6E">
        <w:rPr>
          <w:rFonts w:ascii="Times New Roman" w:hAnsi="Times New Roman"/>
          <w:color w:val="000000" w:themeColor="text1"/>
          <w:sz w:val="22"/>
          <w:szCs w:val="22"/>
        </w:rPr>
        <w:t xml:space="preserve"> </w:t>
      </w:r>
      <w:r w:rsidR="00E369E3" w:rsidRPr="00E369E3">
        <w:rPr>
          <w:rFonts w:ascii="Times New Roman" w:hAnsi="Times New Roman"/>
          <w:color w:val="000000" w:themeColor="text1"/>
          <w:sz w:val="22"/>
          <w:szCs w:val="22"/>
        </w:rPr>
        <w:t>należy wykazać sumę kwot z poz. 29, 34, 36, 41 i 87 informacji PIT-11</w:t>
      </w:r>
      <w:r w:rsidR="007913F1" w:rsidRPr="007913F1">
        <w:rPr>
          <w:rFonts w:ascii="Times New Roman" w:hAnsi="Times New Roman"/>
          <w:color w:val="000000" w:themeColor="text1"/>
          <w:sz w:val="22"/>
          <w:szCs w:val="22"/>
          <w:vertAlign w:val="subscript"/>
        </w:rPr>
        <w:t>(25)</w:t>
      </w:r>
      <w:r w:rsidR="00E369E3" w:rsidRPr="00E369E3">
        <w:rPr>
          <w:rFonts w:ascii="Times New Roman" w:hAnsi="Times New Roman"/>
          <w:color w:val="000000" w:themeColor="text1"/>
          <w:sz w:val="22"/>
          <w:szCs w:val="22"/>
        </w:rPr>
        <w:t xml:space="preserve"> pomniejszoną o przychody wykazane </w:t>
      </w:r>
      <w:r w:rsidR="00505656">
        <w:rPr>
          <w:rFonts w:ascii="Times New Roman" w:hAnsi="Times New Roman"/>
          <w:color w:val="000000" w:themeColor="text1"/>
          <w:sz w:val="22"/>
          <w:szCs w:val="22"/>
        </w:rPr>
        <w:t xml:space="preserve">w zeznaniu PIT-36 </w:t>
      </w:r>
      <w:r w:rsidR="00E369E3" w:rsidRPr="00E369E3">
        <w:rPr>
          <w:rFonts w:ascii="Times New Roman" w:hAnsi="Times New Roman"/>
          <w:color w:val="000000" w:themeColor="text1"/>
          <w:sz w:val="22"/>
          <w:szCs w:val="22"/>
        </w:rPr>
        <w:t xml:space="preserve">w poz. </w:t>
      </w:r>
      <w:r w:rsidR="00E369E3">
        <w:rPr>
          <w:rFonts w:ascii="Times New Roman" w:hAnsi="Times New Roman"/>
          <w:color w:val="000000" w:themeColor="text1"/>
          <w:sz w:val="22"/>
          <w:szCs w:val="22"/>
        </w:rPr>
        <w:t>59</w:t>
      </w:r>
      <w:r w:rsidR="00E369E3" w:rsidRPr="00E369E3">
        <w:rPr>
          <w:rFonts w:ascii="Times New Roman" w:hAnsi="Times New Roman"/>
          <w:color w:val="000000" w:themeColor="text1"/>
          <w:sz w:val="22"/>
          <w:szCs w:val="22"/>
        </w:rPr>
        <w:t xml:space="preserve"> </w:t>
      </w:r>
      <w:r w:rsidR="004E388F">
        <w:rPr>
          <w:rFonts w:ascii="Times New Roman" w:hAnsi="Times New Roman"/>
          <w:color w:val="000000" w:themeColor="text1"/>
          <w:sz w:val="22"/>
          <w:szCs w:val="22"/>
        </w:rPr>
        <w:t xml:space="preserve">przez </w:t>
      </w:r>
      <w:r w:rsidR="00601D0E">
        <w:rPr>
          <w:rFonts w:ascii="Times New Roman" w:hAnsi="Times New Roman"/>
          <w:color w:val="000000" w:themeColor="text1"/>
          <w:sz w:val="22"/>
          <w:szCs w:val="22"/>
        </w:rPr>
        <w:t>podatnik</w:t>
      </w:r>
      <w:r w:rsidR="004E388F">
        <w:rPr>
          <w:rFonts w:ascii="Times New Roman" w:hAnsi="Times New Roman"/>
          <w:color w:val="000000" w:themeColor="text1"/>
          <w:sz w:val="22"/>
          <w:szCs w:val="22"/>
        </w:rPr>
        <w:t>a, odpowiednio</w:t>
      </w:r>
      <w:r w:rsidR="00601D0E">
        <w:rPr>
          <w:rFonts w:ascii="Times New Roman" w:hAnsi="Times New Roman"/>
          <w:color w:val="000000" w:themeColor="text1"/>
          <w:sz w:val="22"/>
          <w:szCs w:val="22"/>
        </w:rPr>
        <w:t xml:space="preserve"> w poz. 60 </w:t>
      </w:r>
      <w:r w:rsidR="004E388F">
        <w:rPr>
          <w:rFonts w:ascii="Times New Roman" w:hAnsi="Times New Roman"/>
          <w:color w:val="000000" w:themeColor="text1"/>
          <w:sz w:val="22"/>
          <w:szCs w:val="22"/>
        </w:rPr>
        <w:t>przez małżonka</w:t>
      </w:r>
      <w:r w:rsidR="00E369E3" w:rsidRPr="00E369E3">
        <w:rPr>
          <w:rFonts w:ascii="Times New Roman" w:hAnsi="Times New Roman"/>
          <w:color w:val="000000" w:themeColor="text1"/>
          <w:sz w:val="22"/>
          <w:szCs w:val="22"/>
        </w:rPr>
        <w:t xml:space="preserve">, z tym że w poz. </w:t>
      </w:r>
      <w:r w:rsidR="00E369E3">
        <w:rPr>
          <w:rFonts w:ascii="Times New Roman" w:hAnsi="Times New Roman"/>
          <w:color w:val="000000" w:themeColor="text1"/>
          <w:sz w:val="22"/>
          <w:szCs w:val="22"/>
        </w:rPr>
        <w:t>6</w:t>
      </w:r>
      <w:r w:rsidR="00601D0E">
        <w:rPr>
          <w:rFonts w:ascii="Times New Roman" w:hAnsi="Times New Roman"/>
          <w:color w:val="000000" w:themeColor="text1"/>
          <w:sz w:val="22"/>
          <w:szCs w:val="22"/>
        </w:rPr>
        <w:t xml:space="preserve">8 (podatnik) </w:t>
      </w:r>
      <w:r w:rsidR="00505656">
        <w:rPr>
          <w:rFonts w:ascii="Times New Roman" w:hAnsi="Times New Roman"/>
          <w:color w:val="000000" w:themeColor="text1"/>
          <w:sz w:val="22"/>
          <w:szCs w:val="22"/>
        </w:rPr>
        <w:t xml:space="preserve">oraz </w:t>
      </w:r>
      <w:r w:rsidR="00601D0E">
        <w:rPr>
          <w:rFonts w:ascii="Times New Roman" w:hAnsi="Times New Roman"/>
          <w:color w:val="000000" w:themeColor="text1"/>
          <w:sz w:val="22"/>
          <w:szCs w:val="22"/>
        </w:rPr>
        <w:t xml:space="preserve"> w poz. 125 (małżonek)</w:t>
      </w:r>
      <w:r w:rsidR="00E369E3" w:rsidRPr="00E369E3">
        <w:rPr>
          <w:rFonts w:ascii="Times New Roman" w:hAnsi="Times New Roman"/>
          <w:color w:val="000000" w:themeColor="text1"/>
          <w:sz w:val="22"/>
          <w:szCs w:val="22"/>
        </w:rPr>
        <w:t xml:space="preserve"> należy wykazać tę cześć obliczonej sumy, do której ma zastosowanie odliczenie kosztów uzyskania przychodów na podstawie art. 22 ust. 9 pkt 3 (kwota przychodów, do których płatnik zastosował koszty uzyskania przychodów na podstawie art. 22 ust. 9 pkt 3 jest wykazywana przez płatnika w poz. 34 i 41 informacji PIT-11</w:t>
      </w:r>
      <w:r w:rsidR="007913F1" w:rsidRPr="007913F1">
        <w:rPr>
          <w:rFonts w:ascii="Times New Roman" w:hAnsi="Times New Roman"/>
          <w:color w:val="000000" w:themeColor="text1"/>
          <w:sz w:val="22"/>
          <w:szCs w:val="22"/>
          <w:vertAlign w:val="subscript"/>
        </w:rPr>
        <w:t>(25)</w:t>
      </w:r>
      <w:r w:rsidR="00E369E3" w:rsidRPr="00E369E3">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Przychodami</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 xml:space="preserve">ze stosunku pracy </w:t>
      </w:r>
      <w:r w:rsidR="007913F1">
        <w:rPr>
          <w:rFonts w:ascii="Times New Roman" w:hAnsi="Times New Roman"/>
          <w:color w:val="000000" w:themeColor="text1"/>
          <w:sz w:val="22"/>
          <w:szCs w:val="22"/>
        </w:rPr>
        <w:t xml:space="preserve">i </w:t>
      </w:r>
      <w:r w:rsidRPr="007D3E6E">
        <w:rPr>
          <w:rFonts w:ascii="Times New Roman" w:hAnsi="Times New Roman"/>
          <w:color w:val="000000" w:themeColor="text1"/>
          <w:sz w:val="22"/>
          <w:szCs w:val="22"/>
        </w:rPr>
        <w:t>stosunków pokrewnych są otrzymane lub posta</w:t>
      </w:r>
      <w:r w:rsidR="005E1962" w:rsidRPr="007D3E6E">
        <w:rPr>
          <w:rFonts w:ascii="Times New Roman" w:hAnsi="Times New Roman"/>
          <w:color w:val="000000" w:themeColor="text1"/>
          <w:sz w:val="22"/>
          <w:szCs w:val="22"/>
        </w:rPr>
        <w:t>wione do dyspozycji podatnika w</w:t>
      </w:r>
      <w:r w:rsidR="002D5A66"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roku podatkowym pieniądze i</w:t>
      </w:r>
      <w:r w:rsidR="002D5A66"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wartości</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pieniężne oraz wartość otrzymanych świadczeń w naturze,</w:t>
      </w:r>
      <w:r w:rsidRPr="007D3E6E">
        <w:rPr>
          <w:rFonts w:ascii="Times New Roman" w:hAnsi="Times New Roman"/>
          <w:i/>
          <w:color w:val="000000" w:themeColor="text1"/>
          <w:sz w:val="22"/>
          <w:szCs w:val="22"/>
        </w:rPr>
        <w:t xml:space="preserve"> </w:t>
      </w:r>
      <w:r w:rsidR="004D39FA" w:rsidRPr="007D3E6E">
        <w:rPr>
          <w:rFonts w:ascii="Times New Roman" w:hAnsi="Times New Roman"/>
          <w:color w:val="000000" w:themeColor="text1"/>
          <w:sz w:val="22"/>
          <w:szCs w:val="22"/>
        </w:rPr>
        <w:t>w</w:t>
      </w:r>
      <w:r w:rsidR="002D5A66"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szczególności: wynagrodzenia zasadnicze, wynagrodzenia za godziny nadliczbowe, różnego rodzaju dodatki, nagrody, ekwiwalenty za</w:t>
      </w:r>
      <w:r w:rsidR="002D5A66"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niewykorzystany urlop i wszelkie inne kwoty, niezależnie od tego czy ich wysokość została z góry ustalona, a ponadto świadczenia pieniężne ponoszone za pracownika przez zakład pracy, jak również wartość innych nieodpłatnych świadczeń lub świadczeń częściowo odpłatnych</w:t>
      </w:r>
      <w:r w:rsidR="005E1962" w:rsidRPr="007D3E6E">
        <w:rPr>
          <w:rFonts w:ascii="Times New Roman" w:hAnsi="Times New Roman"/>
          <w:color w:val="000000" w:themeColor="text1"/>
          <w:sz w:val="22"/>
          <w:szCs w:val="22"/>
        </w:rPr>
        <w:t>,</w:t>
      </w:r>
    </w:p>
    <w:p w:rsidR="004B30DD" w:rsidRPr="007D3E6E" w:rsidRDefault="004B30DD">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c</w:t>
      </w:r>
      <w:r w:rsidRPr="007D3E6E">
        <w:rPr>
          <w:rFonts w:ascii="Times New Roman" w:hAnsi="Times New Roman"/>
          <w:color w:val="000000" w:themeColor="text1"/>
          <w:sz w:val="22"/>
          <w:szCs w:val="22"/>
        </w:rPr>
        <w:t xml:space="preserve"> </w:t>
      </w:r>
      <w:r w:rsidR="00F20026" w:rsidRPr="007D3E6E">
        <w:rPr>
          <w:rFonts w:ascii="Times New Roman" w:hAnsi="Times New Roman"/>
          <w:color w:val="000000" w:themeColor="text1"/>
          <w:sz w:val="22"/>
          <w:szCs w:val="22"/>
        </w:rPr>
        <w:t xml:space="preserve">należy wykazać </w:t>
      </w:r>
      <w:r w:rsidR="00601D0E">
        <w:rPr>
          <w:rFonts w:ascii="Times New Roman" w:hAnsi="Times New Roman"/>
          <w:color w:val="000000" w:themeColor="text1"/>
          <w:sz w:val="22"/>
          <w:szCs w:val="22"/>
        </w:rPr>
        <w:t xml:space="preserve">przysługujące </w:t>
      </w:r>
      <w:r w:rsidR="00F20026" w:rsidRPr="007D3E6E">
        <w:rPr>
          <w:rFonts w:ascii="Times New Roman" w:hAnsi="Times New Roman"/>
          <w:color w:val="000000" w:themeColor="text1"/>
          <w:sz w:val="22"/>
          <w:szCs w:val="22"/>
        </w:rPr>
        <w:t xml:space="preserve">koszty </w:t>
      </w:r>
      <w:r w:rsidR="007913F1">
        <w:rPr>
          <w:rFonts w:ascii="Times New Roman" w:hAnsi="Times New Roman"/>
          <w:color w:val="000000" w:themeColor="text1"/>
          <w:sz w:val="22"/>
          <w:szCs w:val="22"/>
        </w:rPr>
        <w:t xml:space="preserve">uzyskania przychodów </w:t>
      </w:r>
      <w:r w:rsidR="00F20026" w:rsidRPr="007D3E6E">
        <w:rPr>
          <w:rFonts w:ascii="Times New Roman" w:hAnsi="Times New Roman"/>
          <w:color w:val="000000" w:themeColor="text1"/>
          <w:sz w:val="22"/>
          <w:szCs w:val="22"/>
        </w:rPr>
        <w:t>(</w:t>
      </w:r>
      <w:r w:rsidR="00601D0E">
        <w:rPr>
          <w:rFonts w:ascii="Times New Roman" w:hAnsi="Times New Roman"/>
          <w:color w:val="000000" w:themeColor="text1"/>
          <w:sz w:val="22"/>
          <w:szCs w:val="22"/>
        </w:rPr>
        <w:t xml:space="preserve">do wysokości limitu – </w:t>
      </w:r>
      <w:r w:rsidR="00F20026" w:rsidRPr="007D3E6E">
        <w:rPr>
          <w:rFonts w:ascii="Times New Roman" w:hAnsi="Times New Roman"/>
          <w:color w:val="000000" w:themeColor="text1"/>
          <w:sz w:val="22"/>
          <w:szCs w:val="22"/>
        </w:rPr>
        <w:t xml:space="preserve">patrz </w:t>
      </w:r>
      <w:r w:rsidR="00601D0E">
        <w:rPr>
          <w:rFonts w:ascii="Times New Roman" w:hAnsi="Times New Roman"/>
          <w:color w:val="000000" w:themeColor="text1"/>
          <w:sz w:val="22"/>
          <w:szCs w:val="22"/>
        </w:rPr>
        <w:t>R</w:t>
      </w:r>
      <w:r w:rsidR="00F20026" w:rsidRPr="007D3E6E">
        <w:rPr>
          <w:rFonts w:ascii="Times New Roman" w:hAnsi="Times New Roman"/>
          <w:color w:val="000000" w:themeColor="text1"/>
          <w:sz w:val="22"/>
          <w:szCs w:val="22"/>
        </w:rPr>
        <w:t>amk</w:t>
      </w:r>
      <w:r w:rsidR="00601D0E">
        <w:rPr>
          <w:rFonts w:ascii="Times New Roman" w:hAnsi="Times New Roman"/>
          <w:color w:val="000000" w:themeColor="text1"/>
          <w:sz w:val="22"/>
          <w:szCs w:val="22"/>
        </w:rPr>
        <w:t>i</w:t>
      </w:r>
      <w:r w:rsidR="00F20026" w:rsidRPr="007D3E6E">
        <w:rPr>
          <w:rFonts w:ascii="Times New Roman" w:hAnsi="Times New Roman"/>
          <w:color w:val="000000" w:themeColor="text1"/>
          <w:sz w:val="22"/>
          <w:szCs w:val="22"/>
        </w:rPr>
        <w:t>)</w:t>
      </w:r>
      <w:r w:rsidR="00601D0E">
        <w:rPr>
          <w:rFonts w:ascii="Times New Roman" w:hAnsi="Times New Roman"/>
          <w:color w:val="000000" w:themeColor="text1"/>
          <w:sz w:val="22"/>
          <w:szCs w:val="22"/>
        </w:rPr>
        <w:t>.</w:t>
      </w:r>
      <w:r w:rsidR="00F20026" w:rsidRPr="007D3E6E">
        <w:rPr>
          <w:rFonts w:ascii="Times New Roman" w:hAnsi="Times New Roman"/>
          <w:color w:val="000000" w:themeColor="text1"/>
          <w:sz w:val="22"/>
          <w:szCs w:val="22"/>
        </w:rPr>
        <w:t xml:space="preserve"> </w:t>
      </w:r>
      <w:r w:rsidR="00601D0E">
        <w:rPr>
          <w:rFonts w:ascii="Times New Roman" w:hAnsi="Times New Roman"/>
          <w:color w:val="000000" w:themeColor="text1"/>
          <w:sz w:val="22"/>
          <w:szCs w:val="22"/>
        </w:rPr>
        <w:t>W</w:t>
      </w:r>
      <w:r w:rsidR="00F20026" w:rsidRPr="007D3E6E">
        <w:rPr>
          <w:rFonts w:ascii="Times New Roman" w:hAnsi="Times New Roman"/>
          <w:color w:val="000000" w:themeColor="text1"/>
          <w:sz w:val="22"/>
          <w:szCs w:val="22"/>
        </w:rPr>
        <w:t xml:space="preserve"> poz. </w:t>
      </w:r>
      <w:r w:rsidR="00601D0E">
        <w:rPr>
          <w:rFonts w:ascii="Times New Roman" w:hAnsi="Times New Roman"/>
          <w:color w:val="000000" w:themeColor="text1"/>
          <w:sz w:val="22"/>
          <w:szCs w:val="22"/>
        </w:rPr>
        <w:t xml:space="preserve">64 podatnik </w:t>
      </w:r>
      <w:r w:rsidR="00160C12">
        <w:rPr>
          <w:rFonts w:ascii="Times New Roman" w:hAnsi="Times New Roman"/>
          <w:color w:val="000000" w:themeColor="text1"/>
          <w:sz w:val="22"/>
          <w:szCs w:val="22"/>
        </w:rPr>
        <w:t>(odpowiednio</w:t>
      </w:r>
      <w:r w:rsidR="00601D0E">
        <w:rPr>
          <w:rFonts w:ascii="Times New Roman" w:hAnsi="Times New Roman"/>
          <w:color w:val="000000" w:themeColor="text1"/>
          <w:sz w:val="22"/>
          <w:szCs w:val="22"/>
        </w:rPr>
        <w:t xml:space="preserve"> w poz. 121 małżonek) </w:t>
      </w:r>
      <w:r w:rsidR="00601D0E" w:rsidRPr="00601D0E">
        <w:rPr>
          <w:rFonts w:ascii="Times New Roman" w:hAnsi="Times New Roman"/>
          <w:color w:val="000000" w:themeColor="text1"/>
          <w:sz w:val="22"/>
          <w:szCs w:val="22"/>
        </w:rPr>
        <w:t xml:space="preserve">wykazuje zryczałtowane koszty kwotowe albo koszty faktycznie poniesione, natomiast w poz. </w:t>
      </w:r>
      <w:r w:rsidR="00601D0E">
        <w:rPr>
          <w:rFonts w:ascii="Times New Roman" w:hAnsi="Times New Roman"/>
          <w:color w:val="000000" w:themeColor="text1"/>
          <w:sz w:val="22"/>
          <w:szCs w:val="22"/>
        </w:rPr>
        <w:t xml:space="preserve">69 podatnik </w:t>
      </w:r>
      <w:r w:rsidR="00160C12">
        <w:rPr>
          <w:rFonts w:ascii="Times New Roman" w:hAnsi="Times New Roman"/>
          <w:color w:val="000000" w:themeColor="text1"/>
          <w:sz w:val="22"/>
          <w:szCs w:val="22"/>
        </w:rPr>
        <w:t>(odpowiednio</w:t>
      </w:r>
      <w:r w:rsidR="00601D0E">
        <w:rPr>
          <w:rFonts w:ascii="Times New Roman" w:hAnsi="Times New Roman"/>
          <w:color w:val="000000" w:themeColor="text1"/>
          <w:sz w:val="22"/>
          <w:szCs w:val="22"/>
        </w:rPr>
        <w:t xml:space="preserve"> w poz. </w:t>
      </w:r>
      <w:r w:rsidR="00945B25">
        <w:rPr>
          <w:rFonts w:ascii="Times New Roman" w:hAnsi="Times New Roman"/>
          <w:color w:val="000000" w:themeColor="text1"/>
          <w:sz w:val="22"/>
          <w:szCs w:val="22"/>
        </w:rPr>
        <w:t>126 małżonek)</w:t>
      </w:r>
      <w:r w:rsidR="00601D0E" w:rsidRPr="00601D0E">
        <w:rPr>
          <w:rFonts w:ascii="Times New Roman" w:hAnsi="Times New Roman"/>
          <w:color w:val="000000" w:themeColor="text1"/>
          <w:sz w:val="22"/>
          <w:szCs w:val="22"/>
        </w:rPr>
        <w:t xml:space="preserve"> koszty uzyskania przychodów, o których mowa w art. 22 ust. 9 pkt 3 ustawy, tj. ustalone według 50% normy (kwota zryczałtowanych kosztów kwotowych uwzględniona przez płatnika jest wykazywana w poz. 30 i 37 informacji PIT-11</w:t>
      </w:r>
      <w:r w:rsidR="007913F1" w:rsidRPr="007913F1">
        <w:rPr>
          <w:rFonts w:ascii="Times New Roman" w:hAnsi="Times New Roman"/>
          <w:color w:val="000000" w:themeColor="text1"/>
          <w:sz w:val="22"/>
          <w:szCs w:val="22"/>
          <w:vertAlign w:val="subscript"/>
        </w:rPr>
        <w:t>(25)</w:t>
      </w:r>
      <w:r w:rsidR="00601D0E" w:rsidRPr="00601D0E">
        <w:rPr>
          <w:rFonts w:ascii="Times New Roman" w:hAnsi="Times New Roman"/>
          <w:color w:val="000000" w:themeColor="text1"/>
          <w:sz w:val="22"/>
          <w:szCs w:val="22"/>
        </w:rPr>
        <w:t xml:space="preserve">, odpowiednio kosztów, o których mowa w art. 22 ust. 9 pkt 3 ustawy </w:t>
      </w:r>
      <w:r w:rsidR="00AF0CC7">
        <w:rPr>
          <w:rFonts w:ascii="Times New Roman" w:hAnsi="Times New Roman"/>
          <w:color w:val="000000" w:themeColor="text1"/>
          <w:sz w:val="22"/>
          <w:szCs w:val="22"/>
        </w:rPr>
        <w:t>–</w:t>
      </w:r>
      <w:r w:rsidR="00AF0CC7" w:rsidRPr="00601D0E">
        <w:rPr>
          <w:rFonts w:ascii="Times New Roman" w:hAnsi="Times New Roman"/>
          <w:color w:val="000000" w:themeColor="text1"/>
          <w:sz w:val="22"/>
          <w:szCs w:val="22"/>
        </w:rPr>
        <w:t xml:space="preserve"> </w:t>
      </w:r>
      <w:r w:rsidR="00601D0E" w:rsidRPr="00601D0E">
        <w:rPr>
          <w:rFonts w:ascii="Times New Roman" w:hAnsi="Times New Roman"/>
          <w:color w:val="000000" w:themeColor="text1"/>
          <w:sz w:val="22"/>
          <w:szCs w:val="22"/>
        </w:rPr>
        <w:t>w poz. 35 i 42 informacji PIT-11</w:t>
      </w:r>
      <w:r w:rsidR="007913F1" w:rsidRPr="007913F1">
        <w:rPr>
          <w:rFonts w:ascii="Times New Roman" w:hAnsi="Times New Roman"/>
          <w:color w:val="000000" w:themeColor="text1"/>
          <w:sz w:val="22"/>
          <w:szCs w:val="22"/>
          <w:vertAlign w:val="subscript"/>
        </w:rPr>
        <w:t>(25)</w:t>
      </w:r>
      <w:r w:rsidR="00601D0E" w:rsidRPr="00601D0E">
        <w:rPr>
          <w:rFonts w:ascii="Times New Roman" w:hAnsi="Times New Roman"/>
          <w:color w:val="000000" w:themeColor="text1"/>
          <w:sz w:val="22"/>
          <w:szCs w:val="22"/>
        </w:rPr>
        <w:t>).</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79"/>
      </w:tblGrid>
      <w:tr w:rsidR="006237A4" w:rsidRPr="007913F1" w:rsidTr="007D1997">
        <w:trPr>
          <w:trHeight w:val="694"/>
        </w:trPr>
        <w:tc>
          <w:tcPr>
            <w:tcW w:w="5000" w:type="pct"/>
            <w:tcBorders>
              <w:top w:val="single" w:sz="6" w:space="0" w:color="auto"/>
              <w:left w:val="single" w:sz="6" w:space="0" w:color="auto"/>
              <w:bottom w:val="single" w:sz="6" w:space="0" w:color="auto"/>
              <w:right w:val="single" w:sz="6" w:space="0" w:color="auto"/>
            </w:tcBorders>
          </w:tcPr>
          <w:p w:rsidR="00945B25" w:rsidRPr="007913F1" w:rsidRDefault="004B30DD" w:rsidP="007D1997">
            <w:pPr>
              <w:spacing w:before="120" w:after="120"/>
              <w:jc w:val="both"/>
              <w:rPr>
                <w:rFonts w:ascii="Times New Roman" w:hAnsi="Times New Roman"/>
                <w:sz w:val="22"/>
                <w:szCs w:val="22"/>
              </w:rPr>
            </w:pPr>
            <w:r w:rsidRPr="007D1997">
              <w:rPr>
                <w:rFonts w:ascii="Times New Roman" w:hAnsi="Times New Roman"/>
                <w:color w:val="000000" w:themeColor="text1"/>
                <w:sz w:val="22"/>
                <w:szCs w:val="22"/>
              </w:rPr>
              <w:br w:type="page"/>
            </w:r>
            <w:r w:rsidRPr="007D1997">
              <w:rPr>
                <w:rFonts w:ascii="Times New Roman" w:hAnsi="Times New Roman"/>
                <w:b/>
                <w:color w:val="000000" w:themeColor="text1"/>
                <w:sz w:val="22"/>
                <w:szCs w:val="22"/>
              </w:rPr>
              <w:br w:type="page"/>
            </w:r>
            <w:r w:rsidRPr="007D1997">
              <w:rPr>
                <w:rFonts w:ascii="Times New Roman" w:hAnsi="Times New Roman"/>
                <w:b/>
                <w:color w:val="000000" w:themeColor="text1"/>
                <w:sz w:val="22"/>
                <w:szCs w:val="22"/>
              </w:rPr>
              <w:br w:type="page"/>
            </w:r>
            <w:r w:rsidR="00945B25" w:rsidRPr="007913F1">
              <w:rPr>
                <w:rFonts w:ascii="Times New Roman" w:hAnsi="Times New Roman"/>
                <w:sz w:val="22"/>
                <w:szCs w:val="22"/>
              </w:rPr>
              <w:t>Za 2019 r. zryczałtowane koszty kwotowe, o których mowa w art. 22 ust. 2 ustawy, wynoszą nie więcej niż:</w:t>
            </w:r>
          </w:p>
          <w:p w:rsidR="00945B25" w:rsidRPr="00A407B2" w:rsidRDefault="00945B25" w:rsidP="00945B25">
            <w:pPr>
              <w:numPr>
                <w:ilvl w:val="0"/>
                <w:numId w:val="46"/>
              </w:numPr>
              <w:overflowPunct w:val="0"/>
              <w:autoSpaceDE w:val="0"/>
              <w:autoSpaceDN w:val="0"/>
              <w:adjustRightInd w:val="0"/>
              <w:spacing w:before="60" w:after="60"/>
              <w:ind w:left="425" w:hanging="425"/>
              <w:jc w:val="both"/>
              <w:textAlignment w:val="baseline"/>
              <w:rPr>
                <w:rFonts w:ascii="Times New Roman" w:hAnsi="Times New Roman"/>
                <w:sz w:val="22"/>
                <w:szCs w:val="22"/>
              </w:rPr>
            </w:pPr>
            <w:r w:rsidRPr="00A407B2">
              <w:rPr>
                <w:rFonts w:ascii="Times New Roman" w:hAnsi="Times New Roman"/>
                <w:b/>
                <w:sz w:val="22"/>
                <w:szCs w:val="22"/>
              </w:rPr>
              <w:t xml:space="preserve">1 751 zł 25 gr </w:t>
            </w:r>
            <w:r w:rsidRPr="00A407B2">
              <w:rPr>
                <w:rFonts w:ascii="Times New Roman" w:hAnsi="Times New Roman"/>
                <w:sz w:val="22"/>
                <w:szCs w:val="22"/>
              </w:rPr>
              <w:t>(111 zł 25 gr za miesiące od stycznia do września oraz 250 zł za miesiące od października do grudnia), w przypadku gdy podatnik uzyskiwał przychody z tytułu jednego stosunku pracy i stosunków pokrewnych</w:t>
            </w:r>
            <w:r w:rsidR="00AF0CC7">
              <w:rPr>
                <w:rFonts w:ascii="Times New Roman" w:hAnsi="Times New Roman"/>
                <w:sz w:val="22"/>
                <w:szCs w:val="22"/>
              </w:rPr>
              <w:t>,</w:t>
            </w:r>
          </w:p>
          <w:p w:rsidR="00945B25" w:rsidRPr="008E7CF7" w:rsidRDefault="00945B25" w:rsidP="00945B25">
            <w:pPr>
              <w:numPr>
                <w:ilvl w:val="0"/>
                <w:numId w:val="46"/>
              </w:numPr>
              <w:overflowPunct w:val="0"/>
              <w:autoSpaceDE w:val="0"/>
              <w:autoSpaceDN w:val="0"/>
              <w:adjustRightInd w:val="0"/>
              <w:spacing w:before="60" w:after="60"/>
              <w:ind w:left="425" w:hanging="425"/>
              <w:jc w:val="both"/>
              <w:textAlignment w:val="baseline"/>
              <w:rPr>
                <w:rFonts w:ascii="Times New Roman" w:hAnsi="Times New Roman"/>
                <w:sz w:val="22"/>
                <w:szCs w:val="22"/>
              </w:rPr>
            </w:pPr>
            <w:r w:rsidRPr="008E7CF7">
              <w:rPr>
                <w:rFonts w:ascii="Times New Roman" w:hAnsi="Times New Roman"/>
                <w:b/>
                <w:sz w:val="22"/>
                <w:szCs w:val="22"/>
              </w:rPr>
              <w:t>2 626 zł 54 gr</w:t>
            </w:r>
            <w:r w:rsidRPr="008E7CF7">
              <w:rPr>
                <w:rFonts w:ascii="Times New Roman" w:hAnsi="Times New Roman"/>
                <w:sz w:val="22"/>
                <w:szCs w:val="22"/>
              </w:rPr>
              <w:t xml:space="preserve"> w przypadku gdy podatnik uzyskiwał przychody równocześnie z więcej niż jednego stosunku pracy i stosunków pokrewnych,</w:t>
            </w:r>
          </w:p>
          <w:p w:rsidR="00945B25" w:rsidRPr="00E05DE2" w:rsidRDefault="00945B25" w:rsidP="00945B25">
            <w:pPr>
              <w:numPr>
                <w:ilvl w:val="0"/>
                <w:numId w:val="46"/>
              </w:numPr>
              <w:overflowPunct w:val="0"/>
              <w:autoSpaceDE w:val="0"/>
              <w:autoSpaceDN w:val="0"/>
              <w:adjustRightInd w:val="0"/>
              <w:spacing w:before="60" w:after="60"/>
              <w:ind w:left="419" w:hanging="425"/>
              <w:jc w:val="both"/>
              <w:textAlignment w:val="baseline"/>
              <w:rPr>
                <w:rFonts w:ascii="Times New Roman" w:hAnsi="Times New Roman"/>
                <w:sz w:val="22"/>
                <w:szCs w:val="22"/>
              </w:rPr>
            </w:pPr>
            <w:r w:rsidRPr="008E7CF7">
              <w:rPr>
                <w:rFonts w:ascii="Times New Roman" w:hAnsi="Times New Roman"/>
                <w:b/>
                <w:sz w:val="22"/>
                <w:szCs w:val="22"/>
              </w:rPr>
              <w:t xml:space="preserve">2 151 zł 54 gr </w:t>
            </w:r>
            <w:r w:rsidRPr="008E7CF7">
              <w:rPr>
                <w:rFonts w:ascii="Times New Roman" w:hAnsi="Times New Roman"/>
                <w:sz w:val="22"/>
                <w:szCs w:val="22"/>
              </w:rPr>
              <w:t>(139 zł 06 gr za miesiące od stycznia do września oraz 300 zł za miesiące od października do grudnia), w przypadku gdy miejsce stałego lub czasowego zamieszkania podatnika w roku podatkowym było położone poza miejscowością, w której znajduje się zakł</w:t>
            </w:r>
            <w:r w:rsidRPr="00E05DE2">
              <w:rPr>
                <w:rFonts w:ascii="Times New Roman" w:hAnsi="Times New Roman"/>
                <w:sz w:val="22"/>
                <w:szCs w:val="22"/>
              </w:rPr>
              <w:t xml:space="preserve">ad pracy, a podatnik nie uzyskiwał dodatku za rozłąkę lub nie otrzymywał zwrotu kosztów dojazdu (z wyjątkiem, gdy zwrócone koszty zostały zaliczone do przychodów podlegających opodatkowaniu), </w:t>
            </w:r>
          </w:p>
          <w:p w:rsidR="004B30DD" w:rsidRPr="007913F1" w:rsidRDefault="00945B25" w:rsidP="007D1997">
            <w:pPr>
              <w:spacing w:after="120"/>
              <w:ind w:left="425" w:hanging="425"/>
              <w:jc w:val="both"/>
              <w:rPr>
                <w:rFonts w:ascii="Times New Roman" w:hAnsi="Times New Roman"/>
                <w:color w:val="000000" w:themeColor="text1"/>
                <w:sz w:val="22"/>
                <w:szCs w:val="22"/>
              </w:rPr>
            </w:pPr>
            <w:r w:rsidRPr="007913F1">
              <w:rPr>
                <w:sz w:val="22"/>
                <w:szCs w:val="22"/>
              </w:rPr>
              <w:sym w:font="Symbol" w:char="F0B7"/>
            </w:r>
            <w:r w:rsidRPr="007913F1">
              <w:rPr>
                <w:sz w:val="22"/>
                <w:szCs w:val="22"/>
              </w:rPr>
              <w:tab/>
            </w:r>
            <w:r w:rsidR="00DF4CA2" w:rsidRPr="00702A12">
              <w:rPr>
                <w:rFonts w:ascii="Times New Roman" w:hAnsi="Times New Roman"/>
                <w:b/>
                <w:sz w:val="22"/>
                <w:szCs w:val="22"/>
              </w:rPr>
              <w:t>3 226 zł 92 gr</w:t>
            </w:r>
            <w:r w:rsidRPr="00702A12">
              <w:rPr>
                <w:rFonts w:ascii="Times New Roman" w:hAnsi="Times New Roman"/>
                <w:sz w:val="22"/>
                <w:szCs w:val="22"/>
              </w:rPr>
              <w:t xml:space="preserve"> w przypadku gdy podatnik uzyskiwał przychody równocześnie z więcej niż jednego stosunku pracy i stosunków pokrewnych, a miejsce stałego lub czasowego zamieszkania podatnika było położone poza miejscowością, w której znajduje się zakład pracy, a podatnik nie uzyskiwał dodatku za rozłąkę lub nie otrzymywał zwrotu kosztów dojazdu (z wyjątkiem, gdy zwrócone koszty zostały zaliczone do przychodów podlegających opodatkowaniu).</w:t>
            </w:r>
          </w:p>
        </w:tc>
      </w:tr>
    </w:tbl>
    <w:p w:rsidR="00945B25" w:rsidRDefault="004B30DD" w:rsidP="007D1997">
      <w:pPr>
        <w:numPr>
          <w:ilvl w:val="12"/>
          <w:numId w:val="0"/>
        </w:numPr>
        <w:spacing w:before="120" w:after="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Jeżeli roczne </w:t>
      </w:r>
      <w:r w:rsidR="00945B25">
        <w:rPr>
          <w:rFonts w:ascii="Times New Roman" w:hAnsi="Times New Roman"/>
          <w:color w:val="000000" w:themeColor="text1"/>
          <w:sz w:val="22"/>
          <w:szCs w:val="22"/>
        </w:rPr>
        <w:t xml:space="preserve">zryczałtowane </w:t>
      </w:r>
      <w:r w:rsidRPr="007D3E6E">
        <w:rPr>
          <w:rFonts w:ascii="Times New Roman" w:hAnsi="Times New Roman"/>
          <w:color w:val="000000" w:themeColor="text1"/>
          <w:sz w:val="22"/>
          <w:szCs w:val="22"/>
        </w:rPr>
        <w:t xml:space="preserve">koszty </w:t>
      </w:r>
      <w:r w:rsidR="00945B25">
        <w:rPr>
          <w:rFonts w:ascii="Times New Roman" w:hAnsi="Times New Roman"/>
          <w:color w:val="000000" w:themeColor="text1"/>
          <w:sz w:val="22"/>
          <w:szCs w:val="22"/>
        </w:rPr>
        <w:t>kwotowe</w:t>
      </w:r>
      <w:r w:rsidRPr="007D3E6E">
        <w:rPr>
          <w:rFonts w:ascii="Times New Roman" w:hAnsi="Times New Roman"/>
          <w:color w:val="000000" w:themeColor="text1"/>
          <w:sz w:val="22"/>
          <w:szCs w:val="22"/>
        </w:rPr>
        <w:t xml:space="preserve"> są niższe od wydatków na dojazd do zakładu lub zakładów pracy środkami transportu autobusowego, kolejowego, promowego lub komunikacji miejskiej, w zeznaniu </w:t>
      </w:r>
      <w:r w:rsidRPr="007D3E6E">
        <w:rPr>
          <w:rFonts w:ascii="Times New Roman" w:hAnsi="Times New Roman"/>
          <w:b/>
          <w:color w:val="000000" w:themeColor="text1"/>
          <w:sz w:val="22"/>
          <w:szCs w:val="22"/>
        </w:rPr>
        <w:t>koszty te mogą być przyjęte</w:t>
      </w:r>
      <w:r w:rsidR="0015482B" w:rsidRPr="007D3E6E">
        <w:rPr>
          <w:rFonts w:ascii="Times New Roman" w:hAnsi="Times New Roman"/>
          <w:b/>
          <w:color w:val="000000" w:themeColor="text1"/>
          <w:sz w:val="22"/>
          <w:szCs w:val="22"/>
        </w:rPr>
        <w:t xml:space="preserve"> przez pracownika</w:t>
      </w:r>
      <w:r w:rsidRPr="007D3E6E">
        <w:rPr>
          <w:rFonts w:ascii="Times New Roman" w:hAnsi="Times New Roman"/>
          <w:b/>
          <w:color w:val="000000" w:themeColor="text1"/>
          <w:sz w:val="22"/>
          <w:szCs w:val="22"/>
        </w:rPr>
        <w:t xml:space="preserve"> </w:t>
      </w:r>
      <w:r w:rsidR="00876DBC" w:rsidRPr="007D3E6E">
        <w:rPr>
          <w:rFonts w:ascii="Times New Roman" w:hAnsi="Times New Roman"/>
          <w:b/>
          <w:color w:val="000000" w:themeColor="text1"/>
          <w:sz w:val="22"/>
          <w:szCs w:val="22"/>
        </w:rPr>
        <w:t>–</w:t>
      </w:r>
      <w:r w:rsidRPr="007D3E6E">
        <w:rPr>
          <w:rFonts w:ascii="Times New Roman" w:hAnsi="Times New Roman"/>
          <w:b/>
          <w:color w:val="000000" w:themeColor="text1"/>
          <w:sz w:val="22"/>
          <w:szCs w:val="22"/>
        </w:rPr>
        <w:t xml:space="preserve"> zamiast wyżej wymienionych </w:t>
      </w:r>
      <w:r w:rsidR="00876DBC" w:rsidRPr="007D3E6E">
        <w:rPr>
          <w:rFonts w:ascii="Times New Roman" w:hAnsi="Times New Roman"/>
          <w:b/>
          <w:color w:val="000000" w:themeColor="text1"/>
          <w:sz w:val="22"/>
          <w:szCs w:val="22"/>
        </w:rPr>
        <w:t>–</w:t>
      </w:r>
      <w:r w:rsidR="002D5A66" w:rsidRPr="007D3E6E">
        <w:rPr>
          <w:rFonts w:ascii="Times New Roman" w:hAnsi="Times New Roman"/>
          <w:b/>
          <w:color w:val="000000" w:themeColor="text1"/>
          <w:sz w:val="22"/>
          <w:szCs w:val="22"/>
        </w:rPr>
        <w:t xml:space="preserve"> w </w:t>
      </w:r>
      <w:r w:rsidRPr="007D3E6E">
        <w:rPr>
          <w:rFonts w:ascii="Times New Roman" w:hAnsi="Times New Roman"/>
          <w:b/>
          <w:color w:val="000000" w:themeColor="text1"/>
          <w:sz w:val="22"/>
          <w:szCs w:val="22"/>
        </w:rPr>
        <w:t>wysokości wydatków faktycznie poniesionych, udokumentowanych wyłącznie imiennymi biletami okresowymi</w:t>
      </w:r>
      <w:r w:rsidR="007913F1">
        <w:rPr>
          <w:rFonts w:ascii="Times New Roman" w:hAnsi="Times New Roman"/>
          <w:b/>
          <w:color w:val="000000" w:themeColor="text1"/>
          <w:sz w:val="22"/>
          <w:szCs w:val="22"/>
        </w:rPr>
        <w:t xml:space="preserve"> (art. 22 ust. 11 ustawy)</w:t>
      </w:r>
      <w:r w:rsidRPr="007D3E6E">
        <w:rPr>
          <w:rFonts w:ascii="Times New Roman" w:hAnsi="Times New Roman"/>
          <w:b/>
          <w:color w:val="000000" w:themeColor="text1"/>
          <w:sz w:val="22"/>
          <w:szCs w:val="22"/>
        </w:rPr>
        <w:t xml:space="preserve">. Powyższej zasady nie stosuje się w przypadku, gdy pracownik </w:t>
      </w:r>
      <w:r w:rsidRPr="007D3E6E">
        <w:rPr>
          <w:rFonts w:ascii="Times New Roman" w:hAnsi="Times New Roman"/>
          <w:color w:val="000000" w:themeColor="text1"/>
          <w:sz w:val="22"/>
          <w:szCs w:val="22"/>
        </w:rPr>
        <w:t>otrzymywał zwrot kosztów dojazdu (z wyjątkiem, gdy zwrócone koszty zostały zaliczone do przychodów podlegających opodatkowaniu).</w:t>
      </w:r>
    </w:p>
    <w:tbl>
      <w:tblPr>
        <w:tblStyle w:val="Tabela-Siatka"/>
        <w:tblW w:w="9781" w:type="dxa"/>
        <w:tblInd w:w="-5" w:type="dxa"/>
        <w:tblLook w:val="04A0" w:firstRow="1" w:lastRow="0" w:firstColumn="1" w:lastColumn="0" w:noHBand="0" w:noVBand="1"/>
      </w:tblPr>
      <w:tblGrid>
        <w:gridCol w:w="9781"/>
      </w:tblGrid>
      <w:tr w:rsidR="00945B25" w:rsidRPr="00945B25" w:rsidTr="007D1997">
        <w:tc>
          <w:tcPr>
            <w:tcW w:w="9781" w:type="dxa"/>
          </w:tcPr>
          <w:p w:rsidR="00945B25" w:rsidRPr="00945B25" w:rsidRDefault="00945B25" w:rsidP="00EB55AE">
            <w:pPr>
              <w:numPr>
                <w:ilvl w:val="12"/>
                <w:numId w:val="0"/>
              </w:numPr>
              <w:spacing w:before="120" w:after="120"/>
              <w:jc w:val="both"/>
              <w:rPr>
                <w:rFonts w:ascii="Times New Roman" w:hAnsi="Times New Roman"/>
                <w:color w:val="000000" w:themeColor="text1"/>
                <w:sz w:val="22"/>
                <w:szCs w:val="22"/>
              </w:rPr>
            </w:pPr>
            <w:r w:rsidRPr="00945B25">
              <w:rPr>
                <w:rFonts w:ascii="Times New Roman" w:hAnsi="Times New Roman"/>
                <w:color w:val="000000" w:themeColor="text1"/>
                <w:sz w:val="22"/>
                <w:szCs w:val="22"/>
              </w:rPr>
              <w:t xml:space="preserve">W przypadku zastosowania zwolnienia, o którym mowa w art. 21 ust. 1 pkt 148 ustawy (część </w:t>
            </w:r>
            <w:r>
              <w:rPr>
                <w:rFonts w:ascii="Times New Roman" w:hAnsi="Times New Roman"/>
                <w:color w:val="000000" w:themeColor="text1"/>
                <w:sz w:val="22"/>
                <w:szCs w:val="22"/>
              </w:rPr>
              <w:t>D</w:t>
            </w:r>
            <w:r w:rsidRPr="00945B25">
              <w:rPr>
                <w:rFonts w:ascii="Times New Roman" w:hAnsi="Times New Roman"/>
                <w:color w:val="000000" w:themeColor="text1"/>
                <w:sz w:val="22"/>
                <w:szCs w:val="22"/>
              </w:rPr>
              <w:t xml:space="preserve"> zeznania PIT-3</w:t>
            </w:r>
            <w:r>
              <w:rPr>
                <w:rFonts w:ascii="Times New Roman" w:hAnsi="Times New Roman"/>
                <w:color w:val="000000" w:themeColor="text1"/>
                <w:sz w:val="22"/>
                <w:szCs w:val="22"/>
              </w:rPr>
              <w:t>6</w:t>
            </w:r>
            <w:r w:rsidRPr="00945B25">
              <w:rPr>
                <w:rFonts w:ascii="Times New Roman" w:hAnsi="Times New Roman"/>
                <w:color w:val="000000" w:themeColor="text1"/>
                <w:sz w:val="22"/>
                <w:szCs w:val="22"/>
              </w:rPr>
              <w:t xml:space="preserve">), roczne zryczałtowane koszty kwotowe oraz faktycznie poniesione stosuje się w wysokości nieprzekraczającej kwoty przychodów ze stosunku pracy </w:t>
            </w:r>
            <w:r w:rsidR="007913F1">
              <w:rPr>
                <w:rFonts w:ascii="Times New Roman" w:hAnsi="Times New Roman"/>
                <w:color w:val="000000" w:themeColor="text1"/>
                <w:sz w:val="22"/>
                <w:szCs w:val="22"/>
              </w:rPr>
              <w:t xml:space="preserve">i </w:t>
            </w:r>
            <w:r w:rsidRPr="00945B25">
              <w:rPr>
                <w:rFonts w:ascii="Times New Roman" w:hAnsi="Times New Roman"/>
                <w:color w:val="000000" w:themeColor="text1"/>
                <w:sz w:val="22"/>
                <w:szCs w:val="22"/>
              </w:rPr>
              <w:t xml:space="preserve">stosunków pokrewnych, która podlega opodatkowaniu (kwota w poz. </w:t>
            </w:r>
            <w:r w:rsidR="00AD3384">
              <w:rPr>
                <w:rFonts w:ascii="Times New Roman" w:hAnsi="Times New Roman"/>
                <w:color w:val="000000" w:themeColor="text1"/>
                <w:sz w:val="22"/>
                <w:szCs w:val="22"/>
              </w:rPr>
              <w:t>64</w:t>
            </w:r>
            <w:r w:rsidRPr="00945B25">
              <w:rPr>
                <w:rFonts w:ascii="Times New Roman" w:hAnsi="Times New Roman"/>
                <w:color w:val="000000" w:themeColor="text1"/>
                <w:sz w:val="22"/>
                <w:szCs w:val="22"/>
              </w:rPr>
              <w:t xml:space="preserve"> nie może być wyższa niż kwota w poz. </w:t>
            </w:r>
            <w:r w:rsidR="00AD3384">
              <w:rPr>
                <w:rFonts w:ascii="Times New Roman" w:hAnsi="Times New Roman"/>
                <w:color w:val="000000" w:themeColor="text1"/>
                <w:sz w:val="22"/>
                <w:szCs w:val="22"/>
              </w:rPr>
              <w:t>63</w:t>
            </w:r>
            <w:r w:rsidR="00160C12">
              <w:rPr>
                <w:rFonts w:ascii="Times New Roman" w:hAnsi="Times New Roman"/>
                <w:color w:val="000000" w:themeColor="text1"/>
                <w:sz w:val="22"/>
                <w:szCs w:val="22"/>
              </w:rPr>
              <w:t xml:space="preserve"> – podatnik,</w:t>
            </w:r>
            <w:r w:rsidR="00AD3384">
              <w:rPr>
                <w:rFonts w:ascii="Times New Roman" w:hAnsi="Times New Roman"/>
                <w:color w:val="000000" w:themeColor="text1"/>
                <w:sz w:val="22"/>
                <w:szCs w:val="22"/>
              </w:rPr>
              <w:t xml:space="preserve"> kwota z poz. 121 nie może być wyższa niż kwota z poz. 120 – małżonek</w:t>
            </w:r>
            <w:r w:rsidRPr="00945B25">
              <w:rPr>
                <w:rFonts w:ascii="Times New Roman" w:hAnsi="Times New Roman"/>
                <w:color w:val="000000" w:themeColor="text1"/>
                <w:sz w:val="22"/>
                <w:szCs w:val="22"/>
              </w:rPr>
              <w:t>).</w:t>
            </w:r>
          </w:p>
        </w:tc>
      </w:tr>
    </w:tbl>
    <w:p w:rsidR="00AD3384" w:rsidRDefault="00A66DE0" w:rsidP="00FC30C2">
      <w:pPr>
        <w:overflowPunct w:val="0"/>
        <w:autoSpaceDE w:val="0"/>
        <w:autoSpaceDN w:val="0"/>
        <w:adjustRightInd w:val="0"/>
        <w:spacing w:before="120" w:after="120"/>
        <w:jc w:val="both"/>
        <w:textAlignment w:val="baseline"/>
        <w:rPr>
          <w:color w:val="000000" w:themeColor="text1"/>
          <w:sz w:val="22"/>
          <w:szCs w:val="22"/>
        </w:rPr>
      </w:pPr>
      <w:r w:rsidRPr="00E95DEB">
        <w:rPr>
          <w:rFonts w:ascii="Times New Roman" w:hAnsi="Times New Roman"/>
          <w:bCs/>
          <w:sz w:val="22"/>
          <w:szCs w:val="22"/>
        </w:rPr>
        <w:t>Podatnikowi uzyskuj</w:t>
      </w:r>
      <w:r w:rsidRPr="00E95DEB">
        <w:rPr>
          <w:rFonts w:ascii="Times New Roman" w:hAnsi="Times New Roman" w:hint="eastAsia"/>
          <w:bCs/>
          <w:sz w:val="22"/>
          <w:szCs w:val="22"/>
        </w:rPr>
        <w:t>ą</w:t>
      </w:r>
      <w:r w:rsidRPr="00E95DEB">
        <w:rPr>
          <w:rFonts w:ascii="Times New Roman" w:hAnsi="Times New Roman"/>
          <w:bCs/>
          <w:sz w:val="22"/>
          <w:szCs w:val="22"/>
        </w:rPr>
        <w:t>cemu przychody ze stosunku pracy i korzystaj</w:t>
      </w:r>
      <w:r w:rsidRPr="00E95DEB">
        <w:rPr>
          <w:rFonts w:ascii="Times New Roman" w:hAnsi="Times New Roman" w:hint="eastAsia"/>
          <w:bCs/>
          <w:sz w:val="22"/>
          <w:szCs w:val="22"/>
        </w:rPr>
        <w:t>ą</w:t>
      </w:r>
      <w:r w:rsidRPr="00E95DEB">
        <w:rPr>
          <w:rFonts w:ascii="Times New Roman" w:hAnsi="Times New Roman"/>
          <w:bCs/>
          <w:sz w:val="22"/>
          <w:szCs w:val="22"/>
        </w:rPr>
        <w:t>cemu w stosunku do tych przychodów z praw autorskich lub z praw pokrewnych w rozumieniu odr</w:t>
      </w:r>
      <w:r w:rsidRPr="00E95DEB">
        <w:rPr>
          <w:rFonts w:ascii="Times New Roman" w:hAnsi="Times New Roman" w:hint="eastAsia"/>
          <w:bCs/>
          <w:sz w:val="22"/>
          <w:szCs w:val="22"/>
        </w:rPr>
        <w:t>ę</w:t>
      </w:r>
      <w:r w:rsidRPr="00E95DEB">
        <w:rPr>
          <w:rFonts w:ascii="Times New Roman" w:hAnsi="Times New Roman"/>
          <w:bCs/>
          <w:sz w:val="22"/>
          <w:szCs w:val="22"/>
        </w:rPr>
        <w:t>bnych przepisów, przys</w:t>
      </w:r>
      <w:r w:rsidRPr="00E95DEB">
        <w:rPr>
          <w:rFonts w:ascii="Times New Roman" w:hAnsi="Times New Roman" w:hint="eastAsia"/>
          <w:bCs/>
          <w:sz w:val="22"/>
          <w:szCs w:val="22"/>
        </w:rPr>
        <w:t>ł</w:t>
      </w:r>
      <w:r w:rsidRPr="00E95DEB">
        <w:rPr>
          <w:rFonts w:ascii="Times New Roman" w:hAnsi="Times New Roman"/>
          <w:bCs/>
          <w:sz w:val="22"/>
          <w:szCs w:val="22"/>
        </w:rPr>
        <w:t>uguj</w:t>
      </w:r>
      <w:r w:rsidRPr="00E95DEB">
        <w:rPr>
          <w:rFonts w:ascii="Times New Roman" w:hAnsi="Times New Roman" w:hint="eastAsia"/>
          <w:bCs/>
          <w:sz w:val="22"/>
          <w:szCs w:val="22"/>
        </w:rPr>
        <w:t>ą</w:t>
      </w:r>
      <w:r w:rsidRPr="00E95DEB">
        <w:rPr>
          <w:rFonts w:ascii="Times New Roman" w:hAnsi="Times New Roman"/>
          <w:bCs/>
          <w:sz w:val="22"/>
          <w:szCs w:val="22"/>
        </w:rPr>
        <w:t xml:space="preserve"> 50% koszty uzyskania przychodów</w:t>
      </w:r>
      <w:r w:rsidR="00406626" w:rsidRPr="00E95DEB">
        <w:rPr>
          <w:rFonts w:ascii="Times New Roman" w:hAnsi="Times New Roman"/>
          <w:bCs/>
          <w:sz w:val="22"/>
          <w:szCs w:val="22"/>
        </w:rPr>
        <w:t>. Koszty</w:t>
      </w:r>
      <w:r w:rsidRPr="00E95DEB">
        <w:rPr>
          <w:rFonts w:ascii="Times New Roman" w:hAnsi="Times New Roman"/>
          <w:bCs/>
          <w:sz w:val="22"/>
          <w:szCs w:val="22"/>
        </w:rPr>
        <w:t xml:space="preserve"> te oblicza si</w:t>
      </w:r>
      <w:r w:rsidR="002D5A66" w:rsidRPr="00E95DEB">
        <w:rPr>
          <w:rFonts w:ascii="Times New Roman" w:hAnsi="Times New Roman" w:hint="eastAsia"/>
          <w:bCs/>
          <w:sz w:val="22"/>
          <w:szCs w:val="22"/>
        </w:rPr>
        <w:t>ę</w:t>
      </w:r>
      <w:r w:rsidR="002D5A66" w:rsidRPr="00E95DEB">
        <w:rPr>
          <w:rFonts w:ascii="Times New Roman" w:hAnsi="Times New Roman"/>
          <w:bCs/>
          <w:sz w:val="22"/>
          <w:szCs w:val="22"/>
        </w:rPr>
        <w:t xml:space="preserve"> od przychodu pomniejszonego o </w:t>
      </w:r>
      <w:r w:rsidRPr="00E95DEB">
        <w:rPr>
          <w:rFonts w:ascii="Times New Roman" w:hAnsi="Times New Roman"/>
          <w:bCs/>
          <w:sz w:val="22"/>
          <w:szCs w:val="22"/>
        </w:rPr>
        <w:t>potr</w:t>
      </w:r>
      <w:r w:rsidRPr="00E95DEB">
        <w:rPr>
          <w:rFonts w:ascii="Times New Roman" w:hAnsi="Times New Roman" w:hint="eastAsia"/>
          <w:bCs/>
          <w:sz w:val="22"/>
          <w:szCs w:val="22"/>
        </w:rPr>
        <w:t>ą</w:t>
      </w:r>
      <w:r w:rsidRPr="00E95DEB">
        <w:rPr>
          <w:rFonts w:ascii="Times New Roman" w:hAnsi="Times New Roman"/>
          <w:bCs/>
          <w:sz w:val="22"/>
          <w:szCs w:val="22"/>
        </w:rPr>
        <w:t>cone w danym miesi</w:t>
      </w:r>
      <w:r w:rsidRPr="00E95DEB">
        <w:rPr>
          <w:rFonts w:ascii="Times New Roman" w:hAnsi="Times New Roman" w:hint="eastAsia"/>
          <w:bCs/>
          <w:sz w:val="22"/>
          <w:szCs w:val="22"/>
        </w:rPr>
        <w:t>ą</w:t>
      </w:r>
      <w:r w:rsidRPr="00E95DEB">
        <w:rPr>
          <w:rFonts w:ascii="Times New Roman" w:hAnsi="Times New Roman"/>
          <w:bCs/>
          <w:sz w:val="22"/>
          <w:szCs w:val="22"/>
        </w:rPr>
        <w:t>cu przez p</w:t>
      </w:r>
      <w:r w:rsidRPr="00E95DEB">
        <w:rPr>
          <w:rFonts w:ascii="Times New Roman" w:hAnsi="Times New Roman" w:hint="eastAsia"/>
          <w:bCs/>
          <w:sz w:val="22"/>
          <w:szCs w:val="22"/>
        </w:rPr>
        <w:t>ł</w:t>
      </w:r>
      <w:r w:rsidRPr="00E95DEB">
        <w:rPr>
          <w:rFonts w:ascii="Times New Roman" w:hAnsi="Times New Roman"/>
          <w:bCs/>
          <w:sz w:val="22"/>
          <w:szCs w:val="22"/>
        </w:rPr>
        <w:t xml:space="preserve">atnika </w:t>
      </w:r>
      <w:r w:rsidRPr="00E95DEB">
        <w:rPr>
          <w:rFonts w:ascii="Times New Roman" w:hAnsi="Times New Roman" w:hint="eastAsia"/>
          <w:bCs/>
          <w:sz w:val="22"/>
          <w:szCs w:val="22"/>
        </w:rPr>
        <w:t>–</w:t>
      </w:r>
      <w:r w:rsidRPr="00E95DEB">
        <w:rPr>
          <w:rFonts w:ascii="Times New Roman" w:hAnsi="Times New Roman"/>
          <w:bCs/>
          <w:sz w:val="22"/>
          <w:szCs w:val="22"/>
        </w:rPr>
        <w:t xml:space="preserve"> ze </w:t>
      </w:r>
      <w:r w:rsidRPr="00E95DEB">
        <w:rPr>
          <w:rFonts w:ascii="Times New Roman" w:hAnsi="Times New Roman" w:hint="eastAsia"/>
          <w:bCs/>
          <w:sz w:val="22"/>
          <w:szCs w:val="22"/>
        </w:rPr>
        <w:t>ś</w:t>
      </w:r>
      <w:r w:rsidRPr="00E95DEB">
        <w:rPr>
          <w:rFonts w:ascii="Times New Roman" w:hAnsi="Times New Roman"/>
          <w:bCs/>
          <w:sz w:val="22"/>
          <w:szCs w:val="22"/>
        </w:rPr>
        <w:t xml:space="preserve">rodków podatnika </w:t>
      </w:r>
      <w:r w:rsidRPr="00E95DEB">
        <w:rPr>
          <w:rFonts w:ascii="Times New Roman" w:hAnsi="Times New Roman" w:hint="eastAsia"/>
          <w:bCs/>
          <w:sz w:val="22"/>
          <w:szCs w:val="22"/>
        </w:rPr>
        <w:t>–</w:t>
      </w:r>
      <w:r w:rsidRPr="00E95DEB">
        <w:rPr>
          <w:rFonts w:ascii="Times New Roman" w:hAnsi="Times New Roman"/>
          <w:bCs/>
          <w:sz w:val="22"/>
          <w:szCs w:val="22"/>
        </w:rPr>
        <w:t xml:space="preserve"> sk</w:t>
      </w:r>
      <w:r w:rsidRPr="00E95DEB">
        <w:rPr>
          <w:rFonts w:ascii="Times New Roman" w:hAnsi="Times New Roman" w:hint="eastAsia"/>
          <w:bCs/>
          <w:sz w:val="22"/>
          <w:szCs w:val="22"/>
        </w:rPr>
        <w:t>ł</w:t>
      </w:r>
      <w:r w:rsidRPr="00E95DEB">
        <w:rPr>
          <w:rFonts w:ascii="Times New Roman" w:hAnsi="Times New Roman"/>
          <w:bCs/>
          <w:sz w:val="22"/>
          <w:szCs w:val="22"/>
        </w:rPr>
        <w:t>adki na ubezpieczenia spo</w:t>
      </w:r>
      <w:r w:rsidRPr="00E95DEB">
        <w:rPr>
          <w:rFonts w:ascii="Times New Roman" w:hAnsi="Times New Roman" w:hint="eastAsia"/>
          <w:bCs/>
          <w:sz w:val="22"/>
          <w:szCs w:val="22"/>
        </w:rPr>
        <w:t>ł</w:t>
      </w:r>
      <w:r w:rsidRPr="00E95DEB">
        <w:rPr>
          <w:rFonts w:ascii="Times New Roman" w:hAnsi="Times New Roman"/>
          <w:bCs/>
          <w:sz w:val="22"/>
          <w:szCs w:val="22"/>
        </w:rPr>
        <w:t>eczne wymienione w art. 26 ust. 1 pkt 2 lit.</w:t>
      </w:r>
      <w:r w:rsidR="00482EEE" w:rsidRPr="00E95DEB">
        <w:rPr>
          <w:rFonts w:ascii="Times New Roman" w:hAnsi="Times New Roman"/>
          <w:bCs/>
          <w:sz w:val="22"/>
          <w:szCs w:val="22"/>
        </w:rPr>
        <w:t xml:space="preserve"> </w:t>
      </w:r>
      <w:r w:rsidRPr="00E95DEB">
        <w:rPr>
          <w:rFonts w:ascii="Times New Roman" w:hAnsi="Times New Roman"/>
          <w:bCs/>
          <w:sz w:val="22"/>
          <w:szCs w:val="22"/>
        </w:rPr>
        <w:t>b ustawy, których podstaw</w:t>
      </w:r>
      <w:r w:rsidRPr="00E95DEB">
        <w:rPr>
          <w:rFonts w:ascii="Times New Roman" w:hAnsi="Times New Roman" w:hint="eastAsia"/>
          <w:bCs/>
          <w:sz w:val="22"/>
          <w:szCs w:val="22"/>
        </w:rPr>
        <w:t>ę</w:t>
      </w:r>
      <w:r w:rsidRPr="00E95DEB">
        <w:rPr>
          <w:rFonts w:ascii="Times New Roman" w:hAnsi="Times New Roman"/>
          <w:bCs/>
          <w:sz w:val="22"/>
          <w:szCs w:val="22"/>
        </w:rPr>
        <w:t xml:space="preserve"> wymiaru stanowi ten przychód.</w:t>
      </w:r>
      <w:r w:rsidRPr="007D3E6E">
        <w:rPr>
          <w:color w:val="000000" w:themeColor="text1"/>
          <w:sz w:val="22"/>
          <w:szCs w:val="22"/>
        </w:rPr>
        <w:t xml:space="preserve"> </w:t>
      </w:r>
    </w:p>
    <w:tbl>
      <w:tblPr>
        <w:tblStyle w:val="Tabela-Siatka"/>
        <w:tblW w:w="9699" w:type="dxa"/>
        <w:tblInd w:w="77" w:type="dxa"/>
        <w:tblLook w:val="04A0" w:firstRow="1" w:lastRow="0" w:firstColumn="1" w:lastColumn="0" w:noHBand="0" w:noVBand="1"/>
      </w:tblPr>
      <w:tblGrid>
        <w:gridCol w:w="9699"/>
      </w:tblGrid>
      <w:tr w:rsidR="00AD3384" w:rsidRPr="00AD3384" w:rsidTr="00AD3384">
        <w:tc>
          <w:tcPr>
            <w:tcW w:w="9699" w:type="dxa"/>
          </w:tcPr>
          <w:p w:rsidR="00AD3384" w:rsidRPr="00AD3384" w:rsidRDefault="00AD3384" w:rsidP="00AD3384">
            <w:pPr>
              <w:overflowPunct w:val="0"/>
              <w:autoSpaceDE w:val="0"/>
              <w:autoSpaceDN w:val="0"/>
              <w:adjustRightInd w:val="0"/>
              <w:spacing w:before="60" w:after="60"/>
              <w:jc w:val="both"/>
              <w:textAlignment w:val="baseline"/>
              <w:rPr>
                <w:rFonts w:ascii="Times New Roman" w:hAnsi="Times New Roman"/>
                <w:sz w:val="22"/>
                <w:szCs w:val="22"/>
              </w:rPr>
            </w:pPr>
            <w:r w:rsidRPr="00AD3384">
              <w:rPr>
                <w:rFonts w:ascii="Times New Roman" w:hAnsi="Times New Roman"/>
                <w:sz w:val="22"/>
                <w:szCs w:val="22"/>
              </w:rPr>
              <w:t xml:space="preserve">Roczne 50% koszty uzyskania przychodów ze wszystkich tytułów określonych w art. 22 ust. 9 pkt 1–3 ustawy (suma kwot z poz. </w:t>
            </w:r>
            <w:r w:rsidR="00160C12">
              <w:rPr>
                <w:rFonts w:ascii="Times New Roman" w:hAnsi="Times New Roman"/>
                <w:sz w:val="22"/>
                <w:szCs w:val="22"/>
              </w:rPr>
              <w:t>69 i 102 – podatnik, odpowiednio</w:t>
            </w:r>
            <w:r w:rsidR="00B35B98">
              <w:rPr>
                <w:rFonts w:ascii="Times New Roman" w:hAnsi="Times New Roman"/>
                <w:sz w:val="22"/>
                <w:szCs w:val="22"/>
              </w:rPr>
              <w:t xml:space="preserve"> suma kwot z poz. 126 i 159 – małżonek</w:t>
            </w:r>
            <w:r w:rsidRPr="00AD3384">
              <w:rPr>
                <w:rFonts w:ascii="Times New Roman" w:hAnsi="Times New Roman"/>
                <w:sz w:val="22"/>
                <w:szCs w:val="22"/>
              </w:rPr>
              <w:t xml:space="preserve">), nie mogą przekroczyć kwoty 85 528 zł. </w:t>
            </w:r>
          </w:p>
          <w:p w:rsidR="005C6AFC" w:rsidRPr="00AD3384" w:rsidRDefault="00AD3384" w:rsidP="00EB55AE">
            <w:pPr>
              <w:overflowPunct w:val="0"/>
              <w:autoSpaceDE w:val="0"/>
              <w:autoSpaceDN w:val="0"/>
              <w:adjustRightInd w:val="0"/>
              <w:spacing w:before="120" w:after="120"/>
              <w:jc w:val="both"/>
              <w:textAlignment w:val="baseline"/>
              <w:rPr>
                <w:rFonts w:ascii="Times New Roman" w:hAnsi="Times New Roman"/>
                <w:sz w:val="22"/>
                <w:szCs w:val="22"/>
              </w:rPr>
            </w:pPr>
            <w:r w:rsidRPr="00AD3384">
              <w:rPr>
                <w:rFonts w:ascii="Times New Roman" w:hAnsi="Times New Roman"/>
                <w:sz w:val="22"/>
                <w:szCs w:val="22"/>
              </w:rPr>
              <w:t xml:space="preserve">W przypadku zastosowania zwolnienia, o którym mowa w art. 21 ust. 1 pkt 148 ustawy (część </w:t>
            </w:r>
            <w:r w:rsidR="00B35B98">
              <w:rPr>
                <w:rFonts w:ascii="Times New Roman" w:hAnsi="Times New Roman"/>
                <w:sz w:val="22"/>
                <w:szCs w:val="22"/>
              </w:rPr>
              <w:t>D</w:t>
            </w:r>
            <w:r w:rsidRPr="00AD3384">
              <w:rPr>
                <w:rFonts w:ascii="Times New Roman" w:hAnsi="Times New Roman"/>
                <w:sz w:val="22"/>
                <w:szCs w:val="22"/>
              </w:rPr>
              <w:t xml:space="preserve"> zeznania PIT-3</w:t>
            </w:r>
            <w:r w:rsidR="00B35B98">
              <w:rPr>
                <w:rFonts w:ascii="Times New Roman" w:hAnsi="Times New Roman"/>
                <w:sz w:val="22"/>
                <w:szCs w:val="22"/>
              </w:rPr>
              <w:t>6</w:t>
            </w:r>
            <w:r w:rsidRPr="00AD3384">
              <w:rPr>
                <w:rFonts w:ascii="Times New Roman" w:hAnsi="Times New Roman"/>
                <w:sz w:val="22"/>
                <w:szCs w:val="22"/>
              </w:rPr>
              <w:t>), suma łącznych kosztów uzyskania przychodów ze wszystkich tytułów określonych w art. 22 ust. 9 pkt 1–3 ustawy (suma kwot z poz. 6</w:t>
            </w:r>
            <w:r w:rsidR="00B35B98">
              <w:rPr>
                <w:rFonts w:ascii="Times New Roman" w:hAnsi="Times New Roman"/>
                <w:sz w:val="22"/>
                <w:szCs w:val="22"/>
              </w:rPr>
              <w:t>9</w:t>
            </w:r>
            <w:r w:rsidRPr="00AD3384">
              <w:rPr>
                <w:rFonts w:ascii="Times New Roman" w:hAnsi="Times New Roman"/>
                <w:sz w:val="22"/>
                <w:szCs w:val="22"/>
              </w:rPr>
              <w:t xml:space="preserve"> i </w:t>
            </w:r>
            <w:r w:rsidR="00B35B98">
              <w:rPr>
                <w:rFonts w:ascii="Times New Roman" w:hAnsi="Times New Roman"/>
                <w:sz w:val="22"/>
                <w:szCs w:val="22"/>
              </w:rPr>
              <w:t>102 – pod</w:t>
            </w:r>
            <w:r w:rsidR="00BA1349">
              <w:rPr>
                <w:rFonts w:ascii="Times New Roman" w:hAnsi="Times New Roman"/>
                <w:sz w:val="22"/>
                <w:szCs w:val="22"/>
              </w:rPr>
              <w:t>atnik, odpowiednio</w:t>
            </w:r>
            <w:r w:rsidR="00B35B98">
              <w:rPr>
                <w:rFonts w:ascii="Times New Roman" w:hAnsi="Times New Roman"/>
                <w:sz w:val="22"/>
                <w:szCs w:val="22"/>
              </w:rPr>
              <w:t xml:space="preserve"> suma kwot z poz. 126 i 159 – małżonek</w:t>
            </w:r>
            <w:r w:rsidRPr="00AD3384">
              <w:rPr>
                <w:rFonts w:ascii="Times New Roman" w:hAnsi="Times New Roman"/>
                <w:sz w:val="22"/>
                <w:szCs w:val="22"/>
              </w:rPr>
              <w:t>), oraz przychodów zwolnionych od podatku na podstawie art. 21 ust. 1 pkt 148</w:t>
            </w:r>
            <w:r w:rsidR="00EB55AE">
              <w:rPr>
                <w:rFonts w:ascii="Times New Roman" w:hAnsi="Times New Roman"/>
                <w:sz w:val="22"/>
                <w:szCs w:val="22"/>
              </w:rPr>
              <w:t xml:space="preserve"> ustawy</w:t>
            </w:r>
            <w:r w:rsidRPr="00AD3384">
              <w:rPr>
                <w:rFonts w:ascii="Times New Roman" w:hAnsi="Times New Roman"/>
                <w:sz w:val="22"/>
                <w:szCs w:val="22"/>
              </w:rPr>
              <w:t>, nie może w roku podatkowym przekroczyć kwoty 85 528 zł.</w:t>
            </w:r>
            <w:r w:rsidR="00B35B98">
              <w:rPr>
                <w:rFonts w:ascii="Times New Roman" w:hAnsi="Times New Roman"/>
                <w:sz w:val="22"/>
                <w:szCs w:val="22"/>
              </w:rPr>
              <w:t xml:space="preserve"> </w:t>
            </w:r>
          </w:p>
        </w:tc>
      </w:tr>
    </w:tbl>
    <w:p w:rsidR="00406626" w:rsidRPr="00406626" w:rsidRDefault="00B35B98" w:rsidP="00FC30C2">
      <w:pPr>
        <w:overflowPunct w:val="0"/>
        <w:autoSpaceDE w:val="0"/>
        <w:autoSpaceDN w:val="0"/>
        <w:adjustRightInd w:val="0"/>
        <w:spacing w:before="120" w:after="120"/>
        <w:jc w:val="both"/>
        <w:textAlignment w:val="baseline"/>
        <w:rPr>
          <w:rFonts w:ascii="Times New Roman" w:hAnsi="Times New Roman"/>
          <w:sz w:val="22"/>
          <w:szCs w:val="22"/>
        </w:rPr>
      </w:pPr>
      <w:r>
        <w:rPr>
          <w:rFonts w:ascii="Times New Roman" w:hAnsi="Times New Roman"/>
          <w:bCs/>
          <w:sz w:val="22"/>
          <w:szCs w:val="22"/>
        </w:rPr>
        <w:t>Jeżeli ko</w:t>
      </w:r>
      <w:r w:rsidR="00FC30C2">
        <w:rPr>
          <w:rFonts w:ascii="Times New Roman" w:hAnsi="Times New Roman"/>
          <w:bCs/>
          <w:sz w:val="22"/>
          <w:szCs w:val="22"/>
        </w:rPr>
        <w:t>s</w:t>
      </w:r>
      <w:r>
        <w:rPr>
          <w:rFonts w:ascii="Times New Roman" w:hAnsi="Times New Roman"/>
          <w:bCs/>
          <w:sz w:val="22"/>
          <w:szCs w:val="22"/>
        </w:rPr>
        <w:t xml:space="preserve">zty </w:t>
      </w:r>
      <w:r w:rsidR="00406626" w:rsidRPr="00406626">
        <w:rPr>
          <w:rFonts w:ascii="Times New Roman" w:hAnsi="Times New Roman"/>
          <w:bCs/>
          <w:sz w:val="22"/>
          <w:szCs w:val="22"/>
        </w:rPr>
        <w:t xml:space="preserve">faktycznie poniesione były wyższe niż wynikające z zastosowania normy procentowej (z limitem rocznym wynoszącym 85 528 zł), wówczas podatnik </w:t>
      </w:r>
      <w:r w:rsidR="00BA1349">
        <w:rPr>
          <w:rFonts w:ascii="Times New Roman" w:hAnsi="Times New Roman"/>
          <w:bCs/>
          <w:sz w:val="22"/>
          <w:szCs w:val="22"/>
        </w:rPr>
        <w:t xml:space="preserve">(odpowiednio małżonek) </w:t>
      </w:r>
      <w:r w:rsidR="00406626" w:rsidRPr="00406626">
        <w:rPr>
          <w:rFonts w:ascii="Times New Roman" w:hAnsi="Times New Roman"/>
          <w:bCs/>
          <w:sz w:val="22"/>
          <w:szCs w:val="22"/>
        </w:rPr>
        <w:t xml:space="preserve">może przyjąć koszty w wysokości faktycznie poniesionych i udokumentowanych wydatków </w:t>
      </w:r>
      <w:r w:rsidR="00406626" w:rsidRPr="00406626">
        <w:rPr>
          <w:rFonts w:ascii="Times New Roman" w:hAnsi="Times New Roman"/>
          <w:sz w:val="22"/>
          <w:szCs w:val="22"/>
        </w:rPr>
        <w:t xml:space="preserve">(art. 22 ust. 10 i 10a ustawy). </w:t>
      </w:r>
    </w:p>
    <w:p w:rsidR="00406626" w:rsidRPr="00406626" w:rsidRDefault="00406626" w:rsidP="00FC30C2">
      <w:pPr>
        <w:overflowPunct w:val="0"/>
        <w:autoSpaceDE w:val="0"/>
        <w:autoSpaceDN w:val="0"/>
        <w:adjustRightInd w:val="0"/>
        <w:spacing w:after="60"/>
        <w:jc w:val="both"/>
        <w:textAlignment w:val="baseline"/>
        <w:rPr>
          <w:rFonts w:ascii="Times New Roman" w:hAnsi="Times New Roman"/>
          <w:sz w:val="22"/>
          <w:szCs w:val="22"/>
        </w:rPr>
      </w:pPr>
      <w:r w:rsidRPr="00406626">
        <w:rPr>
          <w:rFonts w:ascii="Times New Roman" w:hAnsi="Times New Roman"/>
          <w:sz w:val="22"/>
          <w:szCs w:val="22"/>
        </w:rPr>
        <w:t>50% koszty uzyskania przychodów, o których mowa w art. 22 ust. 9 pkt 3 ustawy, dotyczą wyłącznie przychodów z tytułu:</w:t>
      </w:r>
    </w:p>
    <w:p w:rsidR="00406626" w:rsidRPr="00406626" w:rsidRDefault="00406626" w:rsidP="005C6AFC">
      <w:pPr>
        <w:numPr>
          <w:ilvl w:val="0"/>
          <w:numId w:val="42"/>
        </w:numPr>
        <w:overflowPunct w:val="0"/>
        <w:autoSpaceDE w:val="0"/>
        <w:autoSpaceDN w:val="0"/>
        <w:adjustRightInd w:val="0"/>
        <w:spacing w:after="60"/>
        <w:ind w:left="567" w:hanging="567"/>
        <w:jc w:val="both"/>
        <w:textAlignment w:val="baseline"/>
        <w:rPr>
          <w:rFonts w:ascii="Times New Roman" w:hAnsi="Times New Roman"/>
          <w:sz w:val="22"/>
          <w:szCs w:val="22"/>
        </w:rPr>
      </w:pPr>
      <w:r w:rsidRPr="00406626">
        <w:rPr>
          <w:rFonts w:ascii="Times New Roman" w:hAnsi="Times New Roman"/>
          <w:sz w:val="22"/>
          <w:szCs w:val="22"/>
        </w:rPr>
        <w:t xml:space="preserve">działalności twórczej w zakresie architektury, architektury wnętrz, architektury krajobrazu, inżynierii budowlanej, urbanistyki, literatury, sztuk plastycznych, wzornictwa przemysłowego, muzyki, fotografiki, twórczości audialnej i audiowizualnej, programów komputerowych, gier komputerowych, teatru, kostiumografii, scenografii, reżyserii, choreografii, lutnictwa artystycznego, sztuki ludowej oraz dziennikarstwa; </w:t>
      </w:r>
    </w:p>
    <w:p w:rsidR="00406626" w:rsidRPr="00406626" w:rsidRDefault="00406626" w:rsidP="005C6AFC">
      <w:pPr>
        <w:numPr>
          <w:ilvl w:val="0"/>
          <w:numId w:val="42"/>
        </w:numPr>
        <w:overflowPunct w:val="0"/>
        <w:autoSpaceDE w:val="0"/>
        <w:autoSpaceDN w:val="0"/>
        <w:adjustRightInd w:val="0"/>
        <w:spacing w:after="60"/>
        <w:ind w:left="567" w:hanging="567"/>
        <w:jc w:val="both"/>
        <w:textAlignment w:val="baseline"/>
        <w:rPr>
          <w:rFonts w:ascii="Times New Roman" w:hAnsi="Times New Roman"/>
          <w:sz w:val="22"/>
          <w:szCs w:val="22"/>
        </w:rPr>
      </w:pPr>
      <w:r w:rsidRPr="00406626">
        <w:rPr>
          <w:rFonts w:ascii="Times New Roman" w:hAnsi="Times New Roman"/>
          <w:sz w:val="22"/>
          <w:szCs w:val="22"/>
        </w:rPr>
        <w:t xml:space="preserve">działalności artystycznej w dziedzinie sztuki aktorskiej, estradowej, tanecznej i cyrkowej oraz w dziedzinie dyrygentury, wokalistyki i instrumentalistyki; </w:t>
      </w:r>
    </w:p>
    <w:p w:rsidR="00406626" w:rsidRPr="00406626" w:rsidRDefault="00406626" w:rsidP="005C6AFC">
      <w:pPr>
        <w:numPr>
          <w:ilvl w:val="0"/>
          <w:numId w:val="42"/>
        </w:numPr>
        <w:overflowPunct w:val="0"/>
        <w:autoSpaceDE w:val="0"/>
        <w:autoSpaceDN w:val="0"/>
        <w:adjustRightInd w:val="0"/>
        <w:spacing w:after="60"/>
        <w:ind w:left="567" w:hanging="567"/>
        <w:jc w:val="both"/>
        <w:textAlignment w:val="baseline"/>
        <w:rPr>
          <w:rFonts w:ascii="Times New Roman" w:hAnsi="Times New Roman"/>
          <w:sz w:val="22"/>
          <w:szCs w:val="22"/>
        </w:rPr>
      </w:pPr>
      <w:r w:rsidRPr="00406626">
        <w:rPr>
          <w:rFonts w:ascii="Times New Roman" w:hAnsi="Times New Roman"/>
          <w:sz w:val="22"/>
          <w:szCs w:val="22"/>
        </w:rPr>
        <w:t xml:space="preserve">produkcji audialnej i audiowizualnej; </w:t>
      </w:r>
    </w:p>
    <w:p w:rsidR="00406626" w:rsidRPr="00406626" w:rsidRDefault="00406626" w:rsidP="005C6AFC">
      <w:pPr>
        <w:numPr>
          <w:ilvl w:val="0"/>
          <w:numId w:val="42"/>
        </w:numPr>
        <w:overflowPunct w:val="0"/>
        <w:autoSpaceDE w:val="0"/>
        <w:autoSpaceDN w:val="0"/>
        <w:adjustRightInd w:val="0"/>
        <w:spacing w:after="60"/>
        <w:ind w:left="567" w:hanging="567"/>
        <w:jc w:val="both"/>
        <w:textAlignment w:val="baseline"/>
        <w:rPr>
          <w:rFonts w:ascii="Times New Roman" w:hAnsi="Times New Roman"/>
          <w:sz w:val="22"/>
          <w:szCs w:val="22"/>
        </w:rPr>
      </w:pPr>
      <w:r w:rsidRPr="00406626">
        <w:rPr>
          <w:rFonts w:ascii="Times New Roman" w:hAnsi="Times New Roman"/>
          <w:sz w:val="22"/>
          <w:szCs w:val="22"/>
        </w:rPr>
        <w:t xml:space="preserve">działalności publicystycznej; </w:t>
      </w:r>
    </w:p>
    <w:p w:rsidR="00406626" w:rsidRPr="00406626" w:rsidRDefault="00406626" w:rsidP="005C6AFC">
      <w:pPr>
        <w:numPr>
          <w:ilvl w:val="0"/>
          <w:numId w:val="42"/>
        </w:numPr>
        <w:overflowPunct w:val="0"/>
        <w:autoSpaceDE w:val="0"/>
        <w:autoSpaceDN w:val="0"/>
        <w:adjustRightInd w:val="0"/>
        <w:spacing w:after="60"/>
        <w:ind w:left="567" w:hanging="567"/>
        <w:jc w:val="both"/>
        <w:textAlignment w:val="baseline"/>
        <w:rPr>
          <w:rFonts w:ascii="Times New Roman" w:hAnsi="Times New Roman"/>
          <w:sz w:val="22"/>
          <w:szCs w:val="22"/>
        </w:rPr>
      </w:pPr>
      <w:r w:rsidRPr="00406626">
        <w:rPr>
          <w:rFonts w:ascii="Times New Roman" w:hAnsi="Times New Roman"/>
          <w:sz w:val="22"/>
          <w:szCs w:val="22"/>
        </w:rPr>
        <w:t xml:space="preserve">działalności muzealniczej w dziedzinie wystawienniczej, naukowej, popularyzatorskiej, edukacyjnej oraz wydawniczej; </w:t>
      </w:r>
    </w:p>
    <w:p w:rsidR="00406626" w:rsidRPr="00406626" w:rsidRDefault="00406626" w:rsidP="005C6AFC">
      <w:pPr>
        <w:numPr>
          <w:ilvl w:val="0"/>
          <w:numId w:val="42"/>
        </w:numPr>
        <w:overflowPunct w:val="0"/>
        <w:autoSpaceDE w:val="0"/>
        <w:autoSpaceDN w:val="0"/>
        <w:adjustRightInd w:val="0"/>
        <w:spacing w:after="60"/>
        <w:ind w:left="567" w:hanging="567"/>
        <w:jc w:val="both"/>
        <w:textAlignment w:val="baseline"/>
        <w:rPr>
          <w:rFonts w:ascii="Times New Roman" w:hAnsi="Times New Roman"/>
          <w:sz w:val="22"/>
          <w:szCs w:val="22"/>
        </w:rPr>
      </w:pPr>
      <w:r w:rsidRPr="00406626">
        <w:rPr>
          <w:rFonts w:ascii="Times New Roman" w:hAnsi="Times New Roman"/>
          <w:sz w:val="22"/>
          <w:szCs w:val="22"/>
        </w:rPr>
        <w:t xml:space="preserve">działalności konserwatorskiej; </w:t>
      </w:r>
    </w:p>
    <w:p w:rsidR="00406626" w:rsidRPr="00406626" w:rsidRDefault="00406626" w:rsidP="005C6AFC">
      <w:pPr>
        <w:numPr>
          <w:ilvl w:val="0"/>
          <w:numId w:val="42"/>
        </w:numPr>
        <w:overflowPunct w:val="0"/>
        <w:autoSpaceDE w:val="0"/>
        <w:autoSpaceDN w:val="0"/>
        <w:adjustRightInd w:val="0"/>
        <w:spacing w:after="60"/>
        <w:ind w:left="567" w:hanging="567"/>
        <w:jc w:val="both"/>
        <w:textAlignment w:val="baseline"/>
        <w:rPr>
          <w:rFonts w:ascii="Times New Roman" w:hAnsi="Times New Roman"/>
          <w:sz w:val="22"/>
          <w:szCs w:val="22"/>
        </w:rPr>
      </w:pPr>
      <w:r w:rsidRPr="00406626">
        <w:rPr>
          <w:rFonts w:ascii="Times New Roman" w:hAnsi="Times New Roman"/>
          <w:sz w:val="22"/>
          <w:szCs w:val="22"/>
        </w:rPr>
        <w:t>prawa zależnego, o którym mowa w art. 2 ust. 2 ustawy z dnia 4 lutego 1994 r. o prawie autorskim i prawach pokrewnych (Dz.U. z 201</w:t>
      </w:r>
      <w:r w:rsidR="005C6AFC">
        <w:rPr>
          <w:rFonts w:ascii="Times New Roman" w:hAnsi="Times New Roman"/>
          <w:sz w:val="22"/>
          <w:szCs w:val="22"/>
        </w:rPr>
        <w:t>9</w:t>
      </w:r>
      <w:r w:rsidRPr="00406626">
        <w:rPr>
          <w:rFonts w:ascii="Times New Roman" w:hAnsi="Times New Roman"/>
          <w:sz w:val="22"/>
          <w:szCs w:val="22"/>
        </w:rPr>
        <w:t xml:space="preserve"> r. poz. </w:t>
      </w:r>
      <w:r w:rsidR="005C6AFC">
        <w:rPr>
          <w:rFonts w:ascii="Times New Roman" w:hAnsi="Times New Roman"/>
          <w:sz w:val="22"/>
          <w:szCs w:val="22"/>
        </w:rPr>
        <w:t>1231</w:t>
      </w:r>
      <w:r w:rsidR="007913F1">
        <w:rPr>
          <w:rFonts w:ascii="Times New Roman" w:hAnsi="Times New Roman"/>
          <w:sz w:val="22"/>
          <w:szCs w:val="22"/>
        </w:rPr>
        <w:t>, z późn. zm.</w:t>
      </w:r>
      <w:r w:rsidRPr="00406626">
        <w:rPr>
          <w:rFonts w:ascii="Times New Roman" w:hAnsi="Times New Roman"/>
          <w:sz w:val="22"/>
          <w:szCs w:val="22"/>
        </w:rPr>
        <w:t xml:space="preserve">), do opracowania cudzego utworu w postaci tłumaczenia; </w:t>
      </w:r>
    </w:p>
    <w:p w:rsidR="00406626" w:rsidRPr="00E95DEB" w:rsidRDefault="00406626" w:rsidP="005C6AFC">
      <w:pPr>
        <w:numPr>
          <w:ilvl w:val="0"/>
          <w:numId w:val="42"/>
        </w:numPr>
        <w:overflowPunct w:val="0"/>
        <w:autoSpaceDE w:val="0"/>
        <w:autoSpaceDN w:val="0"/>
        <w:adjustRightInd w:val="0"/>
        <w:spacing w:after="60"/>
        <w:ind w:left="567" w:hanging="567"/>
        <w:jc w:val="both"/>
        <w:textAlignment w:val="baseline"/>
        <w:rPr>
          <w:sz w:val="22"/>
          <w:szCs w:val="22"/>
        </w:rPr>
      </w:pPr>
      <w:r w:rsidRPr="00A64732">
        <w:rPr>
          <w:rFonts w:ascii="Times New Roman" w:hAnsi="Times New Roman"/>
          <w:sz w:val="22"/>
          <w:szCs w:val="22"/>
        </w:rPr>
        <w:t>działalności badawczo-rozwojowej, naukowej, naukowo-dydaktycznej, badawczej, badawczo-dydaktycznej oraz prowadzonej w uczelni działalności dydaktycznej</w:t>
      </w:r>
      <w:r w:rsidR="00F27597" w:rsidRPr="00A64732">
        <w:rPr>
          <w:rFonts w:ascii="Times New Roman" w:hAnsi="Times New Roman"/>
          <w:sz w:val="22"/>
          <w:szCs w:val="22"/>
        </w:rPr>
        <w:t>.</w:t>
      </w:r>
    </w:p>
    <w:p w:rsidR="004B30DD" w:rsidRPr="00E95DEB" w:rsidRDefault="004B30DD" w:rsidP="00E95DEB">
      <w:pPr>
        <w:numPr>
          <w:ilvl w:val="0"/>
          <w:numId w:val="3"/>
        </w:numPr>
        <w:spacing w:after="120"/>
        <w:ind w:left="284" w:hanging="284"/>
        <w:jc w:val="both"/>
        <w:rPr>
          <w:rFonts w:ascii="Times New Roman" w:hAnsi="Times New Roman"/>
          <w:color w:val="000000" w:themeColor="text1"/>
          <w:sz w:val="22"/>
          <w:szCs w:val="22"/>
        </w:rPr>
      </w:pPr>
      <w:r w:rsidRPr="00A64732">
        <w:rPr>
          <w:rFonts w:ascii="Times New Roman" w:hAnsi="Times New Roman"/>
          <w:b/>
          <w:color w:val="000000" w:themeColor="text1"/>
          <w:sz w:val="22"/>
          <w:szCs w:val="22"/>
          <w:u w:val="single"/>
        </w:rPr>
        <w:t xml:space="preserve">w kol. d </w:t>
      </w:r>
      <w:r w:rsidRPr="00A64732">
        <w:rPr>
          <w:rFonts w:ascii="Times New Roman" w:hAnsi="Times New Roman"/>
          <w:color w:val="000000" w:themeColor="text1"/>
          <w:sz w:val="22"/>
          <w:szCs w:val="22"/>
        </w:rPr>
        <w:t>nale</w:t>
      </w:r>
      <w:r w:rsidRPr="00A64732">
        <w:rPr>
          <w:rFonts w:ascii="Times New Roman" w:hAnsi="Times New Roman" w:hint="eastAsia"/>
          <w:color w:val="000000" w:themeColor="text1"/>
          <w:sz w:val="22"/>
          <w:szCs w:val="22"/>
        </w:rPr>
        <w:t>ż</w:t>
      </w:r>
      <w:r w:rsidRPr="00A64732">
        <w:rPr>
          <w:rFonts w:ascii="Times New Roman" w:hAnsi="Times New Roman"/>
          <w:color w:val="000000" w:themeColor="text1"/>
          <w:sz w:val="22"/>
          <w:szCs w:val="22"/>
        </w:rPr>
        <w:t>y obliczy</w:t>
      </w:r>
      <w:r w:rsidRPr="00A64732">
        <w:rPr>
          <w:rFonts w:ascii="Times New Roman" w:hAnsi="Times New Roman" w:hint="eastAsia"/>
          <w:color w:val="000000" w:themeColor="text1"/>
          <w:sz w:val="22"/>
          <w:szCs w:val="22"/>
        </w:rPr>
        <w:t>ć</w:t>
      </w:r>
      <w:r w:rsidRPr="00A64732">
        <w:rPr>
          <w:rFonts w:ascii="Times New Roman" w:hAnsi="Times New Roman"/>
          <w:color w:val="000000" w:themeColor="text1"/>
          <w:sz w:val="22"/>
          <w:szCs w:val="22"/>
        </w:rPr>
        <w:t xml:space="preserve"> kwot</w:t>
      </w:r>
      <w:r w:rsidRPr="00A64732">
        <w:rPr>
          <w:rFonts w:ascii="Times New Roman" w:hAnsi="Times New Roman" w:hint="eastAsia"/>
          <w:color w:val="000000" w:themeColor="text1"/>
          <w:sz w:val="22"/>
          <w:szCs w:val="22"/>
        </w:rPr>
        <w:t>ę</w:t>
      </w:r>
      <w:r w:rsidRPr="00A64732">
        <w:rPr>
          <w:rFonts w:ascii="Times New Roman" w:hAnsi="Times New Roman"/>
          <w:color w:val="000000" w:themeColor="text1"/>
          <w:sz w:val="22"/>
          <w:szCs w:val="22"/>
        </w:rPr>
        <w:t xml:space="preserve"> dochodu ze stosunku pracy (stosunków pokrewnych). Kwot</w:t>
      </w:r>
      <w:r w:rsidRPr="00A64732">
        <w:rPr>
          <w:rFonts w:ascii="Times New Roman" w:hAnsi="Times New Roman" w:hint="eastAsia"/>
          <w:color w:val="000000" w:themeColor="text1"/>
          <w:sz w:val="22"/>
          <w:szCs w:val="22"/>
        </w:rPr>
        <w:t>ę</w:t>
      </w:r>
      <w:r w:rsidRPr="00A64732">
        <w:rPr>
          <w:rFonts w:ascii="Times New Roman" w:hAnsi="Times New Roman"/>
          <w:color w:val="000000" w:themeColor="text1"/>
          <w:sz w:val="22"/>
          <w:szCs w:val="22"/>
        </w:rPr>
        <w:t xml:space="preserve"> dochodu oblicza si</w:t>
      </w:r>
      <w:r w:rsidRPr="00A64732">
        <w:rPr>
          <w:rFonts w:ascii="Times New Roman" w:hAnsi="Times New Roman" w:hint="eastAsia"/>
          <w:color w:val="000000" w:themeColor="text1"/>
          <w:sz w:val="22"/>
          <w:szCs w:val="22"/>
        </w:rPr>
        <w:t>ę</w:t>
      </w:r>
      <w:r w:rsidRPr="00A64732">
        <w:rPr>
          <w:rFonts w:ascii="Times New Roman" w:hAnsi="Times New Roman"/>
          <w:color w:val="000000" w:themeColor="text1"/>
          <w:sz w:val="22"/>
          <w:szCs w:val="22"/>
        </w:rPr>
        <w:t xml:space="preserve"> jako ró</w:t>
      </w:r>
      <w:r w:rsidRPr="00A64732">
        <w:rPr>
          <w:rFonts w:ascii="Times New Roman" w:hAnsi="Times New Roman" w:hint="eastAsia"/>
          <w:color w:val="000000" w:themeColor="text1"/>
          <w:sz w:val="22"/>
          <w:szCs w:val="22"/>
        </w:rPr>
        <w:t>ż</w:t>
      </w:r>
      <w:r w:rsidRPr="00A64732">
        <w:rPr>
          <w:rFonts w:ascii="Times New Roman" w:hAnsi="Times New Roman"/>
          <w:color w:val="000000" w:themeColor="text1"/>
          <w:sz w:val="22"/>
          <w:szCs w:val="22"/>
        </w:rPr>
        <w:t>nic</w:t>
      </w:r>
      <w:r w:rsidRPr="00A64732">
        <w:rPr>
          <w:rFonts w:ascii="Times New Roman" w:hAnsi="Times New Roman" w:hint="eastAsia"/>
          <w:color w:val="000000" w:themeColor="text1"/>
          <w:sz w:val="22"/>
          <w:szCs w:val="22"/>
        </w:rPr>
        <w:t>ę</w:t>
      </w:r>
      <w:r w:rsidRPr="00A64732">
        <w:rPr>
          <w:rFonts w:ascii="Times New Roman" w:hAnsi="Times New Roman"/>
          <w:color w:val="000000" w:themeColor="text1"/>
          <w:sz w:val="22"/>
          <w:szCs w:val="22"/>
        </w:rPr>
        <w:t xml:space="preserve"> sumy przychodów (kol. b) i kosztów uzyskania przychodów (kol. c),</w:t>
      </w:r>
    </w:p>
    <w:p w:rsidR="004B30DD" w:rsidRPr="007D3E6E" w:rsidRDefault="004B30DD"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e</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kwotę straty oblicza się, jeżeli koszty uzyskania przychodów (kol. c) przekra</w:t>
      </w:r>
      <w:r w:rsidR="00E07288" w:rsidRPr="007D3E6E">
        <w:rPr>
          <w:rFonts w:ascii="Times New Roman" w:hAnsi="Times New Roman"/>
          <w:color w:val="000000" w:themeColor="text1"/>
          <w:sz w:val="22"/>
          <w:szCs w:val="22"/>
        </w:rPr>
        <w:t>czają sumę przychodów (kol. b),</w:t>
      </w:r>
    </w:p>
    <w:p w:rsidR="004B30DD" w:rsidRPr="007D3E6E" w:rsidRDefault="004B30DD">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f</w:t>
      </w:r>
      <w:r w:rsidRPr="007D3E6E">
        <w:rPr>
          <w:rFonts w:ascii="Times New Roman" w:hAnsi="Times New Roman"/>
          <w:color w:val="000000" w:themeColor="text1"/>
          <w:sz w:val="22"/>
          <w:szCs w:val="22"/>
        </w:rPr>
        <w:t xml:space="preserve"> należy wykazać sumę </w:t>
      </w:r>
      <w:r w:rsidR="00A64732">
        <w:rPr>
          <w:rFonts w:ascii="Times New Roman" w:hAnsi="Times New Roman"/>
          <w:color w:val="000000" w:themeColor="text1"/>
          <w:sz w:val="22"/>
          <w:szCs w:val="22"/>
        </w:rPr>
        <w:t>pobranych</w:t>
      </w:r>
      <w:r w:rsidR="00A64732"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zaliczek. Zaliczki pobrane prz</w:t>
      </w:r>
      <w:r w:rsidR="002D5A66" w:rsidRPr="007D3E6E">
        <w:rPr>
          <w:rFonts w:ascii="Times New Roman" w:hAnsi="Times New Roman"/>
          <w:color w:val="000000" w:themeColor="text1"/>
          <w:sz w:val="22"/>
          <w:szCs w:val="22"/>
        </w:rPr>
        <w:t>ez płatnika, płatnik wykazuje w </w:t>
      </w:r>
      <w:r w:rsidRPr="007D3E6E">
        <w:rPr>
          <w:rFonts w:ascii="Times New Roman" w:hAnsi="Times New Roman"/>
          <w:color w:val="000000" w:themeColor="text1"/>
          <w:sz w:val="22"/>
          <w:szCs w:val="22"/>
        </w:rPr>
        <w:t xml:space="preserve">poz. </w:t>
      </w:r>
      <w:r w:rsidR="006C01E7" w:rsidRPr="007D3E6E">
        <w:rPr>
          <w:rFonts w:ascii="Times New Roman" w:hAnsi="Times New Roman"/>
          <w:color w:val="000000" w:themeColor="text1"/>
          <w:sz w:val="22"/>
          <w:szCs w:val="22"/>
        </w:rPr>
        <w:t>33</w:t>
      </w:r>
      <w:r w:rsidRPr="007D3E6E">
        <w:rPr>
          <w:rFonts w:ascii="Times New Roman" w:hAnsi="Times New Roman"/>
          <w:color w:val="000000" w:themeColor="text1"/>
          <w:sz w:val="22"/>
          <w:szCs w:val="22"/>
        </w:rPr>
        <w:t xml:space="preserve"> </w:t>
      </w:r>
      <w:r w:rsidR="005C6AFC">
        <w:rPr>
          <w:rFonts w:ascii="Times New Roman" w:hAnsi="Times New Roman"/>
          <w:color w:val="000000" w:themeColor="text1"/>
          <w:sz w:val="22"/>
          <w:szCs w:val="22"/>
        </w:rPr>
        <w:t xml:space="preserve">i 40 </w:t>
      </w:r>
      <w:r w:rsidRPr="007D3E6E">
        <w:rPr>
          <w:rFonts w:ascii="Times New Roman" w:hAnsi="Times New Roman"/>
          <w:color w:val="000000" w:themeColor="text1"/>
          <w:sz w:val="22"/>
          <w:szCs w:val="22"/>
        </w:rPr>
        <w:t>informacji PIT-11</w:t>
      </w:r>
      <w:r w:rsidR="007913F1" w:rsidRPr="007913F1">
        <w:rPr>
          <w:rFonts w:ascii="Times New Roman" w:hAnsi="Times New Roman"/>
          <w:color w:val="000000" w:themeColor="text1"/>
          <w:sz w:val="22"/>
          <w:szCs w:val="22"/>
          <w:vertAlign w:val="subscript"/>
        </w:rPr>
        <w:t>(25)</w:t>
      </w:r>
      <w:r w:rsidRPr="007D3E6E">
        <w:rPr>
          <w:rFonts w:ascii="Times New Roman" w:hAnsi="Times New Roman"/>
          <w:color w:val="000000" w:themeColor="text1"/>
          <w:sz w:val="22"/>
          <w:szCs w:val="22"/>
        </w:rPr>
        <w:t xml:space="preserve">. </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79"/>
      </w:tblGrid>
      <w:tr w:rsidR="006237A4" w:rsidRPr="007D3E6E" w:rsidTr="009A1D51">
        <w:trPr>
          <w:trHeight w:val="2251"/>
        </w:trPr>
        <w:tc>
          <w:tcPr>
            <w:tcW w:w="5000" w:type="pct"/>
            <w:tcBorders>
              <w:top w:val="single" w:sz="6" w:space="0" w:color="auto"/>
              <w:left w:val="single" w:sz="6" w:space="0" w:color="auto"/>
              <w:bottom w:val="single" w:sz="6" w:space="0" w:color="auto"/>
              <w:right w:val="single" w:sz="6" w:space="0" w:color="auto"/>
            </w:tcBorders>
          </w:tcPr>
          <w:p w:rsidR="004B30DD" w:rsidRPr="007D3E6E" w:rsidRDefault="004B30DD" w:rsidP="00EB55AE">
            <w:pPr>
              <w:pStyle w:val="Tekstpodstawowy"/>
              <w:numPr>
                <w:ilvl w:val="12"/>
                <w:numId w:val="0"/>
              </w:numPr>
              <w:rPr>
                <w:color w:val="000000" w:themeColor="text1"/>
                <w:sz w:val="22"/>
                <w:szCs w:val="22"/>
              </w:rPr>
            </w:pPr>
            <w:r w:rsidRPr="007D3E6E">
              <w:rPr>
                <w:color w:val="000000" w:themeColor="text1"/>
                <w:sz w:val="22"/>
                <w:szCs w:val="22"/>
              </w:rPr>
              <w:br w:type="page"/>
            </w:r>
            <w:r w:rsidRPr="007D3E6E">
              <w:rPr>
                <w:color w:val="000000" w:themeColor="text1"/>
                <w:sz w:val="22"/>
                <w:szCs w:val="22"/>
              </w:rPr>
              <w:br w:type="page"/>
            </w:r>
            <w:r w:rsidRPr="007D3E6E">
              <w:rPr>
                <w:b/>
                <w:color w:val="000000" w:themeColor="text1"/>
                <w:sz w:val="22"/>
                <w:szCs w:val="22"/>
              </w:rPr>
              <w:t xml:space="preserve">Uwaga! </w:t>
            </w:r>
            <w:r w:rsidRPr="007D3E6E">
              <w:rPr>
                <w:color w:val="000000" w:themeColor="text1"/>
                <w:sz w:val="22"/>
                <w:szCs w:val="22"/>
              </w:rPr>
              <w:t xml:space="preserve">Jeżeli podatnik, bez pośrednictwa płatnika(ów), osiągnął w roku podatkowym </w:t>
            </w:r>
            <w:r w:rsidRPr="007D3E6E">
              <w:rPr>
                <w:b/>
                <w:color w:val="000000" w:themeColor="text1"/>
                <w:sz w:val="22"/>
                <w:szCs w:val="22"/>
              </w:rPr>
              <w:t>jednocześnie</w:t>
            </w:r>
            <w:r w:rsidRPr="007D3E6E">
              <w:rPr>
                <w:color w:val="000000" w:themeColor="text1"/>
                <w:sz w:val="22"/>
                <w:szCs w:val="22"/>
              </w:rPr>
              <w:t xml:space="preserve"> dochody m.in. ze stosunku pracy z zagranicy, z emerytur i rent z zagranicy lub z tytułu działalności wykonywanej osobiście, od których był obowiązany samodzielnie odprowadzać należne zaliczki na podatek w trakcie roku podatkowego, w kolumnie f części </w:t>
            </w:r>
            <w:r w:rsidR="002364ED">
              <w:rPr>
                <w:color w:val="000000" w:themeColor="text1"/>
                <w:sz w:val="22"/>
                <w:szCs w:val="22"/>
              </w:rPr>
              <w:t>E</w:t>
            </w:r>
            <w:r w:rsidRPr="007D3E6E">
              <w:rPr>
                <w:color w:val="000000" w:themeColor="text1"/>
                <w:sz w:val="22"/>
                <w:szCs w:val="22"/>
              </w:rPr>
              <w:t xml:space="preserve">.1. i odpowiednio części </w:t>
            </w:r>
            <w:r w:rsidR="002364ED">
              <w:rPr>
                <w:color w:val="000000" w:themeColor="text1"/>
                <w:sz w:val="22"/>
                <w:szCs w:val="22"/>
              </w:rPr>
              <w:t>E</w:t>
            </w:r>
            <w:r w:rsidRPr="007D3E6E">
              <w:rPr>
                <w:color w:val="000000" w:themeColor="text1"/>
                <w:sz w:val="22"/>
                <w:szCs w:val="22"/>
              </w:rPr>
              <w:t>.2. wykazuje tylko raz łączną kwotę należnych z tych źródeł zaliczek. Kwotę tę podatnik może wykazać albo w wierszu 1 „</w:t>
            </w:r>
            <w:r w:rsidR="00DF4CA2" w:rsidRPr="00D05589">
              <w:rPr>
                <w:bCs/>
                <w:color w:val="000000" w:themeColor="text1"/>
                <w:sz w:val="22"/>
                <w:szCs w:val="22"/>
              </w:rPr>
              <w:t>Stosunek służbowy, stosunek pracy, praca nakładcza, spółdzielczy stosunek pracy,</w:t>
            </w:r>
            <w:r w:rsidRPr="007D3E6E">
              <w:rPr>
                <w:color w:val="000000" w:themeColor="text1"/>
                <w:sz w:val="22"/>
                <w:szCs w:val="22"/>
              </w:rPr>
              <w:t xml:space="preserve">”, albo w wierszu 5 </w:t>
            </w:r>
            <w:r w:rsidRPr="007D3E6E">
              <w:rPr>
                <w:bCs/>
                <w:color w:val="000000" w:themeColor="text1"/>
                <w:sz w:val="22"/>
                <w:szCs w:val="22"/>
              </w:rPr>
              <w:t>„Działalność wykonywana osobiście, o której mowa w art. 13 ustawy”</w:t>
            </w:r>
            <w:r w:rsidRPr="007D3E6E">
              <w:rPr>
                <w:color w:val="000000" w:themeColor="text1"/>
                <w:sz w:val="22"/>
                <w:szCs w:val="22"/>
              </w:rPr>
              <w:t xml:space="preserve">, albo w wierszu </w:t>
            </w:r>
            <w:r w:rsidR="00F27597">
              <w:rPr>
                <w:color w:val="000000" w:themeColor="text1"/>
                <w:sz w:val="22"/>
                <w:szCs w:val="22"/>
              </w:rPr>
              <w:t xml:space="preserve">10 </w:t>
            </w:r>
            <w:r w:rsidRPr="007D3E6E">
              <w:rPr>
                <w:color w:val="000000" w:themeColor="text1"/>
                <w:sz w:val="22"/>
                <w:szCs w:val="22"/>
              </w:rPr>
              <w:t xml:space="preserve">„Inne źródła, niewymienione w wierszach od 1 do </w:t>
            </w:r>
            <w:r w:rsidR="00F27597">
              <w:rPr>
                <w:color w:val="000000" w:themeColor="text1"/>
                <w:sz w:val="22"/>
                <w:szCs w:val="22"/>
              </w:rPr>
              <w:t xml:space="preserve">9 </w:t>
            </w:r>
            <w:r w:rsidRPr="007D3E6E">
              <w:rPr>
                <w:color w:val="000000" w:themeColor="text1"/>
                <w:sz w:val="22"/>
                <w:szCs w:val="22"/>
              </w:rPr>
              <w:t xml:space="preserve">(w tym emerytury </w:t>
            </w:r>
            <w:r w:rsidR="00876DBC" w:rsidRPr="007D3E6E">
              <w:rPr>
                <w:color w:val="000000" w:themeColor="text1"/>
                <w:sz w:val="22"/>
                <w:szCs w:val="22"/>
              </w:rPr>
              <w:t>–</w:t>
            </w:r>
            <w:r w:rsidRPr="007D3E6E">
              <w:rPr>
                <w:color w:val="000000" w:themeColor="text1"/>
                <w:sz w:val="22"/>
                <w:szCs w:val="22"/>
              </w:rPr>
              <w:t xml:space="preserve"> renty z zagranicy)”. </w:t>
            </w:r>
          </w:p>
        </w:tc>
      </w:tr>
    </w:tbl>
    <w:p w:rsidR="004B30DD" w:rsidRPr="007D3E6E" w:rsidRDefault="004B30DD" w:rsidP="00FC30C2">
      <w:pPr>
        <w:numPr>
          <w:ilvl w:val="12"/>
          <w:numId w:val="0"/>
        </w:numPr>
        <w:spacing w:before="120" w:after="120"/>
        <w:jc w:val="both"/>
        <w:rPr>
          <w:rFonts w:ascii="Times New Roman" w:hAnsi="Times New Roman"/>
          <w:b/>
          <w:color w:val="000000" w:themeColor="text1"/>
          <w:spacing w:val="-8"/>
          <w:sz w:val="22"/>
          <w:szCs w:val="22"/>
        </w:rPr>
      </w:pPr>
      <w:r w:rsidRPr="007D3E6E">
        <w:rPr>
          <w:rFonts w:ascii="Times New Roman" w:hAnsi="Times New Roman"/>
          <w:b/>
          <w:color w:val="000000" w:themeColor="text1"/>
          <w:spacing w:val="-8"/>
          <w:sz w:val="22"/>
          <w:szCs w:val="22"/>
        </w:rPr>
        <w:t xml:space="preserve">Wiersz 2: „Emerytury </w:t>
      </w:r>
      <w:r w:rsidR="00876DBC" w:rsidRPr="007D3E6E">
        <w:rPr>
          <w:rFonts w:ascii="Times New Roman" w:hAnsi="Times New Roman"/>
          <w:b/>
          <w:color w:val="000000" w:themeColor="text1"/>
          <w:spacing w:val="-8"/>
          <w:sz w:val="22"/>
          <w:szCs w:val="22"/>
        </w:rPr>
        <w:t>–</w:t>
      </w:r>
      <w:r w:rsidRPr="007D3E6E">
        <w:rPr>
          <w:rFonts w:ascii="Times New Roman" w:hAnsi="Times New Roman"/>
          <w:b/>
          <w:color w:val="000000" w:themeColor="text1"/>
          <w:spacing w:val="-8"/>
          <w:sz w:val="22"/>
          <w:szCs w:val="22"/>
        </w:rPr>
        <w:t xml:space="preserve"> renty oraz inne krajowe świadczenia, o których mowa w art. 34 ust. 7 ustawy”</w:t>
      </w:r>
    </w:p>
    <w:p w:rsidR="004B30DD" w:rsidRPr="007D3E6E" w:rsidRDefault="004B30DD" w:rsidP="00D05589">
      <w:pPr>
        <w:numPr>
          <w:ilvl w:val="0"/>
          <w:numId w:val="10"/>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b i kol. d</w:t>
      </w:r>
      <w:r w:rsidRPr="007D3E6E">
        <w:rPr>
          <w:rFonts w:ascii="Times New Roman" w:hAnsi="Times New Roman"/>
          <w:color w:val="000000" w:themeColor="text1"/>
          <w:sz w:val="22"/>
          <w:szCs w:val="22"/>
        </w:rPr>
        <w:t xml:space="preserve"> należy wykazać łączną kwotę świadczeń emerytalnych</w:t>
      </w:r>
      <w:r w:rsidR="00791B9F" w:rsidRPr="007D3E6E">
        <w:rPr>
          <w:rFonts w:ascii="Times New Roman" w:hAnsi="Times New Roman"/>
          <w:color w:val="000000" w:themeColor="text1"/>
          <w:sz w:val="22"/>
          <w:szCs w:val="22"/>
        </w:rPr>
        <w:t xml:space="preserve"> (w tym emerytur kapitałowych)</w:t>
      </w:r>
      <w:r w:rsidR="00775F4A" w:rsidRPr="007D3E6E">
        <w:rPr>
          <w:rFonts w:ascii="Times New Roman" w:hAnsi="Times New Roman"/>
          <w:color w:val="000000" w:themeColor="text1"/>
          <w:sz w:val="22"/>
          <w:szCs w:val="22"/>
        </w:rPr>
        <w:t xml:space="preserve"> i </w:t>
      </w:r>
      <w:r w:rsidRPr="007D3E6E">
        <w:rPr>
          <w:rFonts w:ascii="Times New Roman" w:hAnsi="Times New Roman"/>
          <w:color w:val="000000" w:themeColor="text1"/>
          <w:sz w:val="22"/>
          <w:szCs w:val="22"/>
        </w:rPr>
        <w:t>rentowych (w tym renty strukturalne, renty socjalne) w</w:t>
      </w:r>
      <w:r w:rsidR="004D39FA" w:rsidRPr="007D3E6E">
        <w:rPr>
          <w:rFonts w:ascii="Times New Roman" w:hAnsi="Times New Roman"/>
          <w:color w:val="000000" w:themeColor="text1"/>
          <w:sz w:val="22"/>
          <w:szCs w:val="22"/>
        </w:rPr>
        <w:t>raz ze wzrostami i </w:t>
      </w:r>
      <w:r w:rsidRPr="007D3E6E">
        <w:rPr>
          <w:rFonts w:ascii="Times New Roman" w:hAnsi="Times New Roman"/>
          <w:color w:val="000000" w:themeColor="text1"/>
          <w:sz w:val="22"/>
          <w:szCs w:val="22"/>
        </w:rPr>
        <w:t>dodatkami (z wyłączeniem dodatków rodzinnych i pielęgnacyjnych oraz dodatków do rent rodzinnych dla sierot zupełnych), a także świadczenia przedemerytalne i zasiłki przedemerytalne</w:t>
      </w:r>
      <w:r w:rsidR="00CB76B4" w:rsidRPr="007D3E6E">
        <w:rPr>
          <w:rFonts w:ascii="Times New Roman" w:hAnsi="Times New Roman"/>
          <w:color w:val="000000" w:themeColor="text1"/>
          <w:sz w:val="22"/>
          <w:szCs w:val="22"/>
        </w:rPr>
        <w:t xml:space="preserve"> oraz nauczycielskie świadczenia kompensacyjne</w:t>
      </w:r>
      <w:r w:rsidR="007913F1">
        <w:rPr>
          <w:rFonts w:ascii="Times New Roman" w:hAnsi="Times New Roman"/>
          <w:color w:val="000000" w:themeColor="text1"/>
          <w:sz w:val="22"/>
          <w:szCs w:val="22"/>
        </w:rPr>
        <w:t xml:space="preserve"> oraz rodzicielskie świadczenia uzupełniające,</w:t>
      </w:r>
      <w:r w:rsidRPr="007D3E6E">
        <w:rPr>
          <w:rFonts w:ascii="Times New Roman" w:hAnsi="Times New Roman"/>
          <w:color w:val="000000" w:themeColor="text1"/>
          <w:sz w:val="22"/>
          <w:szCs w:val="22"/>
        </w:rPr>
        <w:t xml:space="preserve"> wypłacone przez organ rentowy (poz. </w:t>
      </w:r>
      <w:r w:rsidR="00744EB2" w:rsidRPr="007D3E6E">
        <w:rPr>
          <w:rFonts w:ascii="Times New Roman" w:hAnsi="Times New Roman"/>
          <w:color w:val="000000" w:themeColor="text1"/>
          <w:sz w:val="22"/>
          <w:szCs w:val="22"/>
        </w:rPr>
        <w:t>38</w:t>
      </w:r>
      <w:r w:rsidRPr="007D3E6E">
        <w:rPr>
          <w:rFonts w:ascii="Times New Roman" w:hAnsi="Times New Roman"/>
          <w:color w:val="000000" w:themeColor="text1"/>
          <w:sz w:val="22"/>
          <w:szCs w:val="22"/>
        </w:rPr>
        <w:t xml:space="preserve"> PIT-40A i</w:t>
      </w:r>
      <w:r w:rsidR="00764BE5">
        <w:rPr>
          <w:rFonts w:ascii="Times New Roman" w:hAnsi="Times New Roman"/>
          <w:color w:val="000000" w:themeColor="text1"/>
          <w:sz w:val="22"/>
          <w:szCs w:val="22"/>
        </w:rPr>
        <w:t> </w:t>
      </w:r>
      <w:r w:rsidRPr="007D3E6E">
        <w:rPr>
          <w:rFonts w:ascii="Times New Roman" w:hAnsi="Times New Roman"/>
          <w:color w:val="000000" w:themeColor="text1"/>
          <w:sz w:val="22"/>
          <w:szCs w:val="22"/>
        </w:rPr>
        <w:t>PIT</w:t>
      </w:r>
      <w:r w:rsidR="00764BE5">
        <w:rPr>
          <w:rFonts w:ascii="Times New Roman" w:hAnsi="Times New Roman"/>
          <w:color w:val="000000" w:themeColor="text1"/>
          <w:sz w:val="22"/>
          <w:szCs w:val="22"/>
        </w:rPr>
        <w:noBreakHyphen/>
      </w:r>
      <w:r w:rsidRPr="007D3E6E">
        <w:rPr>
          <w:rFonts w:ascii="Times New Roman" w:hAnsi="Times New Roman"/>
          <w:color w:val="000000" w:themeColor="text1"/>
          <w:sz w:val="22"/>
          <w:szCs w:val="22"/>
        </w:rPr>
        <w:t>11A). Kwoty wykazane w kol. b należy wpisać w odpowiednich pozycjach w kol. d (w przypadku ww. świadczeń przychód równa się dochodowi),</w:t>
      </w:r>
    </w:p>
    <w:p w:rsidR="004B30DD" w:rsidRPr="007D3E6E" w:rsidRDefault="004B30DD" w:rsidP="00D05589">
      <w:pPr>
        <w:numPr>
          <w:ilvl w:val="0"/>
          <w:numId w:val="10"/>
        </w:numPr>
        <w:spacing w:after="120"/>
        <w:ind w:left="284"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podatnicy nie wypełniają </w:t>
      </w:r>
      <w:r w:rsidRPr="007D3E6E">
        <w:rPr>
          <w:rFonts w:ascii="Times New Roman" w:hAnsi="Times New Roman"/>
          <w:b/>
          <w:color w:val="000000" w:themeColor="text1"/>
          <w:sz w:val="22"/>
          <w:szCs w:val="22"/>
          <w:u w:val="single"/>
        </w:rPr>
        <w:t>kol. c i kol. e</w:t>
      </w:r>
      <w:r w:rsidRPr="007D3E6E">
        <w:rPr>
          <w:rFonts w:ascii="Times New Roman" w:hAnsi="Times New Roman"/>
          <w:color w:val="000000" w:themeColor="text1"/>
          <w:sz w:val="22"/>
          <w:szCs w:val="22"/>
        </w:rPr>
        <w:t>,</w:t>
      </w:r>
    </w:p>
    <w:p w:rsidR="004B30DD" w:rsidRPr="007D3E6E" w:rsidRDefault="004B30DD" w:rsidP="00FC30C2">
      <w:pPr>
        <w:numPr>
          <w:ilvl w:val="0"/>
          <w:numId w:val="10"/>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f</w:t>
      </w:r>
      <w:r w:rsidRPr="007D3E6E">
        <w:rPr>
          <w:rFonts w:ascii="Times New Roman" w:hAnsi="Times New Roman"/>
          <w:color w:val="000000" w:themeColor="text1"/>
          <w:sz w:val="22"/>
          <w:szCs w:val="22"/>
        </w:rPr>
        <w:t xml:space="preserve"> należy wykazać sumę zaliczek pobranych p</w:t>
      </w:r>
      <w:r w:rsidR="00832034" w:rsidRPr="007D3E6E">
        <w:rPr>
          <w:rFonts w:ascii="Times New Roman" w:hAnsi="Times New Roman"/>
          <w:color w:val="000000" w:themeColor="text1"/>
          <w:sz w:val="22"/>
          <w:szCs w:val="22"/>
        </w:rPr>
        <w:t xml:space="preserve">rzez płatnika(ów), wykazanych w </w:t>
      </w:r>
      <w:r w:rsidRPr="007D3E6E">
        <w:rPr>
          <w:rFonts w:ascii="Times New Roman" w:hAnsi="Times New Roman"/>
          <w:color w:val="000000" w:themeColor="text1"/>
          <w:sz w:val="22"/>
          <w:szCs w:val="22"/>
        </w:rPr>
        <w:t>poz.</w:t>
      </w:r>
      <w:r w:rsidR="00832034" w:rsidRPr="007D3E6E">
        <w:rPr>
          <w:rFonts w:ascii="Times New Roman" w:hAnsi="Times New Roman"/>
          <w:color w:val="000000" w:themeColor="text1"/>
          <w:sz w:val="22"/>
          <w:szCs w:val="22"/>
        </w:rPr>
        <w:t xml:space="preserve"> </w:t>
      </w:r>
      <w:r w:rsidR="00744EB2" w:rsidRPr="007D3E6E">
        <w:rPr>
          <w:rFonts w:ascii="Times New Roman" w:hAnsi="Times New Roman"/>
          <w:color w:val="000000" w:themeColor="text1"/>
          <w:sz w:val="22"/>
          <w:szCs w:val="22"/>
        </w:rPr>
        <w:t>50</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PIT</w:t>
      </w:r>
      <w:r w:rsidRPr="007D3E6E">
        <w:rPr>
          <w:rFonts w:ascii="Times New Roman" w:hAnsi="Times New Roman"/>
          <w:color w:val="000000" w:themeColor="text1"/>
          <w:sz w:val="22"/>
          <w:szCs w:val="22"/>
        </w:rPr>
        <w:noBreakHyphen/>
        <w:t xml:space="preserve">40A oraz w poz. </w:t>
      </w:r>
      <w:r w:rsidR="00744EB2" w:rsidRPr="007D3E6E">
        <w:rPr>
          <w:rFonts w:ascii="Times New Roman" w:hAnsi="Times New Roman"/>
          <w:color w:val="000000" w:themeColor="text1"/>
          <w:sz w:val="22"/>
          <w:szCs w:val="22"/>
        </w:rPr>
        <w:t>39</w:t>
      </w:r>
      <w:r w:rsidRPr="007D3E6E">
        <w:rPr>
          <w:rFonts w:ascii="Times New Roman" w:hAnsi="Times New Roman"/>
          <w:color w:val="000000" w:themeColor="text1"/>
          <w:sz w:val="22"/>
          <w:szCs w:val="22"/>
        </w:rPr>
        <w:t xml:space="preserve"> PIT-11A.</w:t>
      </w:r>
    </w:p>
    <w:p w:rsidR="004B30DD" w:rsidRPr="007D3E6E" w:rsidRDefault="004B30DD" w:rsidP="00FC30C2">
      <w:pPr>
        <w:pStyle w:val="Nagwek2"/>
        <w:numPr>
          <w:ilvl w:val="12"/>
          <w:numId w:val="0"/>
        </w:numPr>
        <w:spacing w:before="60" w:after="120"/>
        <w:rPr>
          <w:color w:val="000000" w:themeColor="text1"/>
          <w:sz w:val="22"/>
          <w:szCs w:val="22"/>
        </w:rPr>
      </w:pPr>
      <w:r w:rsidRPr="007D3E6E">
        <w:rPr>
          <w:color w:val="000000" w:themeColor="text1"/>
          <w:sz w:val="22"/>
          <w:szCs w:val="22"/>
        </w:rPr>
        <w:t>Wiersz 3: „Pozarolnicza działalność gospodarcza”</w:t>
      </w:r>
    </w:p>
    <w:p w:rsidR="00DF4CA2" w:rsidRDefault="004B30DD">
      <w:pPr>
        <w:numPr>
          <w:ilvl w:val="0"/>
          <w:numId w:val="3"/>
        </w:numPr>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b</w:t>
      </w:r>
      <w:r w:rsidRPr="007D3E6E">
        <w:rPr>
          <w:rFonts w:ascii="Times New Roman" w:hAnsi="Times New Roman"/>
          <w:color w:val="000000" w:themeColor="text1"/>
          <w:sz w:val="22"/>
          <w:szCs w:val="22"/>
        </w:rPr>
        <w:t xml:space="preserve"> należy wykazać</w:t>
      </w:r>
      <w:r w:rsidRPr="007D3E6E">
        <w:rPr>
          <w:rFonts w:ascii="Times New Roman" w:hAnsi="Times New Roman"/>
          <w:i/>
          <w:color w:val="000000" w:themeColor="text1"/>
          <w:sz w:val="22"/>
          <w:szCs w:val="22"/>
        </w:rPr>
        <w:t xml:space="preserve"> </w:t>
      </w:r>
      <w:r w:rsidRPr="007D3E6E">
        <w:rPr>
          <w:rFonts w:ascii="Times New Roman" w:hAnsi="Times New Roman"/>
          <w:color w:val="000000" w:themeColor="text1"/>
          <w:sz w:val="22"/>
          <w:szCs w:val="22"/>
        </w:rPr>
        <w:t>przychody</w:t>
      </w:r>
      <w:r w:rsidRPr="007D3E6E">
        <w:rPr>
          <w:rFonts w:ascii="Times New Roman" w:hAnsi="Times New Roman"/>
          <w:i/>
          <w:color w:val="000000" w:themeColor="text1"/>
          <w:sz w:val="22"/>
          <w:szCs w:val="22"/>
        </w:rPr>
        <w:t xml:space="preserve"> </w:t>
      </w:r>
      <w:r w:rsidRPr="007D3E6E">
        <w:rPr>
          <w:rFonts w:ascii="Times New Roman" w:hAnsi="Times New Roman"/>
          <w:color w:val="000000" w:themeColor="text1"/>
          <w:sz w:val="22"/>
          <w:szCs w:val="22"/>
        </w:rPr>
        <w:t>z tego źródła, tj. przychody należne, choćby nie zostały faktycznie otrzymane,</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po wyłączeniu wartości zwróconych t</w:t>
      </w:r>
      <w:r w:rsidR="004D39FA" w:rsidRPr="007D3E6E">
        <w:rPr>
          <w:rFonts w:ascii="Times New Roman" w:hAnsi="Times New Roman"/>
          <w:color w:val="000000" w:themeColor="text1"/>
          <w:sz w:val="22"/>
          <w:szCs w:val="22"/>
        </w:rPr>
        <w:t>owarów, udzielonych bonifikat i </w:t>
      </w:r>
      <w:r w:rsidRPr="007D3E6E">
        <w:rPr>
          <w:rFonts w:ascii="Times New Roman" w:hAnsi="Times New Roman"/>
          <w:color w:val="000000" w:themeColor="text1"/>
          <w:sz w:val="22"/>
          <w:szCs w:val="22"/>
        </w:rPr>
        <w:t>skont. U podatników dokonujących sprzedaży towarów i usług opodatkowanych podatkiem o</w:t>
      </w:r>
      <w:r w:rsidR="00775F4A" w:rsidRPr="007D3E6E">
        <w:rPr>
          <w:rFonts w:ascii="Times New Roman" w:hAnsi="Times New Roman"/>
          <w:color w:val="000000" w:themeColor="text1"/>
          <w:sz w:val="22"/>
          <w:szCs w:val="22"/>
        </w:rPr>
        <w:t>d towarów i usług za przychód z </w:t>
      </w:r>
      <w:r w:rsidRPr="007D3E6E">
        <w:rPr>
          <w:rFonts w:ascii="Times New Roman" w:hAnsi="Times New Roman"/>
          <w:color w:val="000000" w:themeColor="text1"/>
          <w:sz w:val="22"/>
          <w:szCs w:val="22"/>
        </w:rPr>
        <w:t>tej sprzedaży uważa się przychód pomniejszony o należny podatek od towarów i usług. W kolumnie tej należy również wykazać kwoty zwiększające przychód z tytułu utraty przez podatnika prawa do ulg inwestycyjnyc</w:t>
      </w:r>
      <w:r w:rsidR="004D39FA" w:rsidRPr="007D3E6E">
        <w:rPr>
          <w:rFonts w:ascii="Times New Roman" w:hAnsi="Times New Roman"/>
          <w:color w:val="000000" w:themeColor="text1"/>
          <w:sz w:val="22"/>
          <w:szCs w:val="22"/>
        </w:rPr>
        <w:t>h, w związku z art. 7 ust. 19 i </w:t>
      </w:r>
      <w:r w:rsidRPr="007D3E6E">
        <w:rPr>
          <w:rFonts w:ascii="Times New Roman" w:hAnsi="Times New Roman"/>
          <w:color w:val="000000" w:themeColor="text1"/>
          <w:sz w:val="22"/>
          <w:szCs w:val="22"/>
        </w:rPr>
        <w:t>20 ustawy z dnia 9 listo</w:t>
      </w:r>
      <w:r w:rsidR="00775F4A" w:rsidRPr="007D3E6E">
        <w:rPr>
          <w:rFonts w:ascii="Times New Roman" w:hAnsi="Times New Roman"/>
          <w:color w:val="000000" w:themeColor="text1"/>
          <w:sz w:val="22"/>
          <w:szCs w:val="22"/>
        </w:rPr>
        <w:t>pada 2000 r. o zmianie ustawy o </w:t>
      </w:r>
      <w:r w:rsidRPr="007D3E6E">
        <w:rPr>
          <w:rFonts w:ascii="Times New Roman" w:hAnsi="Times New Roman"/>
          <w:color w:val="000000" w:themeColor="text1"/>
          <w:sz w:val="22"/>
          <w:szCs w:val="22"/>
        </w:rPr>
        <w:t>podatku dochodowym od osób fizycznych oraz o zmianie niektórych innych ustaw (Dz.</w:t>
      </w:r>
      <w:r w:rsidR="00AC4EF2"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U. poz. 1104, z późn. zm.)</w:t>
      </w:r>
      <w:r w:rsidR="00DF4CA2">
        <w:rPr>
          <w:rFonts w:ascii="Times New Roman" w:hAnsi="Times New Roman"/>
          <w:color w:val="000000" w:themeColor="text1"/>
          <w:sz w:val="22"/>
          <w:szCs w:val="22"/>
        </w:rPr>
        <w:t>.</w:t>
      </w:r>
    </w:p>
    <w:p w:rsidR="004B30DD" w:rsidRPr="00BA1349" w:rsidRDefault="00F65336" w:rsidP="00D9642A">
      <w:pPr>
        <w:spacing w:after="120"/>
        <w:ind w:left="284"/>
        <w:jc w:val="both"/>
        <w:rPr>
          <w:rFonts w:ascii="Times New Roman" w:hAnsi="Times New Roman"/>
          <w:color w:val="000000" w:themeColor="text1"/>
          <w:sz w:val="22"/>
          <w:szCs w:val="22"/>
        </w:rPr>
      </w:pPr>
      <w:r w:rsidRPr="00D05589">
        <w:rPr>
          <w:rFonts w:ascii="Times New Roman" w:hAnsi="Times New Roman"/>
          <w:b/>
          <w:color w:val="000000" w:themeColor="text1"/>
          <w:sz w:val="22"/>
          <w:szCs w:val="22"/>
        </w:rPr>
        <w:t>W kolumnie tej nie wykazuje się przychodu, który podatnik wykazuje w załączniku PIT/IP</w:t>
      </w:r>
      <w:r w:rsidRPr="00BA1349">
        <w:rPr>
          <w:rFonts w:ascii="Times New Roman" w:hAnsi="Times New Roman"/>
          <w:color w:val="000000" w:themeColor="text1"/>
          <w:sz w:val="22"/>
          <w:szCs w:val="22"/>
        </w:rPr>
        <w:t>,</w:t>
      </w:r>
    </w:p>
    <w:p w:rsidR="004B30DD" w:rsidRPr="007D3E6E" w:rsidRDefault="004B30DD" w:rsidP="00D9642A">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c</w:t>
      </w:r>
      <w:r w:rsidRPr="007D3E6E">
        <w:rPr>
          <w:rFonts w:ascii="Times New Roman" w:hAnsi="Times New Roman"/>
          <w:color w:val="000000" w:themeColor="text1"/>
          <w:sz w:val="22"/>
          <w:szCs w:val="22"/>
        </w:rPr>
        <w:t xml:space="preserve"> należy wykazać koszty poniesione w celu osiągnięcia przychodów lub zachowania albo zabezpieczenia źródła przychodów, z wyjątkiem kosztów wymienionych w art. 23 ustawy</w:t>
      </w:r>
      <w:r w:rsidR="00F65336">
        <w:rPr>
          <w:rFonts w:ascii="Times New Roman" w:hAnsi="Times New Roman"/>
          <w:color w:val="000000" w:themeColor="text1"/>
          <w:sz w:val="22"/>
          <w:szCs w:val="22"/>
        </w:rPr>
        <w:t xml:space="preserve">. </w:t>
      </w:r>
      <w:r w:rsidR="00F65336" w:rsidRPr="00EB55AE">
        <w:rPr>
          <w:rFonts w:ascii="Times New Roman" w:hAnsi="Times New Roman"/>
          <w:b/>
          <w:color w:val="000000" w:themeColor="text1"/>
          <w:sz w:val="22"/>
          <w:szCs w:val="22"/>
        </w:rPr>
        <w:t xml:space="preserve">W kolumnie tej nie wykazuje się </w:t>
      </w:r>
      <w:r w:rsidR="007D1997" w:rsidRPr="00EB55AE">
        <w:rPr>
          <w:rFonts w:ascii="Times New Roman" w:hAnsi="Times New Roman"/>
          <w:b/>
          <w:color w:val="000000" w:themeColor="text1"/>
          <w:sz w:val="22"/>
          <w:szCs w:val="22"/>
        </w:rPr>
        <w:t xml:space="preserve">kosztów uzyskania </w:t>
      </w:r>
      <w:r w:rsidR="00F65336" w:rsidRPr="00EB55AE">
        <w:rPr>
          <w:rFonts w:ascii="Times New Roman" w:hAnsi="Times New Roman"/>
          <w:b/>
          <w:color w:val="000000" w:themeColor="text1"/>
          <w:sz w:val="22"/>
          <w:szCs w:val="22"/>
        </w:rPr>
        <w:t>przychod</w:t>
      </w:r>
      <w:r w:rsidR="007D1997" w:rsidRPr="00EB55AE">
        <w:rPr>
          <w:rFonts w:ascii="Times New Roman" w:hAnsi="Times New Roman"/>
          <w:b/>
          <w:color w:val="000000" w:themeColor="text1"/>
          <w:sz w:val="22"/>
          <w:szCs w:val="22"/>
        </w:rPr>
        <w:t>ów</w:t>
      </w:r>
      <w:r w:rsidR="00F65336" w:rsidRPr="00EB55AE">
        <w:rPr>
          <w:rFonts w:ascii="Times New Roman" w:hAnsi="Times New Roman"/>
          <w:b/>
          <w:color w:val="000000" w:themeColor="text1"/>
          <w:sz w:val="22"/>
          <w:szCs w:val="22"/>
        </w:rPr>
        <w:t>, któr</w:t>
      </w:r>
      <w:r w:rsidR="007D1997" w:rsidRPr="00EB55AE">
        <w:rPr>
          <w:rFonts w:ascii="Times New Roman" w:hAnsi="Times New Roman"/>
          <w:b/>
          <w:color w:val="000000" w:themeColor="text1"/>
          <w:sz w:val="22"/>
          <w:szCs w:val="22"/>
        </w:rPr>
        <w:t>e</w:t>
      </w:r>
      <w:r w:rsidR="00F65336" w:rsidRPr="00EB55AE">
        <w:rPr>
          <w:rFonts w:ascii="Times New Roman" w:hAnsi="Times New Roman"/>
          <w:b/>
          <w:color w:val="000000" w:themeColor="text1"/>
          <w:sz w:val="22"/>
          <w:szCs w:val="22"/>
        </w:rPr>
        <w:t xml:space="preserve"> podatnik wykazuje w załączniku PIT/IP</w:t>
      </w:r>
      <w:r w:rsidR="00F65336">
        <w:rPr>
          <w:rFonts w:ascii="Times New Roman" w:hAnsi="Times New Roman"/>
          <w:color w:val="000000" w:themeColor="text1"/>
          <w:sz w:val="22"/>
          <w:szCs w:val="22"/>
        </w:rPr>
        <w:t>,</w:t>
      </w:r>
    </w:p>
    <w:p w:rsidR="004B30DD" w:rsidRPr="007D3E6E" w:rsidRDefault="004B30DD">
      <w:pPr>
        <w:numPr>
          <w:ilvl w:val="0"/>
          <w:numId w:val="3"/>
        </w:numPr>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d</w:t>
      </w:r>
      <w:r w:rsidRPr="007D3E6E">
        <w:rPr>
          <w:rFonts w:ascii="Times New Roman" w:hAnsi="Times New Roman"/>
          <w:color w:val="000000" w:themeColor="text1"/>
          <w:sz w:val="22"/>
          <w:szCs w:val="22"/>
        </w:rPr>
        <w:t xml:space="preserve"> należy obliczyć kwotę dochodu jako różnicę sumy przychodów (kol. b) i kosztów uzyskania przychodów (kol. c). </w:t>
      </w:r>
      <w:r w:rsidR="00E01D33">
        <w:rPr>
          <w:rFonts w:ascii="Times New Roman" w:hAnsi="Times New Roman"/>
          <w:color w:val="000000" w:themeColor="text1"/>
          <w:sz w:val="22"/>
          <w:szCs w:val="22"/>
        </w:rPr>
        <w:t xml:space="preserve">Kwotę tę podatnicy wpisują w poz. </w:t>
      </w:r>
      <w:r w:rsidR="00F65336">
        <w:rPr>
          <w:rFonts w:ascii="Times New Roman" w:hAnsi="Times New Roman"/>
          <w:color w:val="000000" w:themeColor="text1"/>
          <w:sz w:val="22"/>
          <w:szCs w:val="22"/>
        </w:rPr>
        <w:t>7</w:t>
      </w:r>
      <w:r w:rsidR="00E01D33">
        <w:rPr>
          <w:rFonts w:ascii="Times New Roman" w:hAnsi="Times New Roman"/>
          <w:color w:val="000000" w:themeColor="text1"/>
          <w:sz w:val="22"/>
          <w:szCs w:val="22"/>
        </w:rPr>
        <w:t>5 i/lub 1</w:t>
      </w:r>
      <w:r w:rsidR="00F65336">
        <w:rPr>
          <w:rFonts w:ascii="Times New Roman" w:hAnsi="Times New Roman"/>
          <w:color w:val="000000" w:themeColor="text1"/>
          <w:sz w:val="22"/>
          <w:szCs w:val="22"/>
        </w:rPr>
        <w:t>32</w:t>
      </w:r>
      <w:r w:rsidR="00E01D33">
        <w:rPr>
          <w:rFonts w:ascii="Times New Roman" w:hAnsi="Times New Roman"/>
          <w:color w:val="000000" w:themeColor="text1"/>
          <w:sz w:val="22"/>
          <w:szCs w:val="22"/>
        </w:rPr>
        <w:t xml:space="preserve">. </w:t>
      </w:r>
      <w:r w:rsidR="005C38A4">
        <w:rPr>
          <w:rFonts w:ascii="Times New Roman" w:hAnsi="Times New Roman"/>
          <w:color w:val="000000" w:themeColor="text1"/>
          <w:sz w:val="22"/>
          <w:szCs w:val="22"/>
        </w:rPr>
        <w:t>Taki sposób obliczenia dochodu nie dotyczy podatników, którzy zaznaczyli kw</w:t>
      </w:r>
      <w:r w:rsidR="00DD0A19">
        <w:rPr>
          <w:rFonts w:ascii="Times New Roman" w:hAnsi="Times New Roman"/>
          <w:color w:val="000000" w:themeColor="text1"/>
          <w:sz w:val="22"/>
          <w:szCs w:val="22"/>
        </w:rPr>
        <w:t>a</w:t>
      </w:r>
      <w:r w:rsidR="005C38A4">
        <w:rPr>
          <w:rFonts w:ascii="Times New Roman" w:hAnsi="Times New Roman"/>
          <w:color w:val="000000" w:themeColor="text1"/>
          <w:sz w:val="22"/>
          <w:szCs w:val="22"/>
        </w:rPr>
        <w:t xml:space="preserve">drat w poz. </w:t>
      </w:r>
      <w:r w:rsidR="00F65336">
        <w:rPr>
          <w:rFonts w:ascii="Times New Roman" w:hAnsi="Times New Roman"/>
          <w:color w:val="000000" w:themeColor="text1"/>
          <w:sz w:val="22"/>
          <w:szCs w:val="22"/>
        </w:rPr>
        <w:t>40-43</w:t>
      </w:r>
      <w:r w:rsidR="005C38A4">
        <w:rPr>
          <w:rFonts w:ascii="Times New Roman" w:hAnsi="Times New Roman"/>
          <w:color w:val="000000" w:themeColor="text1"/>
          <w:sz w:val="22"/>
          <w:szCs w:val="22"/>
        </w:rPr>
        <w:t>, tj. w latach ubiegłych albo w roku 201</w:t>
      </w:r>
      <w:r w:rsidR="00F65336">
        <w:rPr>
          <w:rFonts w:ascii="Times New Roman" w:hAnsi="Times New Roman"/>
          <w:color w:val="000000" w:themeColor="text1"/>
          <w:sz w:val="22"/>
          <w:szCs w:val="22"/>
        </w:rPr>
        <w:t>9</w:t>
      </w:r>
      <w:r w:rsidR="005C38A4">
        <w:rPr>
          <w:rFonts w:ascii="Times New Roman" w:hAnsi="Times New Roman"/>
          <w:color w:val="000000" w:themeColor="text1"/>
          <w:sz w:val="22"/>
          <w:szCs w:val="22"/>
        </w:rPr>
        <w:t xml:space="preserve"> korzystali </w:t>
      </w:r>
      <w:r w:rsidR="00DD0A19">
        <w:rPr>
          <w:rFonts w:ascii="Times New Roman" w:hAnsi="Times New Roman"/>
          <w:color w:val="000000" w:themeColor="text1"/>
          <w:sz w:val="22"/>
          <w:szCs w:val="22"/>
        </w:rPr>
        <w:t>z tzw. kredytu podatkowego.</w:t>
      </w:r>
      <w:r w:rsidRPr="007D3E6E">
        <w:rPr>
          <w:rFonts w:ascii="Times New Roman" w:hAnsi="Times New Roman"/>
          <w:color w:val="000000" w:themeColor="text1"/>
          <w:sz w:val="22"/>
          <w:szCs w:val="22"/>
        </w:rPr>
        <w:t xml:space="preserve"> Podatnicy ci kwotę dochodu obliczają w załączniku PIT/Z, a następnie przenoszą ją do zeznania, zgodnie z opisem</w:t>
      </w:r>
      <w:r w:rsidR="00775F4A" w:rsidRPr="007D3E6E">
        <w:rPr>
          <w:rFonts w:ascii="Times New Roman" w:hAnsi="Times New Roman"/>
          <w:color w:val="000000" w:themeColor="text1"/>
          <w:sz w:val="22"/>
          <w:szCs w:val="22"/>
        </w:rPr>
        <w:t xml:space="preserve"> zamieszczonym w </w:t>
      </w:r>
      <w:r w:rsidR="00100E9D" w:rsidRPr="007D3E6E">
        <w:rPr>
          <w:rFonts w:ascii="Times New Roman" w:hAnsi="Times New Roman"/>
          <w:color w:val="000000" w:themeColor="text1"/>
          <w:sz w:val="22"/>
          <w:szCs w:val="22"/>
        </w:rPr>
        <w:t>tym załączniku.</w:t>
      </w:r>
      <w:r w:rsidRPr="007D3E6E">
        <w:rPr>
          <w:rFonts w:ascii="Times New Roman" w:hAnsi="Times New Roman"/>
          <w:color w:val="000000" w:themeColor="text1"/>
          <w:sz w:val="22"/>
          <w:szCs w:val="22"/>
        </w:rPr>
        <w:t xml:space="preserve"> </w:t>
      </w:r>
      <w:r w:rsidR="00F65336">
        <w:rPr>
          <w:rFonts w:ascii="Times New Roman" w:hAnsi="Times New Roman"/>
          <w:color w:val="000000" w:themeColor="text1"/>
          <w:sz w:val="22"/>
          <w:szCs w:val="22"/>
        </w:rPr>
        <w:t>Ten sposób obliczenia dochodu nie ma zastosowania także w przypadku podatników, którzy doliczają dochód z kwalifikowanych praw własności intelektualnej niepodlegający opodatkowaniu na podstawie art. 30ca ust. 1 ustawy, tj. według stawki 5%.</w:t>
      </w:r>
    </w:p>
    <w:p w:rsidR="004B30DD" w:rsidRPr="007D3E6E" w:rsidRDefault="004B30DD" w:rsidP="00D05589">
      <w:pPr>
        <w:spacing w:after="120"/>
        <w:ind w:left="284"/>
        <w:jc w:val="both"/>
        <w:rPr>
          <w:rFonts w:ascii="Times New Roman" w:hAnsi="Times New Roman"/>
          <w:color w:val="000000" w:themeColor="text1"/>
          <w:sz w:val="22"/>
          <w:szCs w:val="22"/>
        </w:rPr>
      </w:pPr>
      <w:r w:rsidRPr="007D3E6E">
        <w:rPr>
          <w:rFonts w:ascii="Times New Roman" w:hAnsi="Times New Roman"/>
          <w:b/>
          <w:bCs/>
          <w:color w:val="000000" w:themeColor="text1"/>
          <w:sz w:val="22"/>
          <w:szCs w:val="22"/>
        </w:rPr>
        <w:t xml:space="preserve">Uwaga! Pozycje </w:t>
      </w:r>
      <w:r w:rsidR="00F65336">
        <w:rPr>
          <w:rFonts w:ascii="Times New Roman" w:hAnsi="Times New Roman"/>
          <w:b/>
          <w:bCs/>
          <w:color w:val="000000" w:themeColor="text1"/>
          <w:sz w:val="22"/>
          <w:szCs w:val="22"/>
        </w:rPr>
        <w:t>7</w:t>
      </w:r>
      <w:r w:rsidR="00615840" w:rsidRPr="007D3E6E">
        <w:rPr>
          <w:rFonts w:ascii="Times New Roman" w:hAnsi="Times New Roman"/>
          <w:b/>
          <w:bCs/>
          <w:color w:val="000000" w:themeColor="text1"/>
          <w:sz w:val="22"/>
          <w:szCs w:val="22"/>
        </w:rPr>
        <w:t>8</w:t>
      </w:r>
      <w:r w:rsidRPr="007D3E6E">
        <w:rPr>
          <w:rFonts w:ascii="Times New Roman" w:hAnsi="Times New Roman"/>
          <w:b/>
          <w:bCs/>
          <w:color w:val="000000" w:themeColor="text1"/>
          <w:sz w:val="22"/>
          <w:szCs w:val="22"/>
        </w:rPr>
        <w:t xml:space="preserve"> i </w:t>
      </w:r>
      <w:r w:rsidR="00DD0A19">
        <w:rPr>
          <w:rFonts w:ascii="Times New Roman" w:hAnsi="Times New Roman"/>
          <w:b/>
          <w:bCs/>
          <w:color w:val="000000" w:themeColor="text1"/>
          <w:sz w:val="22"/>
          <w:szCs w:val="22"/>
        </w:rPr>
        <w:t>1</w:t>
      </w:r>
      <w:r w:rsidR="00F65336">
        <w:rPr>
          <w:rFonts w:ascii="Times New Roman" w:hAnsi="Times New Roman"/>
          <w:b/>
          <w:bCs/>
          <w:color w:val="000000" w:themeColor="text1"/>
          <w:sz w:val="22"/>
          <w:szCs w:val="22"/>
        </w:rPr>
        <w:t>35</w:t>
      </w:r>
      <w:r w:rsidRPr="007D3E6E">
        <w:rPr>
          <w:rFonts w:ascii="Times New Roman" w:hAnsi="Times New Roman"/>
          <w:b/>
          <w:bCs/>
          <w:color w:val="000000" w:themeColor="text1"/>
          <w:sz w:val="22"/>
          <w:szCs w:val="22"/>
        </w:rPr>
        <w:t xml:space="preserve"> wypełniają wyłącznie podatnicy, którzy w </w:t>
      </w:r>
      <w:r w:rsidR="00DD0A19">
        <w:rPr>
          <w:rFonts w:ascii="Times New Roman" w:hAnsi="Times New Roman"/>
          <w:b/>
          <w:bCs/>
          <w:color w:val="000000" w:themeColor="text1"/>
          <w:sz w:val="22"/>
          <w:szCs w:val="22"/>
        </w:rPr>
        <w:t>201</w:t>
      </w:r>
      <w:r w:rsidR="00F65336">
        <w:rPr>
          <w:rFonts w:ascii="Times New Roman" w:hAnsi="Times New Roman"/>
          <w:b/>
          <w:bCs/>
          <w:color w:val="000000" w:themeColor="text1"/>
          <w:sz w:val="22"/>
          <w:szCs w:val="22"/>
        </w:rPr>
        <w:t>9</w:t>
      </w:r>
      <w:r w:rsidR="00D47F3F" w:rsidRPr="007D3E6E">
        <w:rPr>
          <w:rFonts w:ascii="Times New Roman" w:hAnsi="Times New Roman"/>
          <w:b/>
          <w:bCs/>
          <w:color w:val="000000" w:themeColor="text1"/>
          <w:sz w:val="22"/>
          <w:szCs w:val="22"/>
        </w:rPr>
        <w:t xml:space="preserve"> </w:t>
      </w:r>
      <w:r w:rsidRPr="007D3E6E">
        <w:rPr>
          <w:rFonts w:ascii="Times New Roman" w:hAnsi="Times New Roman"/>
          <w:b/>
          <w:bCs/>
          <w:color w:val="000000" w:themeColor="text1"/>
          <w:sz w:val="22"/>
          <w:szCs w:val="22"/>
        </w:rPr>
        <w:t>r. k</w:t>
      </w:r>
      <w:r w:rsidR="00775F4A" w:rsidRPr="007D3E6E">
        <w:rPr>
          <w:rFonts w:ascii="Times New Roman" w:hAnsi="Times New Roman"/>
          <w:b/>
          <w:bCs/>
          <w:color w:val="000000" w:themeColor="text1"/>
          <w:sz w:val="22"/>
          <w:szCs w:val="22"/>
        </w:rPr>
        <w:t>orzystali z ww. </w:t>
      </w:r>
      <w:r w:rsidRPr="007D3E6E">
        <w:rPr>
          <w:rFonts w:ascii="Times New Roman" w:hAnsi="Times New Roman"/>
          <w:b/>
          <w:bCs/>
          <w:color w:val="000000" w:themeColor="text1"/>
          <w:sz w:val="22"/>
          <w:szCs w:val="22"/>
        </w:rPr>
        <w:t>zwolnienia (tzw. kredytu podatkowego)</w:t>
      </w:r>
      <w:r w:rsidR="00100E9D" w:rsidRPr="007D3E6E">
        <w:rPr>
          <w:rFonts w:ascii="Times New Roman" w:hAnsi="Times New Roman"/>
          <w:b/>
          <w:bCs/>
          <w:color w:val="000000" w:themeColor="text1"/>
          <w:sz w:val="22"/>
          <w:szCs w:val="22"/>
        </w:rPr>
        <w:t>,</w:t>
      </w:r>
    </w:p>
    <w:p w:rsidR="004B30DD" w:rsidRPr="007D3E6E" w:rsidRDefault="004B30DD"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e</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 xml:space="preserve">kwotę straty oblicza się, jeżeli koszty uzyskania przychodów (kol. c) przekraczają sumę przychodów (kol. b). </w:t>
      </w:r>
      <w:r w:rsidR="00DD0A19">
        <w:rPr>
          <w:rFonts w:ascii="Times New Roman" w:hAnsi="Times New Roman"/>
          <w:color w:val="000000" w:themeColor="text1"/>
          <w:sz w:val="22"/>
          <w:szCs w:val="22"/>
        </w:rPr>
        <w:t xml:space="preserve">Taki sposób obliczenia straty nie dotyczy podatników, którzy zaznaczyli kwadrat w poz. </w:t>
      </w:r>
      <w:r w:rsidR="00067CC7">
        <w:rPr>
          <w:rFonts w:ascii="Times New Roman" w:hAnsi="Times New Roman"/>
          <w:color w:val="000000" w:themeColor="text1"/>
          <w:sz w:val="22"/>
          <w:szCs w:val="22"/>
        </w:rPr>
        <w:t>40-43</w:t>
      </w:r>
      <w:r w:rsidR="00DD0A19">
        <w:rPr>
          <w:rFonts w:ascii="Times New Roman" w:hAnsi="Times New Roman"/>
          <w:color w:val="000000" w:themeColor="text1"/>
          <w:sz w:val="22"/>
          <w:szCs w:val="22"/>
        </w:rPr>
        <w:t>, tj. w latach ubiegłych albo w roku 201</w:t>
      </w:r>
      <w:r w:rsidR="00067CC7">
        <w:rPr>
          <w:rFonts w:ascii="Times New Roman" w:hAnsi="Times New Roman"/>
          <w:color w:val="000000" w:themeColor="text1"/>
          <w:sz w:val="22"/>
          <w:szCs w:val="22"/>
        </w:rPr>
        <w:t>9</w:t>
      </w:r>
      <w:r w:rsidR="00DD0A19">
        <w:rPr>
          <w:rFonts w:ascii="Times New Roman" w:hAnsi="Times New Roman"/>
          <w:color w:val="000000" w:themeColor="text1"/>
          <w:sz w:val="22"/>
          <w:szCs w:val="22"/>
        </w:rPr>
        <w:t xml:space="preserve"> korzystali z tzw. kredytu podatkowego. </w:t>
      </w:r>
      <w:r w:rsidRPr="007D3E6E">
        <w:rPr>
          <w:rFonts w:ascii="Times New Roman" w:hAnsi="Times New Roman"/>
          <w:color w:val="000000" w:themeColor="text1"/>
          <w:sz w:val="22"/>
          <w:szCs w:val="22"/>
        </w:rPr>
        <w:t xml:space="preserve">Podatnicy ci kwotę straty </w:t>
      </w:r>
      <w:r w:rsidR="004D39FA" w:rsidRPr="007D3E6E">
        <w:rPr>
          <w:rFonts w:ascii="Times New Roman" w:hAnsi="Times New Roman"/>
          <w:color w:val="000000" w:themeColor="text1"/>
          <w:sz w:val="22"/>
          <w:szCs w:val="22"/>
        </w:rPr>
        <w:t>obliczają w załączniku PIT/Z, a </w:t>
      </w:r>
      <w:r w:rsidRPr="007D3E6E">
        <w:rPr>
          <w:rFonts w:ascii="Times New Roman" w:hAnsi="Times New Roman"/>
          <w:color w:val="000000" w:themeColor="text1"/>
          <w:sz w:val="22"/>
          <w:szCs w:val="22"/>
        </w:rPr>
        <w:t>następnie przenoszą ją do zeznania, zgodnie z opisem zamieszczonym w tym załączniku</w:t>
      </w:r>
      <w:r w:rsidR="00067CC7">
        <w:rPr>
          <w:rFonts w:ascii="Times New Roman" w:hAnsi="Times New Roman"/>
          <w:color w:val="000000" w:themeColor="text1"/>
          <w:sz w:val="22"/>
          <w:szCs w:val="22"/>
        </w:rPr>
        <w:t>.</w:t>
      </w:r>
      <w:r w:rsidR="00067CC7" w:rsidRPr="00067CC7">
        <w:rPr>
          <w:rFonts w:ascii="Times New Roman" w:hAnsi="Times New Roman"/>
          <w:color w:val="000000" w:themeColor="text1"/>
          <w:sz w:val="22"/>
          <w:szCs w:val="22"/>
        </w:rPr>
        <w:t xml:space="preserve"> Ten sposób obliczenia </w:t>
      </w:r>
      <w:r w:rsidR="00067CC7">
        <w:rPr>
          <w:rFonts w:ascii="Times New Roman" w:hAnsi="Times New Roman"/>
          <w:color w:val="000000" w:themeColor="text1"/>
          <w:sz w:val="22"/>
          <w:szCs w:val="22"/>
        </w:rPr>
        <w:t>straty</w:t>
      </w:r>
      <w:r w:rsidR="00067CC7" w:rsidRPr="00067CC7">
        <w:rPr>
          <w:rFonts w:ascii="Times New Roman" w:hAnsi="Times New Roman"/>
          <w:color w:val="000000" w:themeColor="text1"/>
          <w:sz w:val="22"/>
          <w:szCs w:val="22"/>
        </w:rPr>
        <w:t xml:space="preserve"> nie ma zastosowania także w przypadku podatników, którzy doliczają dochód z kwalifikowanych praw własności intelektualnej niepodlegający opodatkowaniu na podstawie art. 30ca ust.</w:t>
      </w:r>
      <w:r w:rsidR="00FC30C2">
        <w:rPr>
          <w:rFonts w:ascii="Times New Roman" w:hAnsi="Times New Roman"/>
          <w:color w:val="000000" w:themeColor="text1"/>
          <w:sz w:val="22"/>
          <w:szCs w:val="22"/>
        </w:rPr>
        <w:t xml:space="preserve"> 1 ustawy, tj. według stawki 5%,</w:t>
      </w:r>
    </w:p>
    <w:p w:rsidR="001975B5" w:rsidRPr="007D3E6E" w:rsidRDefault="004B30DD" w:rsidP="001975B5">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f</w:t>
      </w:r>
      <w:r w:rsidRPr="007D3E6E">
        <w:rPr>
          <w:rFonts w:ascii="Times New Roman" w:hAnsi="Times New Roman"/>
          <w:color w:val="000000" w:themeColor="text1"/>
          <w:sz w:val="22"/>
          <w:szCs w:val="22"/>
        </w:rPr>
        <w:t xml:space="preserve"> należy wykazać kwotę należ</w:t>
      </w:r>
      <w:r w:rsidR="00793667" w:rsidRPr="007D3E6E">
        <w:rPr>
          <w:rFonts w:ascii="Times New Roman" w:hAnsi="Times New Roman"/>
          <w:color w:val="000000" w:themeColor="text1"/>
          <w:sz w:val="22"/>
          <w:szCs w:val="22"/>
        </w:rPr>
        <w:t>nych zaliczek za rok podatkowy.</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79"/>
      </w:tblGrid>
      <w:tr w:rsidR="006237A4" w:rsidRPr="007D3E6E" w:rsidTr="009F63A6">
        <w:tc>
          <w:tcPr>
            <w:tcW w:w="5000" w:type="pct"/>
            <w:tcBorders>
              <w:top w:val="single" w:sz="6" w:space="0" w:color="auto"/>
              <w:left w:val="single" w:sz="6" w:space="0" w:color="auto"/>
              <w:bottom w:val="single" w:sz="6" w:space="0" w:color="auto"/>
              <w:right w:val="single" w:sz="6" w:space="0" w:color="auto"/>
            </w:tcBorders>
          </w:tcPr>
          <w:p w:rsidR="004B30DD" w:rsidRPr="007D3E6E" w:rsidRDefault="004B30DD" w:rsidP="00D05589">
            <w:pPr>
              <w:pStyle w:val="Tekstpodstawowy"/>
              <w:numPr>
                <w:ilvl w:val="12"/>
                <w:numId w:val="0"/>
              </w:numPr>
              <w:spacing w:before="120" w:after="120"/>
              <w:rPr>
                <w:color w:val="000000" w:themeColor="text1"/>
                <w:sz w:val="22"/>
                <w:szCs w:val="22"/>
              </w:rPr>
            </w:pPr>
            <w:r w:rsidRPr="007D3E6E">
              <w:rPr>
                <w:color w:val="000000" w:themeColor="text1"/>
                <w:sz w:val="22"/>
                <w:szCs w:val="22"/>
              </w:rPr>
              <w:br w:type="page"/>
            </w:r>
            <w:r w:rsidRPr="007D3E6E">
              <w:rPr>
                <w:color w:val="000000" w:themeColor="text1"/>
                <w:sz w:val="22"/>
                <w:szCs w:val="22"/>
              </w:rPr>
              <w:br w:type="page"/>
            </w:r>
            <w:r w:rsidRPr="007D3E6E">
              <w:rPr>
                <w:b/>
                <w:color w:val="000000" w:themeColor="text1"/>
                <w:sz w:val="22"/>
                <w:szCs w:val="22"/>
              </w:rPr>
              <w:t xml:space="preserve">Uwaga! </w:t>
            </w:r>
            <w:r w:rsidRPr="007D3E6E">
              <w:rPr>
                <w:color w:val="000000" w:themeColor="text1"/>
                <w:sz w:val="22"/>
                <w:szCs w:val="22"/>
              </w:rPr>
              <w:t xml:space="preserve">Jeżeli podatnik osiągnął w roku podatkowym </w:t>
            </w:r>
            <w:r w:rsidRPr="007D3E6E">
              <w:rPr>
                <w:b/>
                <w:color w:val="000000" w:themeColor="text1"/>
                <w:sz w:val="22"/>
                <w:szCs w:val="22"/>
              </w:rPr>
              <w:t>jednocześnie</w:t>
            </w:r>
            <w:r w:rsidRPr="007D3E6E">
              <w:rPr>
                <w:color w:val="000000" w:themeColor="text1"/>
                <w:sz w:val="22"/>
                <w:szCs w:val="22"/>
              </w:rPr>
              <w:t xml:space="preserve"> dochody z pozarolniczej działalności gospodarczej oraz z najmu lub dzierżawy, w kolumnie f części </w:t>
            </w:r>
            <w:r w:rsidR="00067CC7">
              <w:rPr>
                <w:color w:val="000000" w:themeColor="text1"/>
                <w:sz w:val="22"/>
                <w:szCs w:val="22"/>
              </w:rPr>
              <w:t>E</w:t>
            </w:r>
            <w:r w:rsidRPr="007D3E6E">
              <w:rPr>
                <w:color w:val="000000" w:themeColor="text1"/>
                <w:sz w:val="22"/>
                <w:szCs w:val="22"/>
              </w:rPr>
              <w:t xml:space="preserve">.1. i odpowiednio części </w:t>
            </w:r>
            <w:r w:rsidR="00067CC7">
              <w:rPr>
                <w:color w:val="000000" w:themeColor="text1"/>
                <w:sz w:val="22"/>
                <w:szCs w:val="22"/>
              </w:rPr>
              <w:t>E</w:t>
            </w:r>
            <w:r w:rsidRPr="007D3E6E">
              <w:rPr>
                <w:color w:val="000000" w:themeColor="text1"/>
                <w:sz w:val="22"/>
                <w:szCs w:val="22"/>
              </w:rPr>
              <w:t>.2. wykazuje tylko raz łączną kwotę należnych z tych źródeł zaliczek. Kwotę tę podatnik może wykazać albo w wierszu 3 „Pozarolnicza działalność gospodarcza”, albo w wierszu 6 „Najem lub dzierżawa”. Zasada ta nie dotyczy podatników</w:t>
            </w:r>
            <w:r w:rsidR="008F2E54">
              <w:rPr>
                <w:color w:val="000000" w:themeColor="text1"/>
                <w:sz w:val="22"/>
                <w:szCs w:val="22"/>
              </w:rPr>
              <w:t>, którzy wybrali uproszczoną formę wpłacania zaliczek oraz podatników</w:t>
            </w:r>
            <w:r w:rsidRPr="007D3E6E">
              <w:rPr>
                <w:color w:val="000000" w:themeColor="text1"/>
                <w:sz w:val="22"/>
                <w:szCs w:val="22"/>
              </w:rPr>
              <w:t xml:space="preserve"> korzystających w roku podatkowym ze zwolnienia na podstawie art. 44 ust. 7a ustawy.</w:t>
            </w:r>
          </w:p>
        </w:tc>
      </w:tr>
    </w:tbl>
    <w:p w:rsidR="00162EDE" w:rsidRPr="007D3E6E" w:rsidRDefault="004B30DD" w:rsidP="00FC30C2">
      <w:pPr>
        <w:pStyle w:val="Tekstpodstawowy3"/>
        <w:spacing w:before="120" w:after="120" w:line="240" w:lineRule="auto"/>
        <w:rPr>
          <w:b/>
          <w:bCs/>
          <w:color w:val="000000" w:themeColor="text1"/>
          <w:sz w:val="22"/>
          <w:szCs w:val="22"/>
        </w:rPr>
      </w:pPr>
      <w:r w:rsidRPr="007D3E6E">
        <w:rPr>
          <w:b/>
          <w:bCs/>
          <w:color w:val="000000" w:themeColor="text1"/>
          <w:sz w:val="22"/>
          <w:szCs w:val="22"/>
        </w:rPr>
        <w:t xml:space="preserve">Podatnicy, którzy </w:t>
      </w:r>
      <w:r w:rsidR="00FE236D" w:rsidRPr="007D3E6E">
        <w:rPr>
          <w:b/>
          <w:bCs/>
          <w:color w:val="000000" w:themeColor="text1"/>
          <w:sz w:val="22"/>
          <w:szCs w:val="22"/>
        </w:rPr>
        <w:t xml:space="preserve">w </w:t>
      </w:r>
      <w:r w:rsidR="00AB0D3F" w:rsidRPr="007D3E6E">
        <w:rPr>
          <w:b/>
          <w:bCs/>
          <w:color w:val="000000" w:themeColor="text1"/>
          <w:sz w:val="22"/>
          <w:szCs w:val="22"/>
        </w:rPr>
        <w:t>20</w:t>
      </w:r>
      <w:r w:rsidR="002F3822" w:rsidRPr="007D3E6E">
        <w:rPr>
          <w:b/>
          <w:bCs/>
          <w:color w:val="000000" w:themeColor="text1"/>
          <w:sz w:val="22"/>
          <w:szCs w:val="22"/>
        </w:rPr>
        <w:t>1</w:t>
      </w:r>
      <w:r w:rsidR="00067CC7">
        <w:rPr>
          <w:b/>
          <w:bCs/>
          <w:color w:val="000000" w:themeColor="text1"/>
          <w:sz w:val="22"/>
          <w:szCs w:val="22"/>
        </w:rPr>
        <w:t>4</w:t>
      </w:r>
      <w:r w:rsidR="00AB0D3F" w:rsidRPr="007D3E6E">
        <w:rPr>
          <w:b/>
          <w:bCs/>
          <w:color w:val="000000" w:themeColor="text1"/>
          <w:sz w:val="22"/>
          <w:szCs w:val="22"/>
        </w:rPr>
        <w:t xml:space="preserve"> r.</w:t>
      </w:r>
      <w:r w:rsidR="008A1B53" w:rsidRPr="007D3E6E">
        <w:rPr>
          <w:b/>
          <w:bCs/>
          <w:color w:val="000000" w:themeColor="text1"/>
          <w:sz w:val="22"/>
          <w:szCs w:val="22"/>
        </w:rPr>
        <w:t>, w 201</w:t>
      </w:r>
      <w:r w:rsidR="00067CC7">
        <w:rPr>
          <w:b/>
          <w:bCs/>
          <w:color w:val="000000" w:themeColor="text1"/>
          <w:sz w:val="22"/>
          <w:szCs w:val="22"/>
        </w:rPr>
        <w:t>5</w:t>
      </w:r>
      <w:r w:rsidR="008A1B53" w:rsidRPr="007D3E6E">
        <w:rPr>
          <w:b/>
          <w:bCs/>
          <w:color w:val="000000" w:themeColor="text1"/>
          <w:sz w:val="22"/>
          <w:szCs w:val="22"/>
        </w:rPr>
        <w:t xml:space="preserve"> r.</w:t>
      </w:r>
      <w:r w:rsidR="00B756A5" w:rsidRPr="007D3E6E">
        <w:rPr>
          <w:b/>
          <w:bCs/>
          <w:color w:val="000000" w:themeColor="text1"/>
          <w:sz w:val="22"/>
          <w:szCs w:val="22"/>
        </w:rPr>
        <w:t>, w 201</w:t>
      </w:r>
      <w:r w:rsidR="00067CC7">
        <w:rPr>
          <w:b/>
          <w:bCs/>
          <w:color w:val="000000" w:themeColor="text1"/>
          <w:sz w:val="22"/>
          <w:szCs w:val="22"/>
        </w:rPr>
        <w:t>6</w:t>
      </w:r>
      <w:r w:rsidR="00B756A5" w:rsidRPr="007D3E6E">
        <w:rPr>
          <w:b/>
          <w:bCs/>
          <w:color w:val="000000" w:themeColor="text1"/>
          <w:sz w:val="22"/>
          <w:szCs w:val="22"/>
        </w:rPr>
        <w:t xml:space="preserve"> r.</w:t>
      </w:r>
      <w:r w:rsidR="00D47F3F">
        <w:rPr>
          <w:b/>
          <w:bCs/>
          <w:color w:val="000000" w:themeColor="text1"/>
          <w:sz w:val="22"/>
          <w:szCs w:val="22"/>
        </w:rPr>
        <w:t xml:space="preserve">, </w:t>
      </w:r>
      <w:r w:rsidR="001437FF" w:rsidRPr="007D3E6E">
        <w:rPr>
          <w:b/>
          <w:bCs/>
          <w:color w:val="000000" w:themeColor="text1"/>
          <w:sz w:val="22"/>
          <w:szCs w:val="22"/>
        </w:rPr>
        <w:t>w 201</w:t>
      </w:r>
      <w:r w:rsidR="00067CC7">
        <w:rPr>
          <w:b/>
          <w:bCs/>
          <w:color w:val="000000" w:themeColor="text1"/>
          <w:sz w:val="22"/>
          <w:szCs w:val="22"/>
        </w:rPr>
        <w:t>7</w:t>
      </w:r>
      <w:r w:rsidR="001437FF" w:rsidRPr="007D3E6E">
        <w:rPr>
          <w:b/>
          <w:bCs/>
          <w:color w:val="000000" w:themeColor="text1"/>
          <w:sz w:val="22"/>
          <w:szCs w:val="22"/>
        </w:rPr>
        <w:t xml:space="preserve"> r.</w:t>
      </w:r>
      <w:r w:rsidR="00E01D33">
        <w:rPr>
          <w:b/>
          <w:bCs/>
          <w:color w:val="000000" w:themeColor="text1"/>
          <w:sz w:val="22"/>
          <w:szCs w:val="22"/>
        </w:rPr>
        <w:t>, w 201</w:t>
      </w:r>
      <w:r w:rsidR="00067CC7">
        <w:rPr>
          <w:b/>
          <w:bCs/>
          <w:color w:val="000000" w:themeColor="text1"/>
          <w:sz w:val="22"/>
          <w:szCs w:val="22"/>
        </w:rPr>
        <w:t>8</w:t>
      </w:r>
      <w:r w:rsidR="001437FF" w:rsidRPr="007D3E6E">
        <w:rPr>
          <w:b/>
          <w:bCs/>
          <w:color w:val="000000" w:themeColor="text1"/>
          <w:sz w:val="22"/>
          <w:szCs w:val="22"/>
        </w:rPr>
        <w:t xml:space="preserve"> </w:t>
      </w:r>
      <w:r w:rsidR="00E01D33">
        <w:rPr>
          <w:b/>
          <w:bCs/>
          <w:color w:val="000000" w:themeColor="text1"/>
          <w:sz w:val="22"/>
          <w:szCs w:val="22"/>
        </w:rPr>
        <w:t xml:space="preserve">r. </w:t>
      </w:r>
      <w:r w:rsidR="00D47F3F">
        <w:rPr>
          <w:b/>
          <w:bCs/>
          <w:color w:val="000000" w:themeColor="text1"/>
          <w:sz w:val="22"/>
          <w:szCs w:val="22"/>
        </w:rPr>
        <w:t xml:space="preserve">lub w </w:t>
      </w:r>
      <w:r w:rsidR="00E01D33">
        <w:rPr>
          <w:b/>
          <w:bCs/>
          <w:color w:val="000000" w:themeColor="text1"/>
          <w:sz w:val="22"/>
          <w:szCs w:val="22"/>
        </w:rPr>
        <w:t>201</w:t>
      </w:r>
      <w:r w:rsidR="00067CC7">
        <w:rPr>
          <w:b/>
          <w:bCs/>
          <w:color w:val="000000" w:themeColor="text1"/>
          <w:sz w:val="22"/>
          <w:szCs w:val="22"/>
        </w:rPr>
        <w:t>9</w:t>
      </w:r>
      <w:r w:rsidR="00E01D33">
        <w:rPr>
          <w:b/>
          <w:bCs/>
          <w:color w:val="000000" w:themeColor="text1"/>
          <w:sz w:val="22"/>
          <w:szCs w:val="22"/>
        </w:rPr>
        <w:t xml:space="preserve"> </w:t>
      </w:r>
      <w:r w:rsidR="00D47F3F">
        <w:rPr>
          <w:b/>
          <w:bCs/>
          <w:color w:val="000000" w:themeColor="text1"/>
          <w:sz w:val="22"/>
          <w:szCs w:val="22"/>
        </w:rPr>
        <w:t xml:space="preserve">r. </w:t>
      </w:r>
      <w:r w:rsidRPr="007D3E6E">
        <w:rPr>
          <w:b/>
          <w:bCs/>
          <w:color w:val="000000" w:themeColor="text1"/>
          <w:sz w:val="22"/>
          <w:szCs w:val="22"/>
        </w:rPr>
        <w:t>korzystali ze zwolnienia na podstawie art. 44 ust. 7a ustawy, przed wypełnieni</w:t>
      </w:r>
      <w:r w:rsidR="004D39FA" w:rsidRPr="007D3E6E">
        <w:rPr>
          <w:b/>
          <w:bCs/>
          <w:color w:val="000000" w:themeColor="text1"/>
          <w:sz w:val="22"/>
          <w:szCs w:val="22"/>
        </w:rPr>
        <w:t xml:space="preserve">em wiersza 3 w częściach </w:t>
      </w:r>
      <w:r w:rsidR="00067CC7">
        <w:rPr>
          <w:b/>
          <w:bCs/>
          <w:color w:val="000000" w:themeColor="text1"/>
          <w:sz w:val="22"/>
          <w:szCs w:val="22"/>
        </w:rPr>
        <w:t>E</w:t>
      </w:r>
      <w:r w:rsidR="004D39FA" w:rsidRPr="007D3E6E">
        <w:rPr>
          <w:b/>
          <w:bCs/>
          <w:color w:val="000000" w:themeColor="text1"/>
          <w:sz w:val="22"/>
          <w:szCs w:val="22"/>
        </w:rPr>
        <w:t>.1. i </w:t>
      </w:r>
      <w:r w:rsidR="00067CC7">
        <w:rPr>
          <w:b/>
          <w:bCs/>
          <w:color w:val="000000" w:themeColor="text1"/>
          <w:sz w:val="22"/>
          <w:szCs w:val="22"/>
        </w:rPr>
        <w:t>E</w:t>
      </w:r>
      <w:r w:rsidRPr="007D3E6E">
        <w:rPr>
          <w:b/>
          <w:bCs/>
          <w:color w:val="000000" w:themeColor="text1"/>
          <w:sz w:val="22"/>
          <w:szCs w:val="22"/>
        </w:rPr>
        <w:t>.2., powinni uprzednio wypełnić załącznik PIT/Z.</w:t>
      </w:r>
      <w:r w:rsidR="005D64F0">
        <w:rPr>
          <w:b/>
          <w:bCs/>
          <w:color w:val="000000" w:themeColor="text1"/>
          <w:sz w:val="22"/>
          <w:szCs w:val="22"/>
        </w:rPr>
        <w:t xml:space="preserve"> </w:t>
      </w:r>
    </w:p>
    <w:p w:rsidR="004B30DD" w:rsidRPr="007D3E6E" w:rsidRDefault="004B30DD" w:rsidP="00FB4C06">
      <w:pPr>
        <w:pStyle w:val="Tekstpodstawowy3"/>
        <w:spacing w:before="240" w:line="240" w:lineRule="auto"/>
        <w:rPr>
          <w:b/>
          <w:bCs/>
          <w:color w:val="000000" w:themeColor="text1"/>
          <w:sz w:val="22"/>
          <w:szCs w:val="22"/>
        </w:rPr>
      </w:pPr>
      <w:r w:rsidRPr="007D3E6E">
        <w:rPr>
          <w:b/>
          <w:bCs/>
          <w:color w:val="000000" w:themeColor="text1"/>
          <w:sz w:val="22"/>
          <w:szCs w:val="22"/>
        </w:rPr>
        <w:t>Kredyt podatkowy</w:t>
      </w:r>
    </w:p>
    <w:p w:rsidR="00E7231D" w:rsidRDefault="004B30DD" w:rsidP="001A49AC">
      <w:pPr>
        <w:pStyle w:val="Tekstpodstawowy3"/>
        <w:spacing w:before="120" w:line="240" w:lineRule="auto"/>
      </w:pPr>
      <w:r w:rsidRPr="007D3E6E">
        <w:rPr>
          <w:color w:val="000000" w:themeColor="text1"/>
          <w:sz w:val="22"/>
          <w:szCs w:val="22"/>
        </w:rPr>
        <w:t>Zgodnie z art. 44 ust. 7f ustawy, 20% kwoty dochodu z pozarolniczej działalności gospodarczej wykazanego w zeznaniu składanym za rok podatkowy objęty zwolnieniem, o którym mowa w art. 44 ust. 7a ustawy, łączy się z dochodem (stratą) z tego źródła, wykazanym w</w:t>
      </w:r>
      <w:r w:rsidR="008870F8" w:rsidRPr="007D3E6E">
        <w:rPr>
          <w:color w:val="000000" w:themeColor="text1"/>
          <w:sz w:val="22"/>
          <w:szCs w:val="22"/>
        </w:rPr>
        <w:t xml:space="preserve"> </w:t>
      </w:r>
      <w:r w:rsidRPr="007D3E6E">
        <w:rPr>
          <w:color w:val="000000" w:themeColor="text1"/>
          <w:sz w:val="22"/>
          <w:szCs w:val="22"/>
        </w:rPr>
        <w:t>zeznaniach o</w:t>
      </w:r>
      <w:r w:rsidR="009A1D51" w:rsidRPr="007D3E6E">
        <w:rPr>
          <w:color w:val="000000" w:themeColor="text1"/>
          <w:sz w:val="22"/>
          <w:szCs w:val="22"/>
        </w:rPr>
        <w:t xml:space="preserve"> </w:t>
      </w:r>
      <w:r w:rsidRPr="007D3E6E">
        <w:rPr>
          <w:color w:val="000000" w:themeColor="text1"/>
          <w:sz w:val="22"/>
          <w:szCs w:val="22"/>
        </w:rPr>
        <w:t>wysokości osiągniętego dochodu (poniesionej straty) składanych za pięć kolejnych lat następujących bezpośrednio po roku, w którym podatnik</w:t>
      </w:r>
      <w:r w:rsidR="005D64F0">
        <w:rPr>
          <w:color w:val="000000" w:themeColor="text1"/>
          <w:sz w:val="22"/>
          <w:szCs w:val="22"/>
        </w:rPr>
        <w:t xml:space="preserve"> </w:t>
      </w:r>
      <w:r w:rsidRPr="007D3E6E">
        <w:rPr>
          <w:color w:val="000000" w:themeColor="text1"/>
          <w:sz w:val="22"/>
          <w:szCs w:val="22"/>
        </w:rPr>
        <w:t>korzystał z tego zwolnienia. Doliczenia, o którym wyżej mowa</w:t>
      </w:r>
      <w:r w:rsidR="00091C93" w:rsidRPr="007D3E6E">
        <w:rPr>
          <w:color w:val="000000" w:themeColor="text1"/>
          <w:sz w:val="22"/>
          <w:szCs w:val="22"/>
        </w:rPr>
        <w:t>,</w:t>
      </w:r>
      <w:r w:rsidRPr="007D3E6E">
        <w:rPr>
          <w:color w:val="000000" w:themeColor="text1"/>
          <w:sz w:val="22"/>
          <w:szCs w:val="22"/>
        </w:rPr>
        <w:t xml:space="preserve"> podatnicy dokonują w części C załącznika PIT/Z składanego wraz z zeznaniem za rok podatkowy, w którym podatnik ma obowiązek tego dokonać. </w:t>
      </w:r>
    </w:p>
    <w:p w:rsidR="004B30DD" w:rsidRPr="007D3E6E" w:rsidRDefault="004B30DD" w:rsidP="00FC30C2">
      <w:pPr>
        <w:pStyle w:val="Nagwek9"/>
        <w:spacing w:before="120" w:after="120" w:line="240" w:lineRule="auto"/>
        <w:rPr>
          <w:color w:val="000000" w:themeColor="text1"/>
          <w:sz w:val="22"/>
          <w:szCs w:val="22"/>
        </w:rPr>
      </w:pPr>
      <w:r w:rsidRPr="007D3E6E">
        <w:rPr>
          <w:color w:val="000000" w:themeColor="text1"/>
          <w:sz w:val="22"/>
          <w:szCs w:val="22"/>
        </w:rPr>
        <w:t>Wiersz 4: „Działy specjalne produkcji rolnej”</w:t>
      </w:r>
    </w:p>
    <w:p w:rsidR="004B30DD" w:rsidRPr="007D3E6E" w:rsidRDefault="004B30DD" w:rsidP="001A49AC">
      <w:pPr>
        <w:numPr>
          <w:ilvl w:val="0"/>
          <w:numId w:val="3"/>
        </w:numPr>
        <w:tabs>
          <w:tab w:val="left" w:pos="3402"/>
        </w:tabs>
        <w:spacing w:before="60"/>
        <w:ind w:left="283"/>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b</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należy wykazać</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 xml:space="preserve">przychody z tego źródła, tj. przychody należne, choćby nie zostały faktycznie otrzymane, w sytuacji gdy podatnik prowadzi księgi. </w:t>
      </w:r>
      <w:r w:rsidRPr="007D3E6E">
        <w:rPr>
          <w:rFonts w:ascii="Times New Roman" w:hAnsi="Times New Roman"/>
          <w:b/>
          <w:color w:val="000000" w:themeColor="text1"/>
          <w:sz w:val="22"/>
          <w:szCs w:val="22"/>
        </w:rPr>
        <w:t>W przypadku podatników nieprowadzących ksiąg należy wykazać dochód ustalony przy zastosowaniu norm szacunkowych</w:t>
      </w:r>
      <w:r w:rsidR="008870F8" w:rsidRPr="007D3E6E">
        <w:rPr>
          <w:rFonts w:ascii="Times New Roman" w:hAnsi="Times New Roman"/>
          <w:color w:val="000000" w:themeColor="text1"/>
          <w:sz w:val="22"/>
          <w:szCs w:val="22"/>
        </w:rPr>
        <w:t>, o których mowa w </w:t>
      </w:r>
      <w:r w:rsidRPr="007D3E6E">
        <w:rPr>
          <w:rFonts w:ascii="Times New Roman" w:hAnsi="Times New Roman"/>
          <w:color w:val="000000" w:themeColor="text1"/>
          <w:sz w:val="22"/>
          <w:szCs w:val="22"/>
        </w:rPr>
        <w:t>załączniku nr 2 do ustawy. W kolumnie tej należy również wykaza</w:t>
      </w:r>
      <w:r w:rsidR="008870F8" w:rsidRPr="007D3E6E">
        <w:rPr>
          <w:rFonts w:ascii="Times New Roman" w:hAnsi="Times New Roman"/>
          <w:color w:val="000000" w:themeColor="text1"/>
          <w:sz w:val="22"/>
          <w:szCs w:val="22"/>
        </w:rPr>
        <w:t>ć kwoty zwiększające przychód z </w:t>
      </w:r>
      <w:r w:rsidRPr="007D3E6E">
        <w:rPr>
          <w:rFonts w:ascii="Times New Roman" w:hAnsi="Times New Roman"/>
          <w:color w:val="000000" w:themeColor="text1"/>
          <w:sz w:val="22"/>
          <w:szCs w:val="22"/>
        </w:rPr>
        <w:t>tytułu utraty przez podatnika prawa do ulg inwestycyjnych, w związku z art. 7 ust. 19 i 20 ustawy z dnia 9 listopada 2000 r. o zmianie ustawy o podatku dochodowym od osób fizycznych oraz o zmianie niektórych innych ustaw (Dz.</w:t>
      </w:r>
      <w:r w:rsidR="00AC4EF2" w:rsidRPr="007D3E6E">
        <w:rPr>
          <w:rFonts w:ascii="Times New Roman" w:hAnsi="Times New Roman"/>
          <w:color w:val="000000" w:themeColor="text1"/>
          <w:sz w:val="22"/>
          <w:szCs w:val="22"/>
        </w:rPr>
        <w:t xml:space="preserve"> </w:t>
      </w:r>
      <w:r w:rsidR="0001703D" w:rsidRPr="007D3E6E">
        <w:rPr>
          <w:rFonts w:ascii="Times New Roman" w:hAnsi="Times New Roman"/>
          <w:color w:val="000000" w:themeColor="text1"/>
          <w:sz w:val="22"/>
          <w:szCs w:val="22"/>
        </w:rPr>
        <w:t>U.</w:t>
      </w:r>
      <w:r w:rsidRPr="007D3E6E">
        <w:rPr>
          <w:rFonts w:ascii="Times New Roman" w:hAnsi="Times New Roman"/>
          <w:color w:val="000000" w:themeColor="text1"/>
          <w:sz w:val="22"/>
          <w:szCs w:val="22"/>
        </w:rPr>
        <w:t xml:space="preserve"> poz. 1104, z późn. zm.),</w:t>
      </w:r>
    </w:p>
    <w:p w:rsidR="004B30DD" w:rsidRPr="007D3E6E" w:rsidRDefault="004B30DD" w:rsidP="001A49AC">
      <w:pPr>
        <w:numPr>
          <w:ilvl w:val="0"/>
          <w:numId w:val="3"/>
        </w:numPr>
        <w:spacing w:before="6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c</w:t>
      </w:r>
      <w:r w:rsidRPr="007D3E6E">
        <w:rPr>
          <w:rFonts w:ascii="Times New Roman" w:hAnsi="Times New Roman"/>
          <w:color w:val="000000" w:themeColor="text1"/>
          <w:sz w:val="22"/>
          <w:szCs w:val="22"/>
        </w:rPr>
        <w:t xml:space="preserve"> należy wykazać koszty poniesione w celu osiągnięcia przychodów lub zachowania albo zabezpieczenia źródła przychodów, z wyjątkiem kosztów wymienionych w art. 23 ustawy, jeżeli podatnik prowadzi księgi wykazujące te koszty. </w:t>
      </w:r>
      <w:r w:rsidRPr="007D3E6E">
        <w:rPr>
          <w:rFonts w:ascii="Times New Roman" w:hAnsi="Times New Roman"/>
          <w:b/>
          <w:color w:val="000000" w:themeColor="text1"/>
          <w:sz w:val="22"/>
          <w:szCs w:val="22"/>
        </w:rPr>
        <w:t>Podatnicy nieprowadzący ksiąg nie wypełniają tej kolumny</w:t>
      </w:r>
      <w:r w:rsidRPr="007D3E6E">
        <w:rPr>
          <w:rFonts w:ascii="Times New Roman" w:hAnsi="Times New Roman"/>
          <w:color w:val="000000" w:themeColor="text1"/>
          <w:sz w:val="22"/>
          <w:szCs w:val="22"/>
        </w:rPr>
        <w:t>,</w:t>
      </w:r>
    </w:p>
    <w:p w:rsidR="004B30DD" w:rsidRPr="007D3E6E" w:rsidRDefault="004B30DD" w:rsidP="001A49AC">
      <w:pPr>
        <w:numPr>
          <w:ilvl w:val="0"/>
          <w:numId w:val="3"/>
        </w:numPr>
        <w:spacing w:before="6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d</w:t>
      </w:r>
      <w:r w:rsidRPr="007D3E6E">
        <w:rPr>
          <w:rFonts w:ascii="Times New Roman" w:hAnsi="Times New Roman"/>
          <w:color w:val="000000" w:themeColor="text1"/>
          <w:sz w:val="22"/>
          <w:szCs w:val="22"/>
        </w:rPr>
        <w:t xml:space="preserve"> podatnicy, którzy prowadzą księgi obliczają kwotę dochodu ja</w:t>
      </w:r>
      <w:r w:rsidR="0089138A" w:rsidRPr="007D3E6E">
        <w:rPr>
          <w:rFonts w:ascii="Times New Roman" w:hAnsi="Times New Roman"/>
          <w:color w:val="000000" w:themeColor="text1"/>
          <w:sz w:val="22"/>
          <w:szCs w:val="22"/>
        </w:rPr>
        <w:t>ko różnicę przychodu (kol. b) i </w:t>
      </w:r>
      <w:r w:rsidRPr="007D3E6E">
        <w:rPr>
          <w:rFonts w:ascii="Times New Roman" w:hAnsi="Times New Roman"/>
          <w:color w:val="000000" w:themeColor="text1"/>
          <w:sz w:val="22"/>
          <w:szCs w:val="22"/>
        </w:rPr>
        <w:t xml:space="preserve">kosztów uzyskania przychodów (kol. c). </w:t>
      </w:r>
      <w:r w:rsidRPr="007D3E6E">
        <w:rPr>
          <w:rFonts w:ascii="Times New Roman" w:hAnsi="Times New Roman"/>
          <w:b/>
          <w:color w:val="000000" w:themeColor="text1"/>
          <w:sz w:val="22"/>
          <w:szCs w:val="22"/>
        </w:rPr>
        <w:t>W przypadku podatników nieprowadzących ksiąg należy wykazać dochód ustalony przy zastosowaniu norm szacunkowych</w:t>
      </w:r>
      <w:r w:rsidRPr="007D3E6E">
        <w:rPr>
          <w:rFonts w:ascii="Times New Roman" w:hAnsi="Times New Roman"/>
          <w:color w:val="000000" w:themeColor="text1"/>
          <w:sz w:val="22"/>
          <w:szCs w:val="22"/>
        </w:rPr>
        <w:t>, o których mowa w załączniku nr 2 do ustawy,</w:t>
      </w:r>
    </w:p>
    <w:p w:rsidR="004B30DD" w:rsidRPr="007D3E6E" w:rsidRDefault="004B30DD" w:rsidP="001A49AC">
      <w:pPr>
        <w:numPr>
          <w:ilvl w:val="0"/>
          <w:numId w:val="3"/>
        </w:numPr>
        <w:spacing w:before="6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e</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 xml:space="preserve">kwotę straty oblicza się, jeżeli koszty uzyskania przychodów (kol. c) przekraczają sumę przychodów (kol. b). </w:t>
      </w:r>
      <w:r w:rsidRPr="007D3E6E">
        <w:rPr>
          <w:rFonts w:ascii="Times New Roman" w:hAnsi="Times New Roman"/>
          <w:b/>
          <w:color w:val="000000" w:themeColor="text1"/>
          <w:sz w:val="22"/>
          <w:szCs w:val="22"/>
        </w:rPr>
        <w:t>Podatnicy nieprowadzący ksiąg nie wypełniają tej kolumny,</w:t>
      </w:r>
    </w:p>
    <w:p w:rsidR="004B30DD" w:rsidRPr="007D3E6E" w:rsidRDefault="004B30DD" w:rsidP="007D1997">
      <w:pPr>
        <w:numPr>
          <w:ilvl w:val="0"/>
          <w:numId w:val="3"/>
        </w:numPr>
        <w:spacing w:before="60"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f</w:t>
      </w:r>
      <w:r w:rsidRPr="007D3E6E">
        <w:rPr>
          <w:rFonts w:ascii="Times New Roman" w:hAnsi="Times New Roman"/>
          <w:color w:val="000000" w:themeColor="text1"/>
          <w:sz w:val="22"/>
          <w:szCs w:val="22"/>
        </w:rPr>
        <w:t xml:space="preserve"> należy wykazać kwotę należnych zaliczek.</w:t>
      </w:r>
    </w:p>
    <w:p w:rsidR="004B30DD" w:rsidRPr="007D3E6E" w:rsidRDefault="004B30DD" w:rsidP="001A49AC">
      <w:pPr>
        <w:numPr>
          <w:ilvl w:val="12"/>
          <w:numId w:val="0"/>
        </w:numPr>
        <w:spacing w:before="6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Wiersz 5: „Działalność wykonywana osobiście, o której mowa w art. 13 ustawy”</w:t>
      </w:r>
      <w:r w:rsidRPr="007D3E6E">
        <w:rPr>
          <w:rFonts w:ascii="Times New Roman" w:hAnsi="Times New Roman"/>
          <w:color w:val="000000" w:themeColor="text1"/>
          <w:sz w:val="22"/>
          <w:szCs w:val="22"/>
        </w:rPr>
        <w:t xml:space="preserve"> </w:t>
      </w:r>
    </w:p>
    <w:p w:rsidR="00A64732" w:rsidRPr="007D3E6E" w:rsidRDefault="004B30DD" w:rsidP="007D1997">
      <w:pPr>
        <w:numPr>
          <w:ilvl w:val="0"/>
          <w:numId w:val="3"/>
        </w:numPr>
        <w:spacing w:before="60"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b</w:t>
      </w:r>
      <w:r w:rsidRPr="007D3E6E">
        <w:rPr>
          <w:rFonts w:ascii="Times New Roman" w:hAnsi="Times New Roman"/>
          <w:color w:val="000000" w:themeColor="text1"/>
          <w:sz w:val="22"/>
          <w:szCs w:val="22"/>
        </w:rPr>
        <w:t xml:space="preserve"> </w:t>
      </w:r>
      <w:r w:rsidR="00067CC7" w:rsidRPr="00067CC7">
        <w:rPr>
          <w:rFonts w:ascii="Times New Roman" w:hAnsi="Times New Roman"/>
          <w:color w:val="000000" w:themeColor="text1"/>
          <w:sz w:val="22"/>
          <w:szCs w:val="22"/>
        </w:rPr>
        <w:t xml:space="preserve">w poz. </w:t>
      </w:r>
      <w:r w:rsidR="00067CC7">
        <w:rPr>
          <w:rFonts w:ascii="Times New Roman" w:hAnsi="Times New Roman"/>
          <w:color w:val="000000" w:themeColor="text1"/>
          <w:sz w:val="22"/>
          <w:szCs w:val="22"/>
        </w:rPr>
        <w:t>84</w:t>
      </w:r>
      <w:r w:rsidR="003B61A8">
        <w:rPr>
          <w:rFonts w:ascii="Times New Roman" w:hAnsi="Times New Roman"/>
          <w:color w:val="000000" w:themeColor="text1"/>
          <w:sz w:val="22"/>
          <w:szCs w:val="22"/>
        </w:rPr>
        <w:t xml:space="preserve"> (podatnik)</w:t>
      </w:r>
      <w:r w:rsidR="00BA1349">
        <w:rPr>
          <w:rFonts w:ascii="Times New Roman" w:hAnsi="Times New Roman"/>
          <w:color w:val="000000" w:themeColor="text1"/>
          <w:sz w:val="22"/>
          <w:szCs w:val="22"/>
        </w:rPr>
        <w:t>, odpowiednio</w:t>
      </w:r>
      <w:r w:rsidR="003B61A8">
        <w:rPr>
          <w:rFonts w:ascii="Times New Roman" w:hAnsi="Times New Roman"/>
          <w:color w:val="000000" w:themeColor="text1"/>
          <w:sz w:val="22"/>
          <w:szCs w:val="22"/>
        </w:rPr>
        <w:t xml:space="preserve"> w poz. 141 (małżonek)</w:t>
      </w:r>
      <w:r w:rsidR="00BA1349">
        <w:rPr>
          <w:rFonts w:ascii="Times New Roman" w:hAnsi="Times New Roman"/>
          <w:color w:val="000000" w:themeColor="text1"/>
          <w:sz w:val="22"/>
          <w:szCs w:val="22"/>
        </w:rPr>
        <w:t>,</w:t>
      </w:r>
      <w:r w:rsidR="00067CC7" w:rsidRPr="00067CC7">
        <w:rPr>
          <w:rFonts w:ascii="Times New Roman" w:hAnsi="Times New Roman"/>
          <w:color w:val="000000" w:themeColor="text1"/>
          <w:sz w:val="22"/>
          <w:szCs w:val="22"/>
        </w:rPr>
        <w:t xml:space="preserve"> należy wykazać sumę przychodów z działalności wykonywanej osobiście innej niż przychody z umów zlecenia (kwota tych przychodów jest wykazywana przez płatnika w poz. 47 informacji PIT-11</w:t>
      </w:r>
      <w:r w:rsidR="007913F1" w:rsidRPr="007913F1">
        <w:rPr>
          <w:rFonts w:ascii="Times New Roman" w:hAnsi="Times New Roman"/>
          <w:color w:val="000000" w:themeColor="text1"/>
          <w:sz w:val="22"/>
          <w:szCs w:val="22"/>
          <w:vertAlign w:val="subscript"/>
        </w:rPr>
        <w:t>(25)</w:t>
      </w:r>
      <w:r w:rsidR="00067CC7" w:rsidRPr="00067CC7">
        <w:rPr>
          <w:rFonts w:ascii="Times New Roman" w:hAnsi="Times New Roman"/>
          <w:color w:val="000000" w:themeColor="text1"/>
          <w:sz w:val="22"/>
          <w:szCs w:val="22"/>
        </w:rPr>
        <w:t>, poz. 51, 55 i 59 informacji IFT-1/IFT-1R oraz w informacji PIT</w:t>
      </w:r>
      <w:r w:rsidR="00067CC7" w:rsidRPr="00067CC7">
        <w:rPr>
          <w:rFonts w:ascii="Times New Roman" w:hAnsi="Times New Roman"/>
          <w:color w:val="000000" w:themeColor="text1"/>
          <w:sz w:val="22"/>
          <w:szCs w:val="22"/>
        </w:rPr>
        <w:noBreakHyphen/>
        <w:t xml:space="preserve">R). W poz. </w:t>
      </w:r>
      <w:r w:rsidR="003B61A8">
        <w:rPr>
          <w:rFonts w:ascii="Times New Roman" w:hAnsi="Times New Roman"/>
          <w:color w:val="000000" w:themeColor="text1"/>
          <w:sz w:val="22"/>
          <w:szCs w:val="22"/>
        </w:rPr>
        <w:t xml:space="preserve">89 </w:t>
      </w:r>
      <w:r w:rsidR="00BA1349">
        <w:rPr>
          <w:rFonts w:ascii="Times New Roman" w:hAnsi="Times New Roman"/>
          <w:color w:val="000000" w:themeColor="text1"/>
          <w:sz w:val="22"/>
          <w:szCs w:val="22"/>
        </w:rPr>
        <w:t>(</w:t>
      </w:r>
      <w:r w:rsidR="003B61A8">
        <w:rPr>
          <w:rFonts w:ascii="Times New Roman" w:hAnsi="Times New Roman"/>
          <w:color w:val="000000" w:themeColor="text1"/>
          <w:sz w:val="22"/>
          <w:szCs w:val="22"/>
        </w:rPr>
        <w:t>podatnik)</w:t>
      </w:r>
      <w:r w:rsidR="00BA1349">
        <w:rPr>
          <w:rFonts w:ascii="Times New Roman" w:hAnsi="Times New Roman"/>
          <w:color w:val="000000" w:themeColor="text1"/>
          <w:sz w:val="22"/>
          <w:szCs w:val="22"/>
        </w:rPr>
        <w:t>, odpowiednio</w:t>
      </w:r>
      <w:r w:rsidR="003B61A8">
        <w:rPr>
          <w:rFonts w:ascii="Times New Roman" w:hAnsi="Times New Roman"/>
          <w:color w:val="000000" w:themeColor="text1"/>
          <w:sz w:val="22"/>
          <w:szCs w:val="22"/>
        </w:rPr>
        <w:t xml:space="preserve"> w poz. 146 (małżonek)</w:t>
      </w:r>
      <w:r w:rsidR="00BA1349">
        <w:rPr>
          <w:rFonts w:ascii="Times New Roman" w:hAnsi="Times New Roman"/>
          <w:color w:val="000000" w:themeColor="text1"/>
          <w:sz w:val="22"/>
          <w:szCs w:val="22"/>
        </w:rPr>
        <w:t>,</w:t>
      </w:r>
      <w:r w:rsidR="00067CC7" w:rsidRPr="00067CC7">
        <w:rPr>
          <w:rFonts w:ascii="Times New Roman" w:hAnsi="Times New Roman"/>
          <w:color w:val="000000" w:themeColor="text1"/>
          <w:sz w:val="22"/>
          <w:szCs w:val="22"/>
        </w:rPr>
        <w:t xml:space="preserve"> należy wykazać sumę przychodów z umów zlecenia, o których mowa w art. 13 pkt 8 ustawy, tj. sumę kwot z poz. 51, 55 i 88 informacji PIT-11</w:t>
      </w:r>
      <w:r w:rsidR="007913F1" w:rsidRPr="007913F1">
        <w:rPr>
          <w:rFonts w:ascii="Times New Roman" w:hAnsi="Times New Roman"/>
          <w:color w:val="000000" w:themeColor="text1"/>
          <w:sz w:val="22"/>
          <w:szCs w:val="22"/>
          <w:vertAlign w:val="subscript"/>
        </w:rPr>
        <w:t>(25)</w:t>
      </w:r>
      <w:r w:rsidR="00067CC7" w:rsidRPr="00067CC7">
        <w:rPr>
          <w:rFonts w:ascii="Times New Roman" w:hAnsi="Times New Roman"/>
          <w:color w:val="000000" w:themeColor="text1"/>
          <w:sz w:val="22"/>
          <w:szCs w:val="22"/>
        </w:rPr>
        <w:t xml:space="preserve">, pomniejszoną o kwotę wykazaną w poz. </w:t>
      </w:r>
      <w:r w:rsidR="003B61A8">
        <w:rPr>
          <w:rFonts w:ascii="Times New Roman" w:hAnsi="Times New Roman"/>
          <w:color w:val="000000" w:themeColor="text1"/>
          <w:sz w:val="22"/>
          <w:szCs w:val="22"/>
        </w:rPr>
        <w:t>61</w:t>
      </w:r>
      <w:r w:rsidR="00067CC7" w:rsidRPr="00067CC7">
        <w:rPr>
          <w:rFonts w:ascii="Times New Roman" w:hAnsi="Times New Roman"/>
          <w:color w:val="000000" w:themeColor="text1"/>
          <w:sz w:val="22"/>
          <w:szCs w:val="22"/>
        </w:rPr>
        <w:t xml:space="preserve"> </w:t>
      </w:r>
      <w:r w:rsidR="00BA1349">
        <w:rPr>
          <w:rFonts w:ascii="Times New Roman" w:hAnsi="Times New Roman"/>
          <w:color w:val="000000" w:themeColor="text1"/>
          <w:sz w:val="22"/>
          <w:szCs w:val="22"/>
        </w:rPr>
        <w:t>(</w:t>
      </w:r>
      <w:r w:rsidR="00067CC7" w:rsidRPr="00067CC7">
        <w:rPr>
          <w:rFonts w:ascii="Times New Roman" w:hAnsi="Times New Roman"/>
          <w:color w:val="000000" w:themeColor="text1"/>
          <w:sz w:val="22"/>
          <w:szCs w:val="22"/>
        </w:rPr>
        <w:t>podatnik</w:t>
      </w:r>
      <w:r w:rsidR="00BA1349">
        <w:rPr>
          <w:rFonts w:ascii="Times New Roman" w:hAnsi="Times New Roman"/>
          <w:color w:val="000000" w:themeColor="text1"/>
          <w:sz w:val="22"/>
          <w:szCs w:val="22"/>
        </w:rPr>
        <w:t>)</w:t>
      </w:r>
      <w:r w:rsidR="00067CC7" w:rsidRPr="00067CC7">
        <w:rPr>
          <w:rFonts w:ascii="Times New Roman" w:hAnsi="Times New Roman"/>
          <w:color w:val="000000" w:themeColor="text1"/>
          <w:sz w:val="22"/>
          <w:szCs w:val="22"/>
        </w:rPr>
        <w:t xml:space="preserve">, odpowiednio w poz. </w:t>
      </w:r>
      <w:r w:rsidR="003B61A8">
        <w:rPr>
          <w:rFonts w:ascii="Times New Roman" w:hAnsi="Times New Roman"/>
          <w:color w:val="000000" w:themeColor="text1"/>
          <w:sz w:val="22"/>
          <w:szCs w:val="22"/>
        </w:rPr>
        <w:t>62</w:t>
      </w:r>
      <w:r w:rsidR="00067CC7" w:rsidRPr="00067CC7">
        <w:rPr>
          <w:rFonts w:ascii="Times New Roman" w:hAnsi="Times New Roman"/>
          <w:color w:val="000000" w:themeColor="text1"/>
          <w:sz w:val="22"/>
          <w:szCs w:val="22"/>
        </w:rPr>
        <w:t xml:space="preserve"> </w:t>
      </w:r>
      <w:r w:rsidR="00BA1349">
        <w:rPr>
          <w:rFonts w:ascii="Times New Roman" w:hAnsi="Times New Roman"/>
          <w:color w:val="000000" w:themeColor="text1"/>
          <w:sz w:val="22"/>
          <w:szCs w:val="22"/>
        </w:rPr>
        <w:t>(</w:t>
      </w:r>
      <w:r w:rsidR="00067CC7" w:rsidRPr="00067CC7">
        <w:rPr>
          <w:rFonts w:ascii="Times New Roman" w:hAnsi="Times New Roman"/>
          <w:color w:val="000000" w:themeColor="text1"/>
          <w:sz w:val="22"/>
          <w:szCs w:val="22"/>
        </w:rPr>
        <w:t>małżon</w:t>
      </w:r>
      <w:r w:rsidR="00BA1349">
        <w:rPr>
          <w:rFonts w:ascii="Times New Roman" w:hAnsi="Times New Roman"/>
          <w:color w:val="000000" w:themeColor="text1"/>
          <w:sz w:val="22"/>
          <w:szCs w:val="22"/>
        </w:rPr>
        <w:t>e</w:t>
      </w:r>
      <w:r w:rsidR="00067CC7" w:rsidRPr="00067CC7">
        <w:rPr>
          <w:rFonts w:ascii="Times New Roman" w:hAnsi="Times New Roman"/>
          <w:color w:val="000000" w:themeColor="text1"/>
          <w:sz w:val="22"/>
          <w:szCs w:val="22"/>
        </w:rPr>
        <w:t>k</w:t>
      </w:r>
      <w:r w:rsidR="00BA1349">
        <w:rPr>
          <w:rFonts w:ascii="Times New Roman" w:hAnsi="Times New Roman"/>
          <w:color w:val="000000" w:themeColor="text1"/>
          <w:sz w:val="22"/>
          <w:szCs w:val="22"/>
        </w:rPr>
        <w:t>)</w:t>
      </w:r>
      <w:r w:rsidR="00067CC7" w:rsidRPr="00067CC7">
        <w:rPr>
          <w:rFonts w:ascii="Times New Roman" w:hAnsi="Times New Roman"/>
          <w:color w:val="000000" w:themeColor="text1"/>
          <w:sz w:val="22"/>
          <w:szCs w:val="22"/>
        </w:rPr>
        <w:t>.</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79"/>
      </w:tblGrid>
      <w:tr w:rsidR="006237A4" w:rsidRPr="007D3E6E" w:rsidTr="009F63A6">
        <w:tc>
          <w:tcPr>
            <w:tcW w:w="5000" w:type="pct"/>
            <w:tcBorders>
              <w:top w:val="single" w:sz="6" w:space="0" w:color="auto"/>
              <w:left w:val="single" w:sz="6" w:space="0" w:color="auto"/>
              <w:bottom w:val="single" w:sz="6" w:space="0" w:color="auto"/>
              <w:right w:val="single" w:sz="6" w:space="0" w:color="auto"/>
            </w:tcBorders>
          </w:tcPr>
          <w:p w:rsidR="004B30DD" w:rsidRDefault="004B30DD" w:rsidP="00D05589">
            <w:pPr>
              <w:pStyle w:val="Tekstpodstawowy23"/>
              <w:numPr>
                <w:ilvl w:val="12"/>
                <w:numId w:val="0"/>
              </w:numPr>
              <w:spacing w:after="120" w:line="240" w:lineRule="auto"/>
              <w:rPr>
                <w:color w:val="000000" w:themeColor="text1"/>
                <w:sz w:val="22"/>
                <w:szCs w:val="22"/>
              </w:rPr>
            </w:pPr>
            <w:r w:rsidRPr="007D3E6E">
              <w:rPr>
                <w:color w:val="000000" w:themeColor="text1"/>
                <w:sz w:val="22"/>
                <w:szCs w:val="22"/>
              </w:rPr>
              <w:br w:type="page"/>
            </w:r>
            <w:r w:rsidRPr="007D3E6E">
              <w:rPr>
                <w:b w:val="0"/>
                <w:color w:val="000000" w:themeColor="text1"/>
                <w:sz w:val="22"/>
                <w:szCs w:val="22"/>
              </w:rPr>
              <w:br w:type="page"/>
            </w:r>
            <w:r w:rsidRPr="007D3E6E">
              <w:rPr>
                <w:b w:val="0"/>
                <w:color w:val="000000" w:themeColor="text1"/>
                <w:sz w:val="22"/>
                <w:szCs w:val="22"/>
              </w:rPr>
              <w:br w:type="page"/>
            </w:r>
            <w:r w:rsidR="00873E53" w:rsidRPr="00E95DEB">
              <w:rPr>
                <w:color w:val="000000" w:themeColor="text1"/>
                <w:sz w:val="22"/>
                <w:szCs w:val="22"/>
              </w:rPr>
              <w:t>Informacja dla podatników</w:t>
            </w:r>
            <w:r w:rsidRPr="00A64732">
              <w:rPr>
                <w:color w:val="000000" w:themeColor="text1"/>
                <w:sz w:val="22"/>
                <w:szCs w:val="22"/>
              </w:rPr>
              <w:t>,</w:t>
            </w:r>
            <w:r w:rsidRPr="007D3E6E">
              <w:rPr>
                <w:color w:val="000000" w:themeColor="text1"/>
                <w:sz w:val="22"/>
                <w:szCs w:val="22"/>
              </w:rPr>
              <w:t xml:space="preserve"> którzy otrzymali PIT-R („Informacja o wypłaconych podatnikowi kwotach z</w:t>
            </w:r>
            <w:r w:rsidR="0089138A" w:rsidRPr="007D3E6E">
              <w:rPr>
                <w:color w:val="000000" w:themeColor="text1"/>
                <w:sz w:val="22"/>
                <w:szCs w:val="22"/>
              </w:rPr>
              <w:t> </w:t>
            </w:r>
            <w:r w:rsidRPr="007D3E6E">
              <w:rPr>
                <w:color w:val="000000" w:themeColor="text1"/>
                <w:sz w:val="22"/>
                <w:szCs w:val="22"/>
              </w:rPr>
              <w:t xml:space="preserve">tytułu pełnienia obowiązków społecznych i obywatelskich”) </w:t>
            </w:r>
          </w:p>
          <w:p w:rsidR="003B61A8" w:rsidRPr="003B61A8" w:rsidRDefault="003B61A8" w:rsidP="003B61A8">
            <w:pPr>
              <w:numPr>
                <w:ilvl w:val="12"/>
                <w:numId w:val="0"/>
              </w:numPr>
              <w:overflowPunct w:val="0"/>
              <w:autoSpaceDE w:val="0"/>
              <w:autoSpaceDN w:val="0"/>
              <w:adjustRightInd w:val="0"/>
              <w:spacing w:before="60" w:after="60"/>
              <w:jc w:val="both"/>
              <w:textAlignment w:val="baseline"/>
              <w:rPr>
                <w:rFonts w:ascii="Times New Roman" w:hAnsi="Times New Roman"/>
                <w:sz w:val="22"/>
                <w:szCs w:val="22"/>
              </w:rPr>
            </w:pPr>
            <w:r w:rsidRPr="003B61A8">
              <w:rPr>
                <w:rFonts w:ascii="Times New Roman" w:hAnsi="Times New Roman"/>
                <w:sz w:val="22"/>
                <w:szCs w:val="22"/>
              </w:rPr>
              <w:t xml:space="preserve">Jeżeli podatnik otrzymał informację PIT-R od jednego płatnika, nie przenosi do zeznania kwot wykazanych w tym formularzu. </w:t>
            </w:r>
          </w:p>
          <w:p w:rsidR="004B30DD" w:rsidRPr="007D3E6E" w:rsidRDefault="003B61A8" w:rsidP="00D05589">
            <w:pPr>
              <w:pStyle w:val="Tekstpodstawowy23"/>
              <w:numPr>
                <w:ilvl w:val="12"/>
                <w:numId w:val="0"/>
              </w:numPr>
              <w:spacing w:before="0" w:after="120" w:line="240" w:lineRule="auto"/>
              <w:rPr>
                <w:color w:val="000000" w:themeColor="text1"/>
                <w:sz w:val="22"/>
                <w:szCs w:val="22"/>
              </w:rPr>
            </w:pPr>
            <w:r w:rsidRPr="003B61A8">
              <w:rPr>
                <w:sz w:val="22"/>
                <w:szCs w:val="22"/>
              </w:rPr>
              <w:t>Jeżeli podatnik otrzymał informację PIT-R od więcej niż jednego płatnika, samodzielnie oblicza kwotę podlegającą wykazaniu i opodatkowaniu w zeznaniu, pamiętając,</w:t>
            </w:r>
            <w:r>
              <w:rPr>
                <w:b w:val="0"/>
                <w:sz w:val="22"/>
                <w:szCs w:val="22"/>
              </w:rPr>
              <w:t xml:space="preserve"> że </w:t>
            </w:r>
            <w:r>
              <w:rPr>
                <w:color w:val="000000" w:themeColor="text1"/>
                <w:sz w:val="22"/>
                <w:szCs w:val="22"/>
              </w:rPr>
              <w:t>w</w:t>
            </w:r>
            <w:r w:rsidR="004B30DD" w:rsidRPr="007D3E6E">
              <w:rPr>
                <w:color w:val="000000" w:themeColor="text1"/>
                <w:sz w:val="22"/>
                <w:szCs w:val="22"/>
              </w:rPr>
              <w:t xml:space="preserve"> </w:t>
            </w:r>
            <w:r w:rsidR="00873E53">
              <w:rPr>
                <w:color w:val="000000" w:themeColor="text1"/>
                <w:sz w:val="22"/>
                <w:szCs w:val="22"/>
              </w:rPr>
              <w:t>201</w:t>
            </w:r>
            <w:r>
              <w:rPr>
                <w:color w:val="000000" w:themeColor="text1"/>
                <w:sz w:val="22"/>
                <w:szCs w:val="22"/>
              </w:rPr>
              <w:t>9</w:t>
            </w:r>
            <w:r w:rsidR="00873E53">
              <w:rPr>
                <w:color w:val="000000" w:themeColor="text1"/>
                <w:sz w:val="22"/>
                <w:szCs w:val="22"/>
              </w:rPr>
              <w:t xml:space="preserve"> </w:t>
            </w:r>
            <w:r w:rsidR="004B30DD" w:rsidRPr="007D3E6E">
              <w:rPr>
                <w:color w:val="000000" w:themeColor="text1"/>
                <w:sz w:val="22"/>
                <w:szCs w:val="22"/>
              </w:rPr>
              <w:t xml:space="preserve">r. diety oraz kwoty stanowiące zwrot kosztów, otrzymywane przez osoby wykonujące czynności związane z pełnieniem obowiązków społecznych i obywatelskich, </w:t>
            </w:r>
            <w:r w:rsidR="00873E53">
              <w:rPr>
                <w:color w:val="000000" w:themeColor="text1"/>
                <w:sz w:val="22"/>
                <w:szCs w:val="22"/>
              </w:rPr>
              <w:t xml:space="preserve">korzystają ze zwolnienia </w:t>
            </w:r>
            <w:r w:rsidR="004B30DD" w:rsidRPr="007D3E6E">
              <w:rPr>
                <w:color w:val="000000" w:themeColor="text1"/>
                <w:sz w:val="22"/>
                <w:szCs w:val="22"/>
              </w:rPr>
              <w:t xml:space="preserve">od podatku dochodowego do wysokości nieprzekraczającej (łącznie od wszystkich płatników) </w:t>
            </w:r>
            <w:r w:rsidR="004B30DD" w:rsidRPr="007D3E6E">
              <w:rPr>
                <w:b w:val="0"/>
                <w:color w:val="000000" w:themeColor="text1"/>
                <w:sz w:val="22"/>
                <w:szCs w:val="22"/>
              </w:rPr>
              <w:t xml:space="preserve">miesięcznie </w:t>
            </w:r>
            <w:r w:rsidR="00873E53">
              <w:rPr>
                <w:b w:val="0"/>
                <w:color w:val="000000" w:themeColor="text1"/>
                <w:sz w:val="22"/>
                <w:szCs w:val="22"/>
              </w:rPr>
              <w:t xml:space="preserve">3 000 </w:t>
            </w:r>
            <w:r w:rsidR="004B30DD" w:rsidRPr="007D3E6E">
              <w:rPr>
                <w:b w:val="0"/>
                <w:color w:val="000000" w:themeColor="text1"/>
                <w:sz w:val="22"/>
                <w:szCs w:val="22"/>
              </w:rPr>
              <w:t>zł</w:t>
            </w:r>
            <w:r w:rsidR="004B30DD" w:rsidRPr="007D3E6E">
              <w:rPr>
                <w:color w:val="000000" w:themeColor="text1"/>
                <w:sz w:val="22"/>
                <w:szCs w:val="22"/>
              </w:rPr>
              <w:t xml:space="preserve">. </w:t>
            </w:r>
            <w:r w:rsidRPr="00D05589">
              <w:rPr>
                <w:b w:val="0"/>
                <w:color w:val="000000" w:themeColor="text1"/>
                <w:sz w:val="22"/>
                <w:szCs w:val="22"/>
              </w:rPr>
              <w:t>W konsekwencji</w:t>
            </w:r>
            <w:r>
              <w:rPr>
                <w:b w:val="0"/>
                <w:color w:val="000000" w:themeColor="text1"/>
                <w:sz w:val="22"/>
                <w:szCs w:val="22"/>
              </w:rPr>
              <w:t>,</w:t>
            </w:r>
            <w:r w:rsidRPr="00D05589">
              <w:rPr>
                <w:b w:val="0"/>
                <w:color w:val="000000" w:themeColor="text1"/>
                <w:sz w:val="22"/>
                <w:szCs w:val="22"/>
              </w:rPr>
              <w:t xml:space="preserve"> </w:t>
            </w:r>
            <w:r>
              <w:rPr>
                <w:b w:val="0"/>
                <w:color w:val="000000" w:themeColor="text1"/>
                <w:sz w:val="22"/>
                <w:szCs w:val="22"/>
              </w:rPr>
              <w:t>k</w:t>
            </w:r>
            <w:r w:rsidR="004B30DD" w:rsidRPr="003B61A8">
              <w:rPr>
                <w:b w:val="0"/>
                <w:color w:val="000000" w:themeColor="text1"/>
                <w:sz w:val="22"/>
                <w:szCs w:val="22"/>
              </w:rPr>
              <w:t>ażdy podatnik, który otrzymał więcej niż jedną informację PIT-R</w:t>
            </w:r>
            <w:r w:rsidR="009B61F4" w:rsidRPr="003B61A8">
              <w:rPr>
                <w:b w:val="0"/>
                <w:color w:val="000000" w:themeColor="text1"/>
                <w:sz w:val="22"/>
                <w:szCs w:val="22"/>
              </w:rPr>
              <w:t>,</w:t>
            </w:r>
            <w:r w:rsidR="004B30DD" w:rsidRPr="003B61A8">
              <w:rPr>
                <w:b w:val="0"/>
                <w:color w:val="000000" w:themeColor="text1"/>
                <w:sz w:val="22"/>
                <w:szCs w:val="22"/>
              </w:rPr>
              <w:t xml:space="preserve"> jest obowiązany zsumować kwoty korzystające ze zwolnienia w danym miesiącu roku podatkowego (np. suma kwot dotycząca stycznia z kol. d części D otrzymanych informacji PIT-R, odpowiednio suma kwot dotycząca lutego z kol. d części D otrzymanych informacji</w:t>
            </w:r>
            <w:r w:rsidR="005C6CE2" w:rsidRPr="003B61A8">
              <w:rPr>
                <w:b w:val="0"/>
                <w:color w:val="000000" w:themeColor="text1"/>
                <w:sz w:val="22"/>
                <w:szCs w:val="22"/>
              </w:rPr>
              <w:t xml:space="preserve"> </w:t>
            </w:r>
            <w:r w:rsidR="004B30DD" w:rsidRPr="003B61A8">
              <w:rPr>
                <w:b w:val="0"/>
                <w:color w:val="000000" w:themeColor="text1"/>
                <w:sz w:val="22"/>
                <w:szCs w:val="22"/>
              </w:rPr>
              <w:t>PIT-R, itd.). Jeżeli zsumowana dla dan</w:t>
            </w:r>
            <w:r w:rsidR="00DF698E" w:rsidRPr="003B61A8">
              <w:rPr>
                <w:b w:val="0"/>
                <w:color w:val="000000" w:themeColor="text1"/>
                <w:sz w:val="22"/>
                <w:szCs w:val="22"/>
              </w:rPr>
              <w:t xml:space="preserve">ego miesiąca kwota przekracza </w:t>
            </w:r>
            <w:r w:rsidR="00873E53" w:rsidRPr="003B61A8">
              <w:rPr>
                <w:b w:val="0"/>
                <w:color w:val="000000" w:themeColor="text1"/>
                <w:sz w:val="22"/>
                <w:szCs w:val="22"/>
              </w:rPr>
              <w:t xml:space="preserve">3 000 </w:t>
            </w:r>
            <w:r w:rsidR="004B30DD" w:rsidRPr="003B61A8">
              <w:rPr>
                <w:b w:val="0"/>
                <w:color w:val="000000" w:themeColor="text1"/>
                <w:sz w:val="22"/>
                <w:szCs w:val="22"/>
              </w:rPr>
              <w:t xml:space="preserve">zł, nadwyżkę ponad tę kwotę z poszczególnych miesięcy podatnik jest obowiązany wykazać w wierszu 5 części </w:t>
            </w:r>
            <w:r>
              <w:rPr>
                <w:b w:val="0"/>
                <w:color w:val="000000" w:themeColor="text1"/>
                <w:sz w:val="22"/>
                <w:szCs w:val="22"/>
              </w:rPr>
              <w:t>E</w:t>
            </w:r>
            <w:r w:rsidR="004B30DD" w:rsidRPr="003B61A8">
              <w:rPr>
                <w:b w:val="0"/>
                <w:color w:val="000000" w:themeColor="text1"/>
                <w:sz w:val="22"/>
                <w:szCs w:val="22"/>
              </w:rPr>
              <w:t xml:space="preserve"> zeznania.</w:t>
            </w:r>
          </w:p>
        </w:tc>
      </w:tr>
    </w:tbl>
    <w:p w:rsidR="004B30DD" w:rsidRPr="007D3E6E" w:rsidRDefault="004B30DD" w:rsidP="00D05589">
      <w:pPr>
        <w:numPr>
          <w:ilvl w:val="0"/>
          <w:numId w:val="3"/>
        </w:numPr>
        <w:spacing w:before="120"/>
        <w:ind w:left="284" w:hanging="284"/>
        <w:jc w:val="both"/>
        <w:rPr>
          <w:rFonts w:ascii="Times New Roman" w:hAnsi="Times New Roman"/>
          <w:i/>
          <w:color w:val="000000" w:themeColor="text1"/>
          <w:sz w:val="22"/>
          <w:szCs w:val="22"/>
        </w:rPr>
      </w:pPr>
      <w:r w:rsidRPr="007D3E6E">
        <w:rPr>
          <w:rFonts w:ascii="Times New Roman" w:hAnsi="Times New Roman"/>
          <w:b/>
          <w:color w:val="000000" w:themeColor="text1"/>
          <w:sz w:val="22"/>
          <w:szCs w:val="22"/>
          <w:u w:val="single"/>
        </w:rPr>
        <w:t>w kol. c</w:t>
      </w:r>
      <w:r w:rsidRPr="007D3E6E">
        <w:rPr>
          <w:rFonts w:ascii="Times New Roman" w:hAnsi="Times New Roman"/>
          <w:color w:val="000000" w:themeColor="text1"/>
          <w:sz w:val="22"/>
          <w:szCs w:val="22"/>
        </w:rPr>
        <w:t xml:space="preserve"> </w:t>
      </w:r>
      <w:r w:rsidR="003B61A8">
        <w:rPr>
          <w:rFonts w:ascii="Times New Roman" w:hAnsi="Times New Roman"/>
          <w:color w:val="000000" w:themeColor="text1"/>
          <w:sz w:val="22"/>
          <w:szCs w:val="22"/>
        </w:rPr>
        <w:t>w poz. 85 (podatnik)</w:t>
      </w:r>
      <w:r w:rsidR="00BA1349">
        <w:rPr>
          <w:rFonts w:ascii="Times New Roman" w:hAnsi="Times New Roman"/>
          <w:color w:val="000000" w:themeColor="text1"/>
          <w:sz w:val="22"/>
          <w:szCs w:val="22"/>
        </w:rPr>
        <w:t>, odpowiednio</w:t>
      </w:r>
      <w:r w:rsidR="003B61A8">
        <w:rPr>
          <w:rFonts w:ascii="Times New Roman" w:hAnsi="Times New Roman"/>
          <w:color w:val="000000" w:themeColor="text1"/>
          <w:sz w:val="22"/>
          <w:szCs w:val="22"/>
        </w:rPr>
        <w:t xml:space="preserve"> w poz. 142 (małżonek)</w:t>
      </w:r>
      <w:r w:rsidR="00BA1349">
        <w:rPr>
          <w:rFonts w:ascii="Times New Roman" w:hAnsi="Times New Roman"/>
          <w:color w:val="000000" w:themeColor="text1"/>
          <w:sz w:val="22"/>
          <w:szCs w:val="22"/>
        </w:rPr>
        <w:t>,</w:t>
      </w:r>
      <w:r w:rsidR="003B61A8">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należy wykazać </w:t>
      </w:r>
      <w:r w:rsidR="003B61A8" w:rsidRPr="003B61A8">
        <w:rPr>
          <w:rFonts w:ascii="Times New Roman" w:hAnsi="Times New Roman"/>
          <w:color w:val="000000" w:themeColor="text1"/>
          <w:sz w:val="22"/>
          <w:szCs w:val="22"/>
        </w:rPr>
        <w:t>koszty uzyskania przychodów z działalności wykonywanej osobiście innej niż przychody z umów zlecenia (kwota kosztów uwzględniona przez płatnika jest wykazywana w poz. 48 informacji PIT-11</w:t>
      </w:r>
      <w:r w:rsidR="007913F1" w:rsidRPr="007913F1">
        <w:rPr>
          <w:rFonts w:ascii="Times New Roman" w:hAnsi="Times New Roman"/>
          <w:color w:val="000000" w:themeColor="text1"/>
          <w:sz w:val="22"/>
          <w:szCs w:val="22"/>
          <w:vertAlign w:val="subscript"/>
        </w:rPr>
        <w:t>(25)</w:t>
      </w:r>
      <w:r w:rsidR="003B61A8" w:rsidRPr="003B61A8">
        <w:rPr>
          <w:rFonts w:ascii="Times New Roman" w:hAnsi="Times New Roman"/>
          <w:color w:val="000000" w:themeColor="text1"/>
          <w:sz w:val="22"/>
          <w:szCs w:val="22"/>
        </w:rPr>
        <w:t xml:space="preserve">), natomiast w poz. </w:t>
      </w:r>
      <w:r w:rsidR="003B61A8">
        <w:rPr>
          <w:rFonts w:ascii="Times New Roman" w:hAnsi="Times New Roman"/>
          <w:color w:val="000000" w:themeColor="text1"/>
          <w:sz w:val="22"/>
          <w:szCs w:val="22"/>
        </w:rPr>
        <w:t>90 (podatnik)</w:t>
      </w:r>
      <w:r w:rsidR="00BA1349">
        <w:rPr>
          <w:rFonts w:ascii="Times New Roman" w:hAnsi="Times New Roman"/>
          <w:color w:val="000000" w:themeColor="text1"/>
          <w:sz w:val="22"/>
          <w:szCs w:val="22"/>
        </w:rPr>
        <w:t>, odpowiednio</w:t>
      </w:r>
      <w:r w:rsidR="003B61A8">
        <w:rPr>
          <w:rFonts w:ascii="Times New Roman" w:hAnsi="Times New Roman"/>
          <w:color w:val="000000" w:themeColor="text1"/>
          <w:sz w:val="22"/>
          <w:szCs w:val="22"/>
        </w:rPr>
        <w:t xml:space="preserve"> w poz. 147 (małżonek)</w:t>
      </w:r>
      <w:r w:rsidR="00BA1349">
        <w:rPr>
          <w:rFonts w:ascii="Times New Roman" w:hAnsi="Times New Roman"/>
          <w:color w:val="000000" w:themeColor="text1"/>
          <w:sz w:val="22"/>
          <w:szCs w:val="22"/>
        </w:rPr>
        <w:t>,</w:t>
      </w:r>
      <w:r w:rsidR="003B61A8" w:rsidRPr="003B61A8">
        <w:rPr>
          <w:rFonts w:ascii="Times New Roman" w:hAnsi="Times New Roman"/>
          <w:color w:val="000000" w:themeColor="text1"/>
          <w:sz w:val="22"/>
          <w:szCs w:val="22"/>
        </w:rPr>
        <w:t xml:space="preserve"> koszty uzyskania przychodów z umów zlecenia (kwota kosztów uwzględniona przez płatnika jest wykazywana w poz. 52 i 56 informacji PIT-11</w:t>
      </w:r>
      <w:r w:rsidR="007913F1" w:rsidRPr="007913F1">
        <w:rPr>
          <w:rFonts w:ascii="Times New Roman" w:hAnsi="Times New Roman"/>
          <w:color w:val="000000" w:themeColor="text1"/>
          <w:sz w:val="22"/>
          <w:szCs w:val="22"/>
          <w:vertAlign w:val="subscript"/>
        </w:rPr>
        <w:t>(25)</w:t>
      </w:r>
      <w:r w:rsidR="003B61A8" w:rsidRPr="003B61A8">
        <w:rPr>
          <w:rFonts w:ascii="Times New Roman" w:hAnsi="Times New Roman"/>
          <w:color w:val="000000" w:themeColor="text1"/>
          <w:sz w:val="22"/>
          <w:szCs w:val="22"/>
        </w:rPr>
        <w:t>).</w:t>
      </w:r>
    </w:p>
    <w:p w:rsidR="004B30DD" w:rsidRPr="007D3E6E" w:rsidRDefault="004B30DD" w:rsidP="00D05589">
      <w:pPr>
        <w:numPr>
          <w:ilvl w:val="12"/>
          <w:numId w:val="0"/>
        </w:numPr>
        <w:spacing w:before="60"/>
        <w:jc w:val="both"/>
        <w:rPr>
          <w:rFonts w:ascii="Times New Roman" w:hAnsi="Times New Roman"/>
          <w:b/>
          <w:i/>
          <w:color w:val="000000" w:themeColor="text1"/>
          <w:sz w:val="22"/>
          <w:szCs w:val="22"/>
        </w:rPr>
      </w:pPr>
      <w:r w:rsidRPr="007D3E6E">
        <w:rPr>
          <w:rFonts w:ascii="Times New Roman" w:hAnsi="Times New Roman"/>
          <w:b/>
          <w:color w:val="000000" w:themeColor="text1"/>
          <w:sz w:val="22"/>
          <w:szCs w:val="22"/>
        </w:rPr>
        <w:t>Od przychodów:</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z osobiście wykonywanej działalności artystycznej, literackiej, nauk</w:t>
      </w:r>
      <w:r w:rsidR="0089138A" w:rsidRPr="007D3E6E">
        <w:rPr>
          <w:rFonts w:ascii="Times New Roman" w:hAnsi="Times New Roman"/>
          <w:color w:val="000000" w:themeColor="text1"/>
          <w:sz w:val="22"/>
          <w:szCs w:val="22"/>
        </w:rPr>
        <w:t>owej, trenerskiej, oświatowej i </w:t>
      </w:r>
      <w:r w:rsidRPr="007D3E6E">
        <w:rPr>
          <w:rFonts w:ascii="Times New Roman" w:hAnsi="Times New Roman"/>
          <w:color w:val="000000" w:themeColor="text1"/>
          <w:sz w:val="22"/>
          <w:szCs w:val="22"/>
        </w:rPr>
        <w:t xml:space="preserve">publicystycznej, jak również przychodów z uprawiania sportu, stypendiów sportowych oraz przychodów sędziów z tytułu </w:t>
      </w:r>
      <w:r w:rsidR="001C65E3" w:rsidRPr="007D3E6E">
        <w:rPr>
          <w:rFonts w:ascii="Times New Roman" w:hAnsi="Times New Roman"/>
          <w:color w:val="000000" w:themeColor="text1"/>
          <w:sz w:val="22"/>
          <w:szCs w:val="22"/>
        </w:rPr>
        <w:t>prowadzenia zawodów sportowych,</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z działalności polskich arbitrów uczestniczących w procesach arbitrażowych z partnerami zagranicznymi,</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osób, którym organ władzy lub administracji państwowej albo samor</w:t>
      </w:r>
      <w:r w:rsidR="0089138A" w:rsidRPr="007D3E6E">
        <w:rPr>
          <w:rFonts w:ascii="Times New Roman" w:hAnsi="Times New Roman"/>
          <w:color w:val="000000" w:themeColor="text1"/>
          <w:sz w:val="22"/>
          <w:szCs w:val="22"/>
        </w:rPr>
        <w:t>ządowej, sąd lub prokurator, na </w:t>
      </w:r>
      <w:r w:rsidRPr="007D3E6E">
        <w:rPr>
          <w:rFonts w:ascii="Times New Roman" w:hAnsi="Times New Roman"/>
          <w:color w:val="000000" w:themeColor="text1"/>
          <w:sz w:val="22"/>
          <w:szCs w:val="22"/>
        </w:rPr>
        <w:t>podstawie właściwych przepisów, zlecił wykonanie określonych czynności (na przykład przychodów biegłych w postępowaniu sądowym, dochodzeniowym i</w:t>
      </w:r>
      <w:r w:rsidR="009A1D51"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adm</w:t>
      </w:r>
      <w:r w:rsidR="0089138A" w:rsidRPr="007D3E6E">
        <w:rPr>
          <w:rFonts w:ascii="Times New Roman" w:hAnsi="Times New Roman"/>
          <w:color w:val="000000" w:themeColor="text1"/>
          <w:sz w:val="22"/>
          <w:szCs w:val="22"/>
        </w:rPr>
        <w:t>inistracyjnym) oraz płatników i </w:t>
      </w:r>
      <w:r w:rsidRPr="007D3E6E">
        <w:rPr>
          <w:rFonts w:ascii="Times New Roman" w:hAnsi="Times New Roman"/>
          <w:color w:val="000000" w:themeColor="text1"/>
          <w:sz w:val="22"/>
          <w:szCs w:val="22"/>
        </w:rPr>
        <w:t>inkasentów należności publicznoprawnych, a takż</w:t>
      </w:r>
      <w:r w:rsidR="0089138A" w:rsidRPr="007D3E6E">
        <w:rPr>
          <w:rFonts w:ascii="Times New Roman" w:hAnsi="Times New Roman"/>
          <w:color w:val="000000" w:themeColor="text1"/>
          <w:sz w:val="22"/>
          <w:szCs w:val="22"/>
        </w:rPr>
        <w:t>e przychodów z tytułu udziału w </w:t>
      </w:r>
      <w:r w:rsidRPr="007D3E6E">
        <w:rPr>
          <w:rFonts w:ascii="Times New Roman" w:hAnsi="Times New Roman"/>
          <w:color w:val="000000" w:themeColor="text1"/>
          <w:sz w:val="22"/>
          <w:szCs w:val="22"/>
        </w:rPr>
        <w:t>komisjach powoływanych przez organy władzy lub administracji państwowej albo samorządowej,</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z umów zlecenia i z umów o dzieło</w:t>
      </w:r>
      <w:r w:rsidR="007913F1">
        <w:rPr>
          <w:rFonts w:ascii="Times New Roman" w:hAnsi="Times New Roman"/>
          <w:color w:val="000000" w:themeColor="text1"/>
          <w:sz w:val="22"/>
          <w:szCs w:val="22"/>
        </w:rPr>
        <w:t>, o których mowa w art. 13 pkt 8 ustawy</w:t>
      </w:r>
    </w:p>
    <w:p w:rsidR="004B30DD" w:rsidRPr="007D3E6E" w:rsidRDefault="004B30DD">
      <w:pPr>
        <w:numPr>
          <w:ilvl w:val="12"/>
          <w:numId w:val="0"/>
        </w:numPr>
        <w:ind w:left="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koszty uzyskania przychodów przysługują w wysokości 20% przychodu, pomniejszonego o potrącone przez płatnika, ze środków podatnika, w danym miesiącu składki na ubezpieczenia społeczne wymienione w art. 26 ust. 1 pkt 2 lit.</w:t>
      </w:r>
      <w:r w:rsidR="003620AF"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b ustawy, których podstawę wymiaru stanowi ten przychód.</w:t>
      </w:r>
    </w:p>
    <w:p w:rsidR="004B30DD" w:rsidRPr="007D3E6E" w:rsidRDefault="004B30DD" w:rsidP="006A4DDC">
      <w:pPr>
        <w:pStyle w:val="Tekstpodstawowy"/>
        <w:numPr>
          <w:ilvl w:val="12"/>
          <w:numId w:val="0"/>
        </w:numPr>
        <w:spacing w:before="60"/>
        <w:ind w:left="284"/>
        <w:rPr>
          <w:color w:val="000000" w:themeColor="text1"/>
          <w:sz w:val="22"/>
          <w:szCs w:val="22"/>
        </w:rPr>
      </w:pPr>
      <w:r w:rsidRPr="007D3E6E">
        <w:rPr>
          <w:color w:val="000000" w:themeColor="text1"/>
          <w:sz w:val="22"/>
          <w:szCs w:val="22"/>
        </w:rPr>
        <w:t>Jeżeli podatnik udowodni, że koszty uzyskania przychodów były wyższe niż wynikające z zastosowania wyżej podanej normy procentowej (20%), koszty uzyskania przyjmuje się w wysokości k</w:t>
      </w:r>
      <w:r w:rsidR="001C65E3" w:rsidRPr="007D3E6E">
        <w:rPr>
          <w:color w:val="000000" w:themeColor="text1"/>
          <w:sz w:val="22"/>
          <w:szCs w:val="22"/>
        </w:rPr>
        <w:t>osztów faktycznie poniesionych.</w:t>
      </w:r>
    </w:p>
    <w:p w:rsidR="004B30DD" w:rsidRPr="007D3E6E" w:rsidRDefault="004B30DD" w:rsidP="00D05589">
      <w:pPr>
        <w:numPr>
          <w:ilvl w:val="12"/>
          <w:numId w:val="0"/>
        </w:numPr>
        <w:spacing w:before="6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Od przychodów otrzymywanych przez osoby:</w:t>
      </w:r>
    </w:p>
    <w:p w:rsidR="004B30DD" w:rsidRPr="007D3E6E" w:rsidRDefault="004B30DD">
      <w:pPr>
        <w:numPr>
          <w:ilvl w:val="0"/>
          <w:numId w:val="2"/>
        </w:numPr>
        <w:ind w:left="566"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wykonujące czynności związane z pełnieniem obowiązków społecznych </w:t>
      </w:r>
      <w:r w:rsidR="00F23AD1" w:rsidRPr="007D3E6E">
        <w:rPr>
          <w:rFonts w:ascii="Times New Roman" w:hAnsi="Times New Roman"/>
          <w:color w:val="000000" w:themeColor="text1"/>
          <w:sz w:val="22"/>
          <w:szCs w:val="22"/>
        </w:rPr>
        <w:t>lub</w:t>
      </w:r>
      <w:r w:rsidRPr="007D3E6E">
        <w:rPr>
          <w:rFonts w:ascii="Times New Roman" w:hAnsi="Times New Roman"/>
          <w:color w:val="000000" w:themeColor="text1"/>
          <w:sz w:val="22"/>
          <w:szCs w:val="22"/>
        </w:rPr>
        <w:t> obywatelskich,</w:t>
      </w:r>
    </w:p>
    <w:p w:rsidR="004B30DD" w:rsidRPr="007D3E6E" w:rsidRDefault="004B30DD">
      <w:pPr>
        <w:numPr>
          <w:ilvl w:val="0"/>
          <w:numId w:val="2"/>
        </w:numPr>
        <w:ind w:left="566"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należące do składu zarządów, rad nadzorczych, komisji lub innych organów stanowiących osób prawnych,</w:t>
      </w:r>
    </w:p>
    <w:p w:rsidR="004B30DD" w:rsidRPr="007D3E6E" w:rsidRDefault="004B30DD">
      <w:pPr>
        <w:numPr>
          <w:ilvl w:val="0"/>
          <w:numId w:val="2"/>
        </w:numPr>
        <w:ind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wykonujące działalność na podstawie umów o zarządzanie przedsiębiorstwem, kontraktów menedżerskich lub umów o podobnym charakterze</w:t>
      </w:r>
    </w:p>
    <w:p w:rsidR="004B30DD" w:rsidRDefault="004B30DD" w:rsidP="00D05589">
      <w:pPr>
        <w:numPr>
          <w:ilvl w:val="12"/>
          <w:numId w:val="0"/>
        </w:numPr>
        <w:spacing w:after="120"/>
        <w:ind w:left="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roczne koszty uzyskania przychodów (z każdego z wyżej wymienionych tytułów) wynoszą nie więcej niż </w:t>
      </w:r>
      <w:r w:rsidR="007D73FA" w:rsidRPr="007D73FA">
        <w:rPr>
          <w:rFonts w:ascii="Times New Roman" w:hAnsi="Times New Roman"/>
          <w:color w:val="000000" w:themeColor="text1"/>
          <w:sz w:val="22"/>
          <w:szCs w:val="22"/>
        </w:rPr>
        <w:t xml:space="preserve">1 751 zł i 25 gr (111 zł 25 gr za miesiące od stycznia do września oraz 250 zł za miesiące od października do grudnia). </w:t>
      </w:r>
      <w:r w:rsidRPr="007D3E6E">
        <w:rPr>
          <w:rFonts w:ascii="Times New Roman" w:hAnsi="Times New Roman"/>
          <w:color w:val="000000" w:themeColor="text1"/>
          <w:sz w:val="22"/>
          <w:szCs w:val="22"/>
        </w:rPr>
        <w:t>Jeżeli podatnik tego samego rodzaju przychody uzyskiwał od więcej niż jednego podmiotu albo od tego samego podmiotu</w:t>
      </w:r>
      <w:r w:rsidR="0089138A"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ale z tytułu kilku stosunków prawnych, roczne koszty uzyskania przychodu nie mogą w</w:t>
      </w:r>
      <w:r w:rsidR="00D25A62">
        <w:rPr>
          <w:rFonts w:ascii="Times New Roman" w:hAnsi="Times New Roman"/>
          <w:color w:val="000000" w:themeColor="text1"/>
          <w:sz w:val="22"/>
          <w:szCs w:val="22"/>
        </w:rPr>
        <w:t xml:space="preserve"> 201</w:t>
      </w:r>
      <w:r w:rsidR="007D73FA">
        <w:rPr>
          <w:rFonts w:ascii="Times New Roman" w:hAnsi="Times New Roman"/>
          <w:color w:val="000000" w:themeColor="text1"/>
          <w:sz w:val="22"/>
          <w:szCs w:val="22"/>
        </w:rPr>
        <w:t>9</w:t>
      </w:r>
      <w:r w:rsidR="00D25A62">
        <w:rPr>
          <w:rFonts w:ascii="Times New Roman" w:hAnsi="Times New Roman"/>
          <w:color w:val="000000" w:themeColor="text1"/>
          <w:sz w:val="22"/>
          <w:szCs w:val="22"/>
        </w:rPr>
        <w:t xml:space="preserve"> </w:t>
      </w:r>
      <w:r w:rsidR="00DC74AC" w:rsidRPr="007D3E6E">
        <w:rPr>
          <w:rFonts w:ascii="Times New Roman" w:hAnsi="Times New Roman"/>
          <w:color w:val="000000" w:themeColor="text1"/>
          <w:sz w:val="22"/>
          <w:szCs w:val="22"/>
        </w:rPr>
        <w:t xml:space="preserve">r. przekroczyć </w:t>
      </w:r>
      <w:r w:rsidR="007D73FA" w:rsidRPr="007D73FA">
        <w:rPr>
          <w:rFonts w:ascii="Times New Roman" w:hAnsi="Times New Roman"/>
          <w:color w:val="000000" w:themeColor="text1"/>
          <w:sz w:val="22"/>
          <w:szCs w:val="22"/>
        </w:rPr>
        <w:t>2 626 zł i 54 gr</w:t>
      </w:r>
      <w:r w:rsidRPr="007D3E6E">
        <w:rPr>
          <w:rFonts w:ascii="Times New Roman" w:hAnsi="Times New Roman"/>
          <w:color w:val="000000" w:themeColor="text1"/>
          <w:sz w:val="22"/>
          <w:szCs w:val="22"/>
        </w:rPr>
        <w:t>.</w:t>
      </w:r>
    </w:p>
    <w:tbl>
      <w:tblPr>
        <w:tblStyle w:val="Tabela-Siatka"/>
        <w:tblW w:w="9775" w:type="dxa"/>
        <w:tblInd w:w="1" w:type="dxa"/>
        <w:tblLook w:val="04A0" w:firstRow="1" w:lastRow="0" w:firstColumn="1" w:lastColumn="0" w:noHBand="0" w:noVBand="1"/>
      </w:tblPr>
      <w:tblGrid>
        <w:gridCol w:w="9775"/>
      </w:tblGrid>
      <w:tr w:rsidR="007D73FA" w:rsidRPr="007D73FA" w:rsidTr="00D05589">
        <w:trPr>
          <w:trHeight w:val="1415"/>
        </w:trPr>
        <w:tc>
          <w:tcPr>
            <w:tcW w:w="9775" w:type="dxa"/>
          </w:tcPr>
          <w:p w:rsidR="007D73FA" w:rsidRPr="007D73FA" w:rsidRDefault="007D73FA" w:rsidP="00D05589">
            <w:pPr>
              <w:overflowPunct w:val="0"/>
              <w:autoSpaceDE w:val="0"/>
              <w:autoSpaceDN w:val="0"/>
              <w:adjustRightInd w:val="0"/>
              <w:spacing w:before="120" w:after="120"/>
              <w:jc w:val="both"/>
              <w:textAlignment w:val="baseline"/>
              <w:rPr>
                <w:rFonts w:ascii="Times New Roman" w:hAnsi="Times New Roman"/>
                <w:sz w:val="22"/>
                <w:szCs w:val="22"/>
              </w:rPr>
            </w:pPr>
            <w:r w:rsidRPr="007D73FA">
              <w:rPr>
                <w:rFonts w:ascii="Times New Roman" w:hAnsi="Times New Roman"/>
                <w:b/>
                <w:sz w:val="22"/>
                <w:szCs w:val="22"/>
              </w:rPr>
              <w:t xml:space="preserve">Ważne! </w:t>
            </w:r>
            <w:r w:rsidRPr="007D73FA">
              <w:rPr>
                <w:rFonts w:ascii="Times New Roman" w:hAnsi="Times New Roman"/>
                <w:sz w:val="22"/>
                <w:szCs w:val="22"/>
              </w:rPr>
              <w:t xml:space="preserve">W przypadku zastosowania w odniesieniu do przychodów z umów zlecenia zwolnienia, o którym mowa w art. 21 ust. 1 pkt 148 ustawy (część </w:t>
            </w:r>
            <w:r>
              <w:rPr>
                <w:rFonts w:ascii="Times New Roman" w:hAnsi="Times New Roman"/>
                <w:sz w:val="22"/>
                <w:szCs w:val="22"/>
              </w:rPr>
              <w:t>D</w:t>
            </w:r>
            <w:r w:rsidRPr="007D73FA">
              <w:rPr>
                <w:rFonts w:ascii="Times New Roman" w:hAnsi="Times New Roman"/>
                <w:sz w:val="22"/>
                <w:szCs w:val="22"/>
              </w:rPr>
              <w:t xml:space="preserve"> zeznania PIT-3</w:t>
            </w:r>
            <w:r>
              <w:rPr>
                <w:rFonts w:ascii="Times New Roman" w:hAnsi="Times New Roman"/>
                <w:sz w:val="22"/>
                <w:szCs w:val="22"/>
              </w:rPr>
              <w:t>6</w:t>
            </w:r>
            <w:r w:rsidRPr="007D73FA">
              <w:rPr>
                <w:rFonts w:ascii="Times New Roman" w:hAnsi="Times New Roman"/>
                <w:sz w:val="22"/>
                <w:szCs w:val="22"/>
              </w:rPr>
              <w:t>), koszty uzyskania przychodów z tych umów stosuje się w wysokości nieprzekraczającej kwoty przychodów z umów zlecenia, która podleg</w:t>
            </w:r>
            <w:r>
              <w:rPr>
                <w:rFonts w:ascii="Times New Roman" w:hAnsi="Times New Roman"/>
                <w:sz w:val="22"/>
                <w:szCs w:val="22"/>
              </w:rPr>
              <w:t>a opodatkowaniu</w:t>
            </w:r>
            <w:r w:rsidR="007913F1">
              <w:rPr>
                <w:rFonts w:ascii="Times New Roman" w:hAnsi="Times New Roman"/>
                <w:sz w:val="22"/>
                <w:szCs w:val="22"/>
              </w:rPr>
              <w:t>.</w:t>
            </w:r>
            <w:r>
              <w:rPr>
                <w:rFonts w:ascii="Times New Roman" w:hAnsi="Times New Roman"/>
                <w:sz w:val="22"/>
                <w:szCs w:val="22"/>
              </w:rPr>
              <w:t xml:space="preserve"> </w:t>
            </w:r>
          </w:p>
        </w:tc>
      </w:tr>
    </w:tbl>
    <w:p w:rsidR="004B30DD" w:rsidRPr="007D3E6E" w:rsidRDefault="004B30DD" w:rsidP="00D05589">
      <w:pPr>
        <w:numPr>
          <w:ilvl w:val="0"/>
          <w:numId w:val="3"/>
        </w:numPr>
        <w:spacing w:before="120"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d</w:t>
      </w:r>
      <w:r w:rsidRPr="007D3E6E">
        <w:rPr>
          <w:rFonts w:ascii="Times New Roman" w:hAnsi="Times New Roman"/>
          <w:color w:val="000000" w:themeColor="text1"/>
          <w:sz w:val="22"/>
          <w:szCs w:val="22"/>
        </w:rPr>
        <w:t xml:space="preserve"> należy obliczyć kwotę dochodu jako różnicę sumy przychodów (kol. b) i kosztów uzyskania przychodów (kol. c),</w:t>
      </w:r>
    </w:p>
    <w:p w:rsidR="004B30DD" w:rsidRPr="007D3E6E" w:rsidRDefault="004B30DD" w:rsidP="00D9642A">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e</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kwotę straty oblicza się, jeżeli koszty uzyskania przychodów (kol. c) przekraczają sumę przychodów (kol. b),</w:t>
      </w:r>
    </w:p>
    <w:p w:rsidR="004B30DD" w:rsidRPr="007D3E6E" w:rsidRDefault="004B30DD" w:rsidP="00D32C91">
      <w:pPr>
        <w:numPr>
          <w:ilvl w:val="0"/>
          <w:numId w:val="3"/>
        </w:numPr>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f</w:t>
      </w:r>
      <w:r w:rsidRPr="007D3E6E">
        <w:rPr>
          <w:rFonts w:ascii="Times New Roman" w:hAnsi="Times New Roman"/>
          <w:color w:val="000000" w:themeColor="text1"/>
          <w:sz w:val="22"/>
          <w:szCs w:val="22"/>
        </w:rPr>
        <w:t xml:space="preserve"> należy wykazać sumę należnych zaliczek z tego źródła. Kwota zaliczek pobranych przez płatnika wykazywana jest w informacji PIT-11</w:t>
      </w:r>
      <w:r w:rsidR="007913F1" w:rsidRPr="007913F1">
        <w:rPr>
          <w:rFonts w:ascii="Times New Roman" w:hAnsi="Times New Roman"/>
          <w:color w:val="000000" w:themeColor="text1"/>
          <w:sz w:val="22"/>
          <w:szCs w:val="22"/>
          <w:vertAlign w:val="subscript"/>
        </w:rPr>
        <w:t>(25)</w:t>
      </w:r>
      <w:r w:rsidRPr="007D3E6E">
        <w:rPr>
          <w:rFonts w:ascii="Times New Roman" w:hAnsi="Times New Roman"/>
          <w:color w:val="000000" w:themeColor="text1"/>
          <w:sz w:val="22"/>
          <w:szCs w:val="22"/>
        </w:rPr>
        <w:t xml:space="preserve"> w poz. </w:t>
      </w:r>
      <w:r w:rsidR="00007549">
        <w:rPr>
          <w:rFonts w:ascii="Times New Roman" w:hAnsi="Times New Roman"/>
          <w:color w:val="000000" w:themeColor="text1"/>
          <w:sz w:val="22"/>
          <w:szCs w:val="22"/>
        </w:rPr>
        <w:t>50</w:t>
      </w:r>
      <w:r w:rsidRPr="007D3E6E">
        <w:rPr>
          <w:rFonts w:ascii="Times New Roman" w:hAnsi="Times New Roman"/>
          <w:color w:val="000000" w:themeColor="text1"/>
          <w:sz w:val="22"/>
          <w:szCs w:val="22"/>
        </w:rPr>
        <w:t xml:space="preserve">, </w:t>
      </w:r>
      <w:r w:rsidR="00007549">
        <w:rPr>
          <w:rFonts w:ascii="Times New Roman" w:hAnsi="Times New Roman"/>
          <w:color w:val="000000" w:themeColor="text1"/>
          <w:sz w:val="22"/>
          <w:szCs w:val="22"/>
        </w:rPr>
        <w:t>54 i 58</w:t>
      </w:r>
      <w:r w:rsidR="006C64DB" w:rsidRPr="007D3E6E">
        <w:rPr>
          <w:rFonts w:ascii="Times New Roman" w:hAnsi="Times New Roman"/>
          <w:color w:val="000000" w:themeColor="text1"/>
          <w:sz w:val="22"/>
          <w:szCs w:val="22"/>
        </w:rPr>
        <w:t xml:space="preserve"> oraz IFT-1</w:t>
      </w:r>
      <w:r w:rsidR="00F17CCF" w:rsidRPr="007D3E6E">
        <w:rPr>
          <w:rFonts w:ascii="Times New Roman" w:hAnsi="Times New Roman"/>
          <w:color w:val="000000" w:themeColor="text1"/>
          <w:sz w:val="22"/>
          <w:szCs w:val="22"/>
        </w:rPr>
        <w:t>/IFT-1R</w:t>
      </w:r>
      <w:r w:rsidR="006C64DB" w:rsidRPr="007D3E6E">
        <w:rPr>
          <w:rFonts w:ascii="Times New Roman" w:hAnsi="Times New Roman"/>
          <w:color w:val="000000" w:themeColor="text1"/>
          <w:sz w:val="22"/>
          <w:szCs w:val="22"/>
        </w:rPr>
        <w:t xml:space="preserve"> </w:t>
      </w:r>
      <w:r w:rsidR="00A20A55" w:rsidRPr="007D3E6E">
        <w:rPr>
          <w:rFonts w:ascii="Times New Roman" w:hAnsi="Times New Roman"/>
          <w:color w:val="000000" w:themeColor="text1"/>
          <w:sz w:val="22"/>
          <w:szCs w:val="22"/>
        </w:rPr>
        <w:t xml:space="preserve">w poz. </w:t>
      </w:r>
      <w:r w:rsidR="00811BAB" w:rsidRPr="007D3E6E">
        <w:rPr>
          <w:rFonts w:ascii="Times New Roman" w:hAnsi="Times New Roman"/>
          <w:color w:val="000000" w:themeColor="text1"/>
          <w:sz w:val="22"/>
          <w:szCs w:val="22"/>
        </w:rPr>
        <w:t>5</w:t>
      </w:r>
      <w:r w:rsidR="00007549">
        <w:rPr>
          <w:rFonts w:ascii="Times New Roman" w:hAnsi="Times New Roman"/>
          <w:color w:val="000000" w:themeColor="text1"/>
          <w:sz w:val="22"/>
          <w:szCs w:val="22"/>
        </w:rPr>
        <w:t>3</w:t>
      </w:r>
      <w:r w:rsidR="00A20A55" w:rsidRPr="007D3E6E">
        <w:rPr>
          <w:rFonts w:ascii="Times New Roman" w:hAnsi="Times New Roman"/>
          <w:color w:val="000000" w:themeColor="text1"/>
          <w:sz w:val="22"/>
          <w:szCs w:val="22"/>
        </w:rPr>
        <w:t xml:space="preserve">, </w:t>
      </w:r>
      <w:r w:rsidR="00811BAB" w:rsidRPr="007D3E6E">
        <w:rPr>
          <w:rFonts w:ascii="Times New Roman" w:hAnsi="Times New Roman"/>
          <w:color w:val="000000" w:themeColor="text1"/>
          <w:sz w:val="22"/>
          <w:szCs w:val="22"/>
        </w:rPr>
        <w:t>5</w:t>
      </w:r>
      <w:r w:rsidR="00007549">
        <w:rPr>
          <w:rFonts w:ascii="Times New Roman" w:hAnsi="Times New Roman"/>
          <w:color w:val="000000" w:themeColor="text1"/>
          <w:sz w:val="22"/>
          <w:szCs w:val="22"/>
        </w:rPr>
        <w:t>7</w:t>
      </w:r>
      <w:r w:rsidR="00A20A55" w:rsidRPr="007D3E6E">
        <w:rPr>
          <w:rFonts w:ascii="Times New Roman" w:hAnsi="Times New Roman"/>
          <w:color w:val="000000" w:themeColor="text1"/>
          <w:sz w:val="22"/>
          <w:szCs w:val="22"/>
        </w:rPr>
        <w:t xml:space="preserve">, </w:t>
      </w:r>
      <w:r w:rsidR="00811BAB" w:rsidRPr="007D3E6E">
        <w:rPr>
          <w:rFonts w:ascii="Times New Roman" w:hAnsi="Times New Roman"/>
          <w:color w:val="000000" w:themeColor="text1"/>
          <w:sz w:val="22"/>
          <w:szCs w:val="22"/>
        </w:rPr>
        <w:t>6</w:t>
      </w:r>
      <w:r w:rsidR="00007549">
        <w:rPr>
          <w:rFonts w:ascii="Times New Roman" w:hAnsi="Times New Roman"/>
          <w:color w:val="000000" w:themeColor="text1"/>
          <w:sz w:val="22"/>
          <w:szCs w:val="22"/>
        </w:rPr>
        <w:t>1</w:t>
      </w:r>
      <w:r w:rsidRPr="007D3E6E">
        <w:rPr>
          <w:rFonts w:ascii="Times New Roman" w:hAnsi="Times New Roman"/>
          <w:color w:val="000000" w:themeColor="text1"/>
          <w:sz w:val="22"/>
          <w:szCs w:val="22"/>
        </w:rPr>
        <w:t xml:space="preserve">. </w:t>
      </w:r>
    </w:p>
    <w:p w:rsidR="004B30DD" w:rsidRPr="007D3E6E" w:rsidRDefault="004B30DD">
      <w:pPr>
        <w:ind w:left="284"/>
        <w:jc w:val="both"/>
        <w:rPr>
          <w:rFonts w:ascii="Times New Roman" w:hAnsi="Times New Roman"/>
          <w:b/>
          <w:color w:val="000000" w:themeColor="text1"/>
          <w:sz w:val="22"/>
          <w:szCs w:val="22"/>
        </w:rPr>
      </w:pPr>
      <w:r w:rsidRPr="007D3E6E">
        <w:rPr>
          <w:rFonts w:ascii="Times New Roman" w:hAnsi="Times New Roman"/>
          <w:color w:val="000000" w:themeColor="text1"/>
          <w:sz w:val="22"/>
          <w:szCs w:val="22"/>
        </w:rPr>
        <w:t>Przed wypełnieniem należy zapoznać się z „Uwagą” zamieszczoną pod opisem wiersza 1.</w:t>
      </w:r>
      <w:r w:rsidRPr="007D3E6E">
        <w:rPr>
          <w:rFonts w:ascii="Times New Roman" w:hAnsi="Times New Roman"/>
          <w:b/>
          <w:color w:val="000000" w:themeColor="text1"/>
          <w:sz w:val="22"/>
          <w:szCs w:val="22"/>
        </w:rPr>
        <w:t xml:space="preserve"> </w:t>
      </w:r>
    </w:p>
    <w:p w:rsidR="004B30DD" w:rsidRPr="007D3E6E" w:rsidRDefault="004B30DD" w:rsidP="006A4DDC">
      <w:pPr>
        <w:pStyle w:val="Nagwek4"/>
        <w:numPr>
          <w:ilvl w:val="12"/>
          <w:numId w:val="0"/>
        </w:numPr>
        <w:spacing w:before="60" w:line="240" w:lineRule="auto"/>
        <w:rPr>
          <w:color w:val="000000" w:themeColor="text1"/>
          <w:sz w:val="22"/>
          <w:szCs w:val="22"/>
        </w:rPr>
      </w:pPr>
      <w:r w:rsidRPr="007D3E6E">
        <w:rPr>
          <w:color w:val="000000" w:themeColor="text1"/>
          <w:sz w:val="22"/>
          <w:szCs w:val="22"/>
        </w:rPr>
        <w:t>Wiersz 6: „Najem lub dzierżawa”</w:t>
      </w:r>
    </w:p>
    <w:p w:rsidR="004B30DD" w:rsidRPr="007D3E6E" w:rsidRDefault="004B30DD" w:rsidP="00D05589">
      <w:pPr>
        <w:numPr>
          <w:ilvl w:val="0"/>
          <w:numId w:val="3"/>
        </w:numPr>
        <w:spacing w:before="60"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b</w:t>
      </w:r>
      <w:r w:rsidRPr="007D3E6E">
        <w:rPr>
          <w:rFonts w:ascii="Times New Roman" w:hAnsi="Times New Roman"/>
          <w:color w:val="000000" w:themeColor="text1"/>
          <w:sz w:val="22"/>
          <w:szCs w:val="22"/>
        </w:rPr>
        <w:t xml:space="preserve"> należy wykazać sumę przychodów z tego źródła otrzymanych lub postawionych do dyspozycji podatnika,</w:t>
      </w:r>
    </w:p>
    <w:p w:rsidR="004B30DD" w:rsidRPr="007D3E6E" w:rsidRDefault="004B30DD"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c</w:t>
      </w:r>
      <w:r w:rsidRPr="007D3E6E">
        <w:rPr>
          <w:rFonts w:ascii="Times New Roman" w:hAnsi="Times New Roman"/>
          <w:color w:val="000000" w:themeColor="text1"/>
          <w:sz w:val="22"/>
          <w:szCs w:val="22"/>
        </w:rPr>
        <w:t xml:space="preserve"> należy wykazać koszty poniesione w celu osiągnięcia przychodów lub zachowania albo zabezpieczenia źródła przychodów, z wyjątkiem kosztów wymienionych w art. 23 ustawy,</w:t>
      </w:r>
    </w:p>
    <w:p w:rsidR="004B30DD" w:rsidRPr="007D3E6E" w:rsidRDefault="004B30DD"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d</w:t>
      </w:r>
      <w:r w:rsidRPr="007D3E6E">
        <w:rPr>
          <w:rFonts w:ascii="Times New Roman" w:hAnsi="Times New Roman"/>
          <w:color w:val="000000" w:themeColor="text1"/>
          <w:sz w:val="22"/>
          <w:szCs w:val="22"/>
        </w:rPr>
        <w:t xml:space="preserve"> należy obliczyć kwotę dochodu jako różnicę sumy przychodów (kol. b) i kosztów uzyskania przychodów (kol. c),</w:t>
      </w:r>
    </w:p>
    <w:p w:rsidR="004B30DD" w:rsidRPr="007D3E6E" w:rsidRDefault="004B30DD"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e</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kwotę straty oblicza się, jeżeli koszty uzyskania przychodów (kol. c) przekraczają sumę przychodów (kol. b),</w:t>
      </w:r>
    </w:p>
    <w:p w:rsidR="004B30DD" w:rsidRPr="007D3E6E" w:rsidRDefault="004B30DD" w:rsidP="00D32C91">
      <w:pPr>
        <w:numPr>
          <w:ilvl w:val="0"/>
          <w:numId w:val="3"/>
        </w:numPr>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f</w:t>
      </w:r>
      <w:r w:rsidRPr="007D3E6E">
        <w:rPr>
          <w:rFonts w:ascii="Times New Roman" w:hAnsi="Times New Roman"/>
          <w:color w:val="000000" w:themeColor="text1"/>
          <w:sz w:val="22"/>
          <w:szCs w:val="22"/>
        </w:rPr>
        <w:t xml:space="preserve"> należy wykazać sumę należnych zaliczek za rok podatkowy.</w:t>
      </w:r>
    </w:p>
    <w:p w:rsidR="004B30DD" w:rsidRPr="007D3E6E" w:rsidRDefault="004B30DD">
      <w:pPr>
        <w:ind w:left="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Przed wypełnieniem należy zapoznać się z „Uwagą” zamieszczoną pod opisem wiersza 3.</w:t>
      </w:r>
    </w:p>
    <w:p w:rsidR="004B30DD" w:rsidRPr="007D3E6E" w:rsidRDefault="004B30DD" w:rsidP="00D05589">
      <w:pPr>
        <w:numPr>
          <w:ilvl w:val="12"/>
          <w:numId w:val="0"/>
        </w:numPr>
        <w:spacing w:before="60" w:after="12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 xml:space="preserve">Wiersz 7: „Prawa autorskie i inne prawa, o których mowa w art. 18 ustawy” </w:t>
      </w:r>
    </w:p>
    <w:p w:rsidR="004B30DD" w:rsidRPr="007D3E6E" w:rsidRDefault="004B30DD" w:rsidP="00D05589">
      <w:pPr>
        <w:pStyle w:val="Tekstpodstawowy"/>
        <w:numPr>
          <w:ilvl w:val="0"/>
          <w:numId w:val="3"/>
        </w:numPr>
        <w:spacing w:after="120"/>
        <w:ind w:left="284" w:hanging="284"/>
        <w:rPr>
          <w:color w:val="000000" w:themeColor="text1"/>
          <w:sz w:val="22"/>
          <w:szCs w:val="22"/>
        </w:rPr>
      </w:pPr>
      <w:r w:rsidRPr="007D3E6E">
        <w:rPr>
          <w:b/>
          <w:color w:val="000000" w:themeColor="text1"/>
          <w:sz w:val="22"/>
          <w:szCs w:val="22"/>
          <w:u w:val="single"/>
        </w:rPr>
        <w:t>w kol. b</w:t>
      </w:r>
      <w:r w:rsidRPr="007D3E6E">
        <w:rPr>
          <w:color w:val="000000" w:themeColor="text1"/>
          <w:sz w:val="22"/>
          <w:szCs w:val="22"/>
        </w:rPr>
        <w:t xml:space="preserve"> </w:t>
      </w:r>
      <w:r w:rsidR="00370753" w:rsidRPr="007D3E6E">
        <w:rPr>
          <w:color w:val="000000" w:themeColor="text1"/>
          <w:sz w:val="22"/>
          <w:szCs w:val="22"/>
        </w:rPr>
        <w:t xml:space="preserve">w poz. </w:t>
      </w:r>
      <w:r w:rsidR="00557D55">
        <w:rPr>
          <w:color w:val="000000" w:themeColor="text1"/>
          <w:sz w:val="22"/>
          <w:szCs w:val="22"/>
        </w:rPr>
        <w:t>96 (podatnik)</w:t>
      </w:r>
      <w:r w:rsidR="00705531">
        <w:rPr>
          <w:color w:val="000000" w:themeColor="text1"/>
          <w:sz w:val="22"/>
          <w:szCs w:val="22"/>
        </w:rPr>
        <w:t>, odpowiednio</w:t>
      </w:r>
      <w:r w:rsidR="00557D55">
        <w:rPr>
          <w:color w:val="000000" w:themeColor="text1"/>
          <w:sz w:val="22"/>
          <w:szCs w:val="22"/>
        </w:rPr>
        <w:t xml:space="preserve"> w poz. 153 (małżonek)</w:t>
      </w:r>
      <w:r w:rsidR="00705531">
        <w:rPr>
          <w:color w:val="000000" w:themeColor="text1"/>
          <w:sz w:val="22"/>
          <w:szCs w:val="22"/>
        </w:rPr>
        <w:t>,</w:t>
      </w:r>
      <w:r w:rsidR="00370753" w:rsidRPr="007D3E6E">
        <w:rPr>
          <w:color w:val="000000" w:themeColor="text1"/>
          <w:sz w:val="22"/>
          <w:szCs w:val="22"/>
        </w:rPr>
        <w:t xml:space="preserve"> należy wykazać sumę przychodów, do których nie mają zastosowania koszty uzyskania przychodów</w:t>
      </w:r>
      <w:r w:rsidR="00D25A62">
        <w:rPr>
          <w:color w:val="000000" w:themeColor="text1"/>
          <w:sz w:val="22"/>
          <w:szCs w:val="22"/>
        </w:rPr>
        <w:t xml:space="preserve"> ustalone według normy procentowej (50%)</w:t>
      </w:r>
      <w:r w:rsidR="00370753" w:rsidRPr="007D3E6E">
        <w:rPr>
          <w:color w:val="000000" w:themeColor="text1"/>
          <w:sz w:val="22"/>
          <w:szCs w:val="22"/>
        </w:rPr>
        <w:t xml:space="preserve">, natomiast w poz. </w:t>
      </w:r>
      <w:r w:rsidR="0001676E">
        <w:rPr>
          <w:color w:val="000000" w:themeColor="text1"/>
          <w:sz w:val="22"/>
          <w:szCs w:val="22"/>
        </w:rPr>
        <w:t>101 (podatnik)</w:t>
      </w:r>
      <w:r w:rsidR="00705531">
        <w:rPr>
          <w:color w:val="000000" w:themeColor="text1"/>
          <w:sz w:val="22"/>
          <w:szCs w:val="22"/>
        </w:rPr>
        <w:t>, odpowiednio</w:t>
      </w:r>
      <w:r w:rsidR="0001676E">
        <w:rPr>
          <w:color w:val="000000" w:themeColor="text1"/>
          <w:sz w:val="22"/>
          <w:szCs w:val="22"/>
        </w:rPr>
        <w:t xml:space="preserve"> w poz. 158 (małżonek)</w:t>
      </w:r>
      <w:r w:rsidR="00705531">
        <w:rPr>
          <w:color w:val="000000" w:themeColor="text1"/>
          <w:sz w:val="22"/>
          <w:szCs w:val="22"/>
        </w:rPr>
        <w:t>,</w:t>
      </w:r>
      <w:r w:rsidR="00370753" w:rsidRPr="007D3E6E">
        <w:rPr>
          <w:color w:val="000000" w:themeColor="text1"/>
          <w:sz w:val="22"/>
          <w:szCs w:val="22"/>
        </w:rPr>
        <w:t xml:space="preserve"> należy wykazać sumę przychodów, do których podatnik</w:t>
      </w:r>
      <w:r w:rsidR="00705531">
        <w:rPr>
          <w:color w:val="000000" w:themeColor="text1"/>
          <w:sz w:val="22"/>
          <w:szCs w:val="22"/>
        </w:rPr>
        <w:t xml:space="preserve"> (odpowiednio </w:t>
      </w:r>
      <w:r w:rsidR="0001676E">
        <w:rPr>
          <w:color w:val="000000" w:themeColor="text1"/>
          <w:sz w:val="22"/>
          <w:szCs w:val="22"/>
        </w:rPr>
        <w:t>małżonek</w:t>
      </w:r>
      <w:r w:rsidR="00705531">
        <w:rPr>
          <w:color w:val="000000" w:themeColor="text1"/>
          <w:sz w:val="22"/>
          <w:szCs w:val="22"/>
        </w:rPr>
        <w:t>)</w:t>
      </w:r>
      <w:r w:rsidR="00370753" w:rsidRPr="007D3E6E">
        <w:rPr>
          <w:color w:val="000000" w:themeColor="text1"/>
          <w:sz w:val="22"/>
          <w:szCs w:val="22"/>
        </w:rPr>
        <w:t xml:space="preserve"> stosuje 50% koszty uzyskania przychodów</w:t>
      </w:r>
      <w:r w:rsidR="00D25A62">
        <w:rPr>
          <w:color w:val="000000" w:themeColor="text1"/>
          <w:sz w:val="22"/>
          <w:szCs w:val="22"/>
        </w:rPr>
        <w:t>, o których mowa w art. 22 ust. 9 pkt 1-3 ustawy</w:t>
      </w:r>
      <w:r w:rsidR="00370753" w:rsidRPr="007D3E6E">
        <w:rPr>
          <w:color w:val="000000" w:themeColor="text1"/>
          <w:sz w:val="22"/>
          <w:szCs w:val="22"/>
        </w:rPr>
        <w:t xml:space="preserve"> (kwota przychodów, do których płatnik zastosował 50% koszty uzyskania przychodów wykazywana jest w poz. </w:t>
      </w:r>
      <w:r w:rsidR="00614468" w:rsidRPr="007D3E6E">
        <w:rPr>
          <w:color w:val="000000" w:themeColor="text1"/>
          <w:sz w:val="22"/>
          <w:szCs w:val="22"/>
        </w:rPr>
        <w:t>6</w:t>
      </w:r>
      <w:r w:rsidR="0001676E">
        <w:rPr>
          <w:color w:val="000000" w:themeColor="text1"/>
          <w:sz w:val="22"/>
          <w:szCs w:val="22"/>
        </w:rPr>
        <w:t>2</w:t>
      </w:r>
      <w:r w:rsidR="00370753" w:rsidRPr="007D3E6E">
        <w:rPr>
          <w:color w:val="000000" w:themeColor="text1"/>
          <w:sz w:val="22"/>
          <w:szCs w:val="22"/>
        </w:rPr>
        <w:t xml:space="preserve"> informacji PIT</w:t>
      </w:r>
      <w:r w:rsidR="00370753" w:rsidRPr="007D3E6E">
        <w:rPr>
          <w:color w:val="000000" w:themeColor="text1"/>
          <w:sz w:val="22"/>
          <w:szCs w:val="22"/>
        </w:rPr>
        <w:noBreakHyphen/>
        <w:t>11</w:t>
      </w:r>
      <w:r w:rsidR="007913F1" w:rsidRPr="007913F1">
        <w:rPr>
          <w:color w:val="000000" w:themeColor="text1"/>
          <w:sz w:val="22"/>
          <w:szCs w:val="22"/>
          <w:vertAlign w:val="subscript"/>
        </w:rPr>
        <w:t>(25)</w:t>
      </w:r>
      <w:r w:rsidR="00370753" w:rsidRPr="007D3E6E">
        <w:rPr>
          <w:color w:val="000000" w:themeColor="text1"/>
          <w:sz w:val="22"/>
          <w:szCs w:val="22"/>
        </w:rPr>
        <w:t xml:space="preserve"> i poz. </w:t>
      </w:r>
      <w:r w:rsidR="00614468" w:rsidRPr="007D3E6E">
        <w:rPr>
          <w:color w:val="000000" w:themeColor="text1"/>
          <w:sz w:val="22"/>
          <w:szCs w:val="22"/>
        </w:rPr>
        <w:t>4</w:t>
      </w:r>
      <w:r w:rsidR="0001676E">
        <w:rPr>
          <w:color w:val="000000" w:themeColor="text1"/>
          <w:sz w:val="22"/>
          <w:szCs w:val="22"/>
        </w:rPr>
        <w:t>7</w:t>
      </w:r>
      <w:r w:rsidR="0089138A" w:rsidRPr="007D3E6E">
        <w:rPr>
          <w:color w:val="000000" w:themeColor="text1"/>
          <w:sz w:val="22"/>
          <w:szCs w:val="22"/>
        </w:rPr>
        <w:t xml:space="preserve"> informacji IFT</w:t>
      </w:r>
      <w:r w:rsidR="0089138A" w:rsidRPr="007D3E6E">
        <w:rPr>
          <w:color w:val="000000" w:themeColor="text1"/>
          <w:sz w:val="22"/>
          <w:szCs w:val="22"/>
        </w:rPr>
        <w:noBreakHyphen/>
      </w:r>
      <w:r w:rsidR="00370753" w:rsidRPr="007D3E6E">
        <w:rPr>
          <w:color w:val="000000" w:themeColor="text1"/>
          <w:sz w:val="22"/>
          <w:szCs w:val="22"/>
        </w:rPr>
        <w:t>1/IFT-1R). Za przychody z praw majątkowych</w:t>
      </w:r>
      <w:r w:rsidR="00370753" w:rsidRPr="007D3E6E">
        <w:rPr>
          <w:b/>
          <w:color w:val="000000" w:themeColor="text1"/>
          <w:sz w:val="22"/>
          <w:szCs w:val="22"/>
        </w:rPr>
        <w:t xml:space="preserve"> </w:t>
      </w:r>
      <w:r w:rsidR="00370753" w:rsidRPr="007D3E6E">
        <w:rPr>
          <w:color w:val="000000" w:themeColor="text1"/>
          <w:sz w:val="22"/>
          <w:szCs w:val="22"/>
        </w:rPr>
        <w:t>uważa się w szczególności: przychody z praw autorskich i praw pokrewnych,</w:t>
      </w:r>
      <w:r w:rsidR="00370753" w:rsidRPr="007D3E6E">
        <w:rPr>
          <w:b/>
          <w:color w:val="000000" w:themeColor="text1"/>
          <w:sz w:val="22"/>
          <w:szCs w:val="22"/>
        </w:rPr>
        <w:t xml:space="preserve"> </w:t>
      </w:r>
      <w:r w:rsidR="00370753" w:rsidRPr="007D3E6E">
        <w:rPr>
          <w:color w:val="000000" w:themeColor="text1"/>
          <w:sz w:val="22"/>
          <w:szCs w:val="22"/>
        </w:rPr>
        <w:t>praw do projektów wynalazczych, praw do topografii układów scalonych, znaków towarowych i wzorów zdobniczych, w tym również z odpłatnego zbycia tych praw,</w:t>
      </w:r>
    </w:p>
    <w:p w:rsidR="00885DF9" w:rsidRPr="007D3E6E" w:rsidRDefault="004B30DD" w:rsidP="006A4DDC">
      <w:pPr>
        <w:numPr>
          <w:ilvl w:val="0"/>
          <w:numId w:val="3"/>
        </w:numPr>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c</w:t>
      </w:r>
      <w:r w:rsidRPr="007D3E6E">
        <w:rPr>
          <w:rFonts w:ascii="Times New Roman" w:hAnsi="Times New Roman"/>
          <w:color w:val="000000" w:themeColor="text1"/>
          <w:sz w:val="22"/>
          <w:szCs w:val="22"/>
        </w:rPr>
        <w:t xml:space="preserve"> </w:t>
      </w:r>
      <w:r w:rsidR="00370753" w:rsidRPr="007D3E6E">
        <w:rPr>
          <w:rFonts w:ascii="Times New Roman" w:hAnsi="Times New Roman"/>
          <w:color w:val="000000" w:themeColor="text1"/>
          <w:sz w:val="22"/>
          <w:szCs w:val="22"/>
        </w:rPr>
        <w:t xml:space="preserve">w poz. </w:t>
      </w:r>
      <w:r w:rsidR="0001676E">
        <w:rPr>
          <w:rFonts w:ascii="Times New Roman" w:hAnsi="Times New Roman"/>
          <w:color w:val="000000" w:themeColor="text1"/>
          <w:sz w:val="22"/>
          <w:szCs w:val="22"/>
        </w:rPr>
        <w:t>97 (podatnik)</w:t>
      </w:r>
      <w:r w:rsidR="00705531">
        <w:rPr>
          <w:rFonts w:ascii="Times New Roman" w:hAnsi="Times New Roman"/>
          <w:color w:val="000000" w:themeColor="text1"/>
          <w:sz w:val="22"/>
          <w:szCs w:val="22"/>
        </w:rPr>
        <w:t xml:space="preserve">, odpowiednio </w:t>
      </w:r>
      <w:r w:rsidR="0001676E">
        <w:rPr>
          <w:rFonts w:ascii="Times New Roman" w:hAnsi="Times New Roman"/>
          <w:color w:val="000000" w:themeColor="text1"/>
          <w:sz w:val="22"/>
          <w:szCs w:val="22"/>
        </w:rPr>
        <w:t>w poz. 154 (małżonek)</w:t>
      </w:r>
      <w:r w:rsidR="00705531">
        <w:rPr>
          <w:rFonts w:ascii="Times New Roman" w:hAnsi="Times New Roman"/>
          <w:color w:val="000000" w:themeColor="text1"/>
          <w:sz w:val="22"/>
          <w:szCs w:val="22"/>
        </w:rPr>
        <w:t>,</w:t>
      </w:r>
      <w:r w:rsidR="00370753" w:rsidRPr="007D3E6E">
        <w:rPr>
          <w:rFonts w:ascii="Times New Roman" w:hAnsi="Times New Roman"/>
          <w:color w:val="000000" w:themeColor="text1"/>
          <w:sz w:val="22"/>
          <w:szCs w:val="22"/>
        </w:rPr>
        <w:t xml:space="preserve"> należy wykazać </w:t>
      </w:r>
      <w:r w:rsidR="0001676E">
        <w:rPr>
          <w:rFonts w:ascii="Times New Roman" w:hAnsi="Times New Roman"/>
          <w:color w:val="000000" w:themeColor="text1"/>
          <w:sz w:val="22"/>
          <w:szCs w:val="22"/>
        </w:rPr>
        <w:t xml:space="preserve">koszty </w:t>
      </w:r>
      <w:r w:rsidR="00370753" w:rsidRPr="007D3E6E">
        <w:rPr>
          <w:rFonts w:ascii="Times New Roman" w:hAnsi="Times New Roman"/>
          <w:color w:val="000000" w:themeColor="text1"/>
          <w:sz w:val="22"/>
          <w:szCs w:val="22"/>
        </w:rPr>
        <w:t xml:space="preserve">faktycznie poniesione </w:t>
      </w:r>
      <w:r w:rsidR="0001676E">
        <w:rPr>
          <w:rFonts w:ascii="Times New Roman" w:hAnsi="Times New Roman"/>
          <w:color w:val="000000" w:themeColor="text1"/>
          <w:sz w:val="22"/>
          <w:szCs w:val="22"/>
        </w:rPr>
        <w:t>dotyczące przychodów</w:t>
      </w:r>
      <w:r w:rsidR="0089138A" w:rsidRPr="007D3E6E">
        <w:rPr>
          <w:rFonts w:ascii="Times New Roman" w:hAnsi="Times New Roman"/>
          <w:color w:val="000000" w:themeColor="text1"/>
          <w:sz w:val="22"/>
          <w:szCs w:val="22"/>
        </w:rPr>
        <w:t xml:space="preserve"> wykazanych w </w:t>
      </w:r>
      <w:r w:rsidR="00370753" w:rsidRPr="007D3E6E">
        <w:rPr>
          <w:rFonts w:ascii="Times New Roman" w:hAnsi="Times New Roman"/>
          <w:color w:val="000000" w:themeColor="text1"/>
          <w:sz w:val="22"/>
          <w:szCs w:val="22"/>
        </w:rPr>
        <w:t xml:space="preserve">poz. </w:t>
      </w:r>
      <w:r w:rsidR="0001676E">
        <w:rPr>
          <w:rFonts w:ascii="Times New Roman" w:hAnsi="Times New Roman"/>
          <w:color w:val="000000" w:themeColor="text1"/>
          <w:sz w:val="22"/>
          <w:szCs w:val="22"/>
        </w:rPr>
        <w:t xml:space="preserve">96 (podatnik) </w:t>
      </w:r>
      <w:r w:rsidR="00705531">
        <w:rPr>
          <w:rFonts w:ascii="Times New Roman" w:hAnsi="Times New Roman"/>
          <w:color w:val="000000" w:themeColor="text1"/>
          <w:sz w:val="22"/>
          <w:szCs w:val="22"/>
        </w:rPr>
        <w:t>oraz</w:t>
      </w:r>
      <w:r w:rsidR="0001676E">
        <w:rPr>
          <w:rFonts w:ascii="Times New Roman" w:hAnsi="Times New Roman"/>
          <w:color w:val="000000" w:themeColor="text1"/>
          <w:sz w:val="22"/>
          <w:szCs w:val="22"/>
        </w:rPr>
        <w:t xml:space="preserve"> w poz. 153 (małżonek)</w:t>
      </w:r>
      <w:r w:rsidR="00370753" w:rsidRPr="007D3E6E">
        <w:rPr>
          <w:rFonts w:ascii="Times New Roman" w:hAnsi="Times New Roman"/>
          <w:color w:val="000000" w:themeColor="text1"/>
          <w:sz w:val="22"/>
          <w:szCs w:val="22"/>
        </w:rPr>
        <w:t xml:space="preserve">, </w:t>
      </w:r>
      <w:r w:rsidR="00705531">
        <w:rPr>
          <w:rFonts w:ascii="Times New Roman" w:hAnsi="Times New Roman"/>
          <w:color w:val="000000" w:themeColor="text1"/>
          <w:sz w:val="22"/>
          <w:szCs w:val="22"/>
        </w:rPr>
        <w:t>natomiast</w:t>
      </w:r>
      <w:r w:rsidR="00370753" w:rsidRPr="007D3E6E">
        <w:rPr>
          <w:rFonts w:ascii="Times New Roman" w:hAnsi="Times New Roman"/>
          <w:color w:val="000000" w:themeColor="text1"/>
          <w:sz w:val="22"/>
          <w:szCs w:val="22"/>
        </w:rPr>
        <w:t xml:space="preserve"> w poz. </w:t>
      </w:r>
      <w:r w:rsidR="0001676E">
        <w:rPr>
          <w:rFonts w:ascii="Times New Roman" w:hAnsi="Times New Roman"/>
          <w:color w:val="000000" w:themeColor="text1"/>
          <w:sz w:val="22"/>
          <w:szCs w:val="22"/>
        </w:rPr>
        <w:t>102</w:t>
      </w:r>
      <w:r w:rsidR="000A075F">
        <w:rPr>
          <w:rFonts w:ascii="Times New Roman" w:hAnsi="Times New Roman"/>
          <w:color w:val="000000" w:themeColor="text1"/>
          <w:sz w:val="22"/>
          <w:szCs w:val="22"/>
        </w:rPr>
        <w:t xml:space="preserve"> (podatnik)</w:t>
      </w:r>
      <w:r w:rsidR="00705531">
        <w:rPr>
          <w:rFonts w:ascii="Times New Roman" w:hAnsi="Times New Roman"/>
          <w:color w:val="000000" w:themeColor="text1"/>
          <w:sz w:val="22"/>
          <w:szCs w:val="22"/>
        </w:rPr>
        <w:t>, odpowiednio</w:t>
      </w:r>
      <w:r w:rsidR="000A075F">
        <w:rPr>
          <w:rFonts w:ascii="Times New Roman" w:hAnsi="Times New Roman"/>
          <w:color w:val="000000" w:themeColor="text1"/>
          <w:sz w:val="22"/>
          <w:szCs w:val="22"/>
        </w:rPr>
        <w:t xml:space="preserve"> w poz. 159 (małżonek)</w:t>
      </w:r>
      <w:r w:rsidR="00705531">
        <w:rPr>
          <w:rFonts w:ascii="Times New Roman" w:hAnsi="Times New Roman"/>
          <w:color w:val="000000" w:themeColor="text1"/>
          <w:sz w:val="22"/>
          <w:szCs w:val="22"/>
        </w:rPr>
        <w:t>,</w:t>
      </w:r>
      <w:r w:rsidR="00370753" w:rsidRPr="007D3E6E">
        <w:rPr>
          <w:rFonts w:ascii="Times New Roman" w:hAnsi="Times New Roman"/>
          <w:color w:val="000000" w:themeColor="text1"/>
          <w:sz w:val="22"/>
          <w:szCs w:val="22"/>
        </w:rPr>
        <w:t xml:space="preserve"> należy wykazać 50% koszty </w:t>
      </w:r>
      <w:r w:rsidR="00505656">
        <w:rPr>
          <w:rFonts w:ascii="Times New Roman" w:hAnsi="Times New Roman"/>
          <w:color w:val="000000" w:themeColor="text1"/>
          <w:sz w:val="22"/>
          <w:szCs w:val="22"/>
        </w:rPr>
        <w:t>dotyczące</w:t>
      </w:r>
      <w:r w:rsidR="00370753" w:rsidRPr="007D3E6E">
        <w:rPr>
          <w:rFonts w:ascii="Times New Roman" w:hAnsi="Times New Roman"/>
          <w:color w:val="000000" w:themeColor="text1"/>
          <w:sz w:val="22"/>
          <w:szCs w:val="22"/>
        </w:rPr>
        <w:t xml:space="preserve"> przychodów wykazanych w poz. </w:t>
      </w:r>
      <w:r w:rsidR="000A075F">
        <w:rPr>
          <w:rFonts w:ascii="Times New Roman" w:hAnsi="Times New Roman"/>
          <w:color w:val="000000" w:themeColor="text1"/>
          <w:sz w:val="22"/>
          <w:szCs w:val="22"/>
        </w:rPr>
        <w:t xml:space="preserve">101 (podatnik) </w:t>
      </w:r>
      <w:r w:rsidR="00705531">
        <w:rPr>
          <w:rFonts w:ascii="Times New Roman" w:hAnsi="Times New Roman"/>
          <w:color w:val="000000" w:themeColor="text1"/>
          <w:sz w:val="22"/>
          <w:szCs w:val="22"/>
        </w:rPr>
        <w:t>oraz</w:t>
      </w:r>
      <w:r w:rsidR="000A075F">
        <w:rPr>
          <w:rFonts w:ascii="Times New Roman" w:hAnsi="Times New Roman"/>
          <w:color w:val="000000" w:themeColor="text1"/>
          <w:sz w:val="22"/>
          <w:szCs w:val="22"/>
        </w:rPr>
        <w:t xml:space="preserve"> w poz. 158 (małżonek)</w:t>
      </w:r>
      <w:r w:rsidR="00705531">
        <w:rPr>
          <w:rFonts w:ascii="Times New Roman" w:hAnsi="Times New Roman"/>
          <w:color w:val="000000" w:themeColor="text1"/>
          <w:sz w:val="22"/>
          <w:szCs w:val="22"/>
        </w:rPr>
        <w:t>;</w:t>
      </w:r>
      <w:r w:rsidR="00370753" w:rsidRPr="007D3E6E">
        <w:rPr>
          <w:rFonts w:ascii="Times New Roman" w:hAnsi="Times New Roman"/>
          <w:color w:val="000000" w:themeColor="text1"/>
          <w:sz w:val="22"/>
          <w:szCs w:val="22"/>
        </w:rPr>
        <w:t xml:space="preserve"> </w:t>
      </w:r>
      <w:r w:rsidR="00705531">
        <w:rPr>
          <w:rFonts w:ascii="Times New Roman" w:hAnsi="Times New Roman"/>
          <w:color w:val="000000" w:themeColor="text1"/>
          <w:sz w:val="22"/>
          <w:szCs w:val="22"/>
        </w:rPr>
        <w:t>k</w:t>
      </w:r>
      <w:r w:rsidR="00370753" w:rsidRPr="007D3E6E">
        <w:rPr>
          <w:rFonts w:ascii="Times New Roman" w:hAnsi="Times New Roman"/>
          <w:color w:val="000000" w:themeColor="text1"/>
          <w:sz w:val="22"/>
          <w:szCs w:val="22"/>
        </w:rPr>
        <w:t xml:space="preserve">wota </w:t>
      </w:r>
      <w:r w:rsidR="000A075F">
        <w:rPr>
          <w:rFonts w:ascii="Times New Roman" w:hAnsi="Times New Roman"/>
          <w:color w:val="000000" w:themeColor="text1"/>
          <w:sz w:val="22"/>
          <w:szCs w:val="22"/>
        </w:rPr>
        <w:t xml:space="preserve">50% </w:t>
      </w:r>
      <w:r w:rsidR="00370753" w:rsidRPr="007D3E6E">
        <w:rPr>
          <w:rFonts w:ascii="Times New Roman" w:hAnsi="Times New Roman"/>
          <w:color w:val="000000" w:themeColor="text1"/>
          <w:sz w:val="22"/>
          <w:szCs w:val="22"/>
        </w:rPr>
        <w:t xml:space="preserve">kosztów </w:t>
      </w:r>
      <w:r w:rsidR="000A075F">
        <w:rPr>
          <w:rFonts w:ascii="Times New Roman" w:hAnsi="Times New Roman"/>
          <w:color w:val="000000" w:themeColor="text1"/>
          <w:sz w:val="22"/>
          <w:szCs w:val="22"/>
        </w:rPr>
        <w:t xml:space="preserve">uzyskania przychodów </w:t>
      </w:r>
      <w:r w:rsidR="00370753" w:rsidRPr="007D3E6E">
        <w:rPr>
          <w:rFonts w:ascii="Times New Roman" w:hAnsi="Times New Roman"/>
          <w:color w:val="000000" w:themeColor="text1"/>
          <w:sz w:val="22"/>
          <w:szCs w:val="22"/>
        </w:rPr>
        <w:t xml:space="preserve">uwzględniona przez płatnika wykazywana jest w poz. </w:t>
      </w:r>
      <w:r w:rsidR="00614468" w:rsidRPr="007D3E6E">
        <w:rPr>
          <w:rFonts w:ascii="Times New Roman" w:hAnsi="Times New Roman"/>
          <w:color w:val="000000" w:themeColor="text1"/>
          <w:sz w:val="22"/>
          <w:szCs w:val="22"/>
        </w:rPr>
        <w:t>6</w:t>
      </w:r>
      <w:r w:rsidR="000A075F">
        <w:rPr>
          <w:rFonts w:ascii="Times New Roman" w:hAnsi="Times New Roman"/>
          <w:color w:val="000000" w:themeColor="text1"/>
          <w:sz w:val="22"/>
          <w:szCs w:val="22"/>
        </w:rPr>
        <w:t>3</w:t>
      </w:r>
      <w:r w:rsidR="00370753" w:rsidRPr="007D3E6E">
        <w:rPr>
          <w:rFonts w:ascii="Times New Roman" w:hAnsi="Times New Roman"/>
          <w:color w:val="000000" w:themeColor="text1"/>
          <w:sz w:val="22"/>
          <w:szCs w:val="22"/>
        </w:rPr>
        <w:t xml:space="preserve"> informacji PIT-11</w:t>
      </w:r>
      <w:r w:rsidR="007913F1" w:rsidRPr="007913F1">
        <w:rPr>
          <w:rFonts w:ascii="Times New Roman" w:hAnsi="Times New Roman"/>
          <w:color w:val="000000" w:themeColor="text1"/>
          <w:sz w:val="22"/>
          <w:szCs w:val="22"/>
          <w:vertAlign w:val="subscript"/>
        </w:rPr>
        <w:t>(25)</w:t>
      </w:r>
      <w:r w:rsidR="00370753" w:rsidRPr="007D3E6E">
        <w:rPr>
          <w:rFonts w:ascii="Times New Roman" w:hAnsi="Times New Roman"/>
          <w:color w:val="000000" w:themeColor="text1"/>
          <w:sz w:val="22"/>
          <w:szCs w:val="22"/>
        </w:rPr>
        <w:t>.</w:t>
      </w:r>
    </w:p>
    <w:p w:rsidR="006459CF" w:rsidRPr="007D3E6E" w:rsidRDefault="006459CF" w:rsidP="006A4DDC">
      <w:pPr>
        <w:numPr>
          <w:ilvl w:val="12"/>
          <w:numId w:val="0"/>
        </w:numPr>
        <w:spacing w:before="60"/>
        <w:ind w:left="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Koszty uzyskania przychodów z tytułu:</w:t>
      </w:r>
    </w:p>
    <w:p w:rsidR="006459CF" w:rsidRPr="007D3E6E" w:rsidRDefault="006459CF" w:rsidP="00F979D0">
      <w:pPr>
        <w:numPr>
          <w:ilvl w:val="0"/>
          <w:numId w:val="23"/>
        </w:numPr>
        <w:tabs>
          <w:tab w:val="left" w:pos="408"/>
          <w:tab w:val="left" w:pos="720"/>
        </w:tabs>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zapłaty twórcy za przeniesienie prawa własności wynalazku, topografii układu scalonego, wzoru użytkowego, wzoru przemysłowego, znaku towarowego lub wzoru zdobniczego – w wysokości 50% uzyskanego przychodu (art. 22 ust. 9 pkt 1 ustawy),</w:t>
      </w:r>
    </w:p>
    <w:p w:rsidR="006459CF" w:rsidRPr="007D3E6E" w:rsidRDefault="006459CF" w:rsidP="00F979D0">
      <w:pPr>
        <w:numPr>
          <w:ilvl w:val="0"/>
          <w:numId w:val="23"/>
        </w:numPr>
        <w:tabs>
          <w:tab w:val="right" w:pos="284"/>
          <w:tab w:val="left" w:pos="408"/>
          <w:tab w:val="left" w:pos="720"/>
        </w:tabs>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opłaty licencyjnej za przeniesienie prawa stosowania wynalazku, topografii układu scalonego, wzoru użytkowego, wzoru przemysłowego, znaku towarowego lub </w:t>
      </w:r>
      <w:r w:rsidR="0089138A" w:rsidRPr="007D3E6E">
        <w:rPr>
          <w:rFonts w:ascii="Times New Roman" w:hAnsi="Times New Roman"/>
          <w:color w:val="000000" w:themeColor="text1"/>
          <w:sz w:val="22"/>
          <w:szCs w:val="22"/>
        </w:rPr>
        <w:t>wzoru zdobniczego, otrzymanej w </w:t>
      </w:r>
      <w:r w:rsidRPr="007D3E6E">
        <w:rPr>
          <w:rFonts w:ascii="Times New Roman" w:hAnsi="Times New Roman"/>
          <w:color w:val="000000" w:themeColor="text1"/>
          <w:sz w:val="22"/>
          <w:szCs w:val="22"/>
        </w:rPr>
        <w:t>pierwszym roku trwania licencji od pierwszej jednostki, z któ</w:t>
      </w:r>
      <w:r w:rsidR="0089138A" w:rsidRPr="007D3E6E">
        <w:rPr>
          <w:rFonts w:ascii="Times New Roman" w:hAnsi="Times New Roman"/>
          <w:color w:val="000000" w:themeColor="text1"/>
          <w:sz w:val="22"/>
          <w:szCs w:val="22"/>
        </w:rPr>
        <w:t>rą zawarto umowę licencyjną – w </w:t>
      </w:r>
      <w:r w:rsidRPr="007D3E6E">
        <w:rPr>
          <w:rFonts w:ascii="Times New Roman" w:hAnsi="Times New Roman"/>
          <w:color w:val="000000" w:themeColor="text1"/>
          <w:sz w:val="22"/>
          <w:szCs w:val="22"/>
        </w:rPr>
        <w:t>wysokości 50% uzyskanego przychodu (art. 22 ust. 9 pkt 2 ustawy),</w:t>
      </w:r>
    </w:p>
    <w:p w:rsidR="006459CF" w:rsidRPr="007D3E6E" w:rsidRDefault="006459CF" w:rsidP="00D05589">
      <w:pPr>
        <w:numPr>
          <w:ilvl w:val="0"/>
          <w:numId w:val="23"/>
        </w:numPr>
        <w:tabs>
          <w:tab w:val="left" w:pos="720"/>
        </w:tabs>
        <w:spacing w:after="120"/>
        <w:ind w:left="714" w:hanging="357"/>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korzystania przez twórców z praw autorskich i artystów wykonawców z praw pokrewnych, w rozumieniu odrębnych przepisów, lub rozporządzania przez nich tymi prawami – w wysokości 50% uzyskanego przychodu, z tym że koszty te oblicza si</w:t>
      </w:r>
      <w:r w:rsidR="0089138A" w:rsidRPr="007D3E6E">
        <w:rPr>
          <w:rFonts w:ascii="Times New Roman" w:hAnsi="Times New Roman"/>
          <w:color w:val="000000" w:themeColor="text1"/>
          <w:sz w:val="22"/>
          <w:szCs w:val="22"/>
        </w:rPr>
        <w:t>ę od przychodu pomniejszonego o </w:t>
      </w:r>
      <w:r w:rsidRPr="007D3E6E">
        <w:rPr>
          <w:rFonts w:ascii="Times New Roman" w:hAnsi="Times New Roman"/>
          <w:color w:val="000000" w:themeColor="text1"/>
          <w:sz w:val="22"/>
          <w:szCs w:val="22"/>
        </w:rPr>
        <w:t>potrącone przez płatnika w danym miesiącu składki na ubezpieczenia emerytalne i rentowe oraz na ubezpieczenie chorobowe, o których mowa w art. 26 ust. 1 pkt 2 lit. b, których podstawę wymiaru stanowi ten przychód (art. 22 ust. 9 pkt 3 ustawy).</w:t>
      </w:r>
    </w:p>
    <w:tbl>
      <w:tblPr>
        <w:tblStyle w:val="Tabela-Siatka"/>
        <w:tblW w:w="9416" w:type="dxa"/>
        <w:tblInd w:w="360" w:type="dxa"/>
        <w:tblLook w:val="04A0" w:firstRow="1" w:lastRow="0" w:firstColumn="1" w:lastColumn="0" w:noHBand="0" w:noVBand="1"/>
      </w:tblPr>
      <w:tblGrid>
        <w:gridCol w:w="9416"/>
      </w:tblGrid>
      <w:tr w:rsidR="000A075F" w:rsidRPr="000A075F" w:rsidTr="00F82A99">
        <w:tc>
          <w:tcPr>
            <w:tcW w:w="9416" w:type="dxa"/>
          </w:tcPr>
          <w:p w:rsidR="000A075F" w:rsidRPr="000A075F" w:rsidRDefault="000A075F" w:rsidP="00D05589">
            <w:pPr>
              <w:numPr>
                <w:ilvl w:val="12"/>
                <w:numId w:val="0"/>
              </w:numPr>
              <w:overflowPunct w:val="0"/>
              <w:autoSpaceDE w:val="0"/>
              <w:autoSpaceDN w:val="0"/>
              <w:adjustRightInd w:val="0"/>
              <w:spacing w:before="120" w:after="60"/>
              <w:jc w:val="both"/>
              <w:textAlignment w:val="baseline"/>
              <w:rPr>
                <w:rFonts w:ascii="Times New Roman" w:hAnsi="Times New Roman"/>
                <w:sz w:val="22"/>
                <w:szCs w:val="22"/>
              </w:rPr>
            </w:pPr>
            <w:r w:rsidRPr="000A075F">
              <w:rPr>
                <w:rFonts w:ascii="Times New Roman" w:hAnsi="Times New Roman"/>
                <w:b/>
                <w:sz w:val="22"/>
                <w:szCs w:val="22"/>
              </w:rPr>
              <w:t>Uwaga!</w:t>
            </w:r>
            <w:r w:rsidRPr="000A075F">
              <w:rPr>
                <w:rFonts w:ascii="Times New Roman" w:hAnsi="Times New Roman"/>
                <w:sz w:val="22"/>
                <w:szCs w:val="22"/>
              </w:rPr>
              <w:t xml:space="preserve"> W roku podatkowym łączne koszty uzyskania przychodów, o których mowa w art. 22 ust. 9 pkt 1–3 ustawy, nie mogą przekroczyć kwoty 85 528 zł. </w:t>
            </w:r>
          </w:p>
          <w:p w:rsidR="000A075F" w:rsidRPr="00FC30C2" w:rsidRDefault="000A075F" w:rsidP="00691F6D">
            <w:pPr>
              <w:numPr>
                <w:ilvl w:val="12"/>
                <w:numId w:val="0"/>
              </w:numPr>
              <w:overflowPunct w:val="0"/>
              <w:autoSpaceDE w:val="0"/>
              <w:autoSpaceDN w:val="0"/>
              <w:adjustRightInd w:val="0"/>
              <w:spacing w:before="60" w:after="120"/>
              <w:jc w:val="both"/>
              <w:textAlignment w:val="baseline"/>
              <w:rPr>
                <w:rFonts w:ascii="Times New Roman" w:hAnsi="Times New Roman"/>
                <w:sz w:val="22"/>
                <w:szCs w:val="22"/>
              </w:rPr>
            </w:pPr>
            <w:r w:rsidRPr="000A075F">
              <w:rPr>
                <w:rFonts w:ascii="Times New Roman" w:hAnsi="Times New Roman"/>
                <w:sz w:val="22"/>
                <w:szCs w:val="22"/>
              </w:rPr>
              <w:t>W przypadku zastosowania zwolnienia, o którym mowa w art. 21 ust. 1 pkt 148</w:t>
            </w:r>
            <w:r w:rsidR="003471AC">
              <w:rPr>
                <w:rFonts w:ascii="Times New Roman" w:hAnsi="Times New Roman"/>
                <w:sz w:val="22"/>
                <w:szCs w:val="22"/>
              </w:rPr>
              <w:t xml:space="preserve"> ustawy</w:t>
            </w:r>
            <w:r w:rsidRPr="000A075F">
              <w:rPr>
                <w:rFonts w:ascii="Times New Roman" w:hAnsi="Times New Roman"/>
                <w:sz w:val="22"/>
                <w:szCs w:val="22"/>
              </w:rPr>
              <w:t>, suma łącznych kosztów uzyskania przychodów, o których mowa w art. 22 ust. 9 pkt 1</w:t>
            </w:r>
            <w:r w:rsidR="00691F6D">
              <w:rPr>
                <w:rFonts w:ascii="Times New Roman" w:hAnsi="Times New Roman"/>
                <w:sz w:val="22"/>
                <w:szCs w:val="22"/>
              </w:rPr>
              <w:t>–</w:t>
            </w:r>
            <w:r w:rsidRPr="000A075F">
              <w:rPr>
                <w:rFonts w:ascii="Times New Roman" w:hAnsi="Times New Roman"/>
                <w:sz w:val="22"/>
                <w:szCs w:val="22"/>
              </w:rPr>
              <w:t>3, oraz przychodów zwolnionych od podatku na podstawie art. 21 ust. 1 pkt 148</w:t>
            </w:r>
            <w:r w:rsidR="003471AC">
              <w:rPr>
                <w:rFonts w:ascii="Times New Roman" w:hAnsi="Times New Roman"/>
                <w:sz w:val="22"/>
                <w:szCs w:val="22"/>
              </w:rPr>
              <w:t xml:space="preserve"> ustawy</w:t>
            </w:r>
            <w:r w:rsidRPr="000A075F">
              <w:rPr>
                <w:rFonts w:ascii="Times New Roman" w:hAnsi="Times New Roman"/>
                <w:sz w:val="22"/>
                <w:szCs w:val="22"/>
              </w:rPr>
              <w:t>, nie może w roku podatkowym przekroczyć kwoty 85 528 zł.</w:t>
            </w:r>
          </w:p>
        </w:tc>
      </w:tr>
    </w:tbl>
    <w:p w:rsidR="006459CF" w:rsidRPr="007D3E6E" w:rsidRDefault="006459CF" w:rsidP="00FC30C2">
      <w:pPr>
        <w:pStyle w:val="Tekstpodstawowy"/>
        <w:numPr>
          <w:ilvl w:val="12"/>
          <w:numId w:val="0"/>
        </w:numPr>
        <w:spacing w:before="120" w:after="120"/>
        <w:ind w:left="357"/>
        <w:rPr>
          <w:color w:val="000000" w:themeColor="text1"/>
          <w:sz w:val="22"/>
          <w:szCs w:val="22"/>
        </w:rPr>
      </w:pPr>
      <w:r w:rsidRPr="007D3E6E">
        <w:rPr>
          <w:color w:val="000000" w:themeColor="text1"/>
          <w:sz w:val="22"/>
          <w:szCs w:val="22"/>
        </w:rPr>
        <w:t>Jeżeli podatnik udowodni, że koszty uzyskania przychodów były wyższe niż wskazane powyżej</w:t>
      </w:r>
      <w:r w:rsidR="000A075F">
        <w:rPr>
          <w:color w:val="000000" w:themeColor="text1"/>
          <w:sz w:val="22"/>
          <w:szCs w:val="22"/>
        </w:rPr>
        <w:t xml:space="preserve"> (obliczone według normy 50%)</w:t>
      </w:r>
      <w:r w:rsidRPr="007D3E6E">
        <w:rPr>
          <w:color w:val="000000" w:themeColor="text1"/>
          <w:sz w:val="22"/>
          <w:szCs w:val="22"/>
        </w:rPr>
        <w:t>, koszty uzyskania przyjmuje się w wysokości k</w:t>
      </w:r>
      <w:r w:rsidR="0020254A" w:rsidRPr="007D3E6E">
        <w:rPr>
          <w:color w:val="000000" w:themeColor="text1"/>
          <w:sz w:val="22"/>
          <w:szCs w:val="22"/>
        </w:rPr>
        <w:t>osztów faktycznie poniesionych.</w:t>
      </w:r>
    </w:p>
    <w:p w:rsidR="006459CF" w:rsidRPr="007D3E6E" w:rsidRDefault="006459CF" w:rsidP="006459CF">
      <w:pPr>
        <w:pStyle w:val="Tekstpodstawowy"/>
        <w:ind w:left="357"/>
        <w:rPr>
          <w:color w:val="000000" w:themeColor="text1"/>
          <w:sz w:val="22"/>
          <w:szCs w:val="22"/>
        </w:rPr>
      </w:pPr>
      <w:r w:rsidRPr="007D3E6E">
        <w:rPr>
          <w:color w:val="000000" w:themeColor="text1"/>
          <w:sz w:val="22"/>
          <w:szCs w:val="22"/>
        </w:rPr>
        <w:t xml:space="preserve">W konsekwencji podatnik może zastosować koszty faktycznie poniesione, jeżeli będą wyższe od kwoty </w:t>
      </w:r>
      <w:r w:rsidR="00BA1548">
        <w:rPr>
          <w:color w:val="000000" w:themeColor="text1"/>
          <w:sz w:val="22"/>
          <w:szCs w:val="22"/>
        </w:rPr>
        <w:t xml:space="preserve">85 528 </w:t>
      </w:r>
      <w:r w:rsidRPr="007D3E6E">
        <w:rPr>
          <w:color w:val="000000" w:themeColor="text1"/>
          <w:sz w:val="22"/>
          <w:szCs w:val="22"/>
        </w:rPr>
        <w:t>zł. Do kosztów tych zalicza się również koszty poniesione w latach poprzedzających rok podatkowy, w którym został uzyskany odpowiadający im przychód or</w:t>
      </w:r>
      <w:r w:rsidR="00552CDA" w:rsidRPr="007D3E6E">
        <w:rPr>
          <w:color w:val="000000" w:themeColor="text1"/>
          <w:sz w:val="22"/>
          <w:szCs w:val="22"/>
        </w:rPr>
        <w:t>az koszty poniesione w </w:t>
      </w:r>
      <w:r w:rsidRPr="007D3E6E">
        <w:rPr>
          <w:color w:val="000000" w:themeColor="text1"/>
          <w:sz w:val="22"/>
          <w:szCs w:val="22"/>
        </w:rPr>
        <w:t xml:space="preserve">roku złożenia zeznania, nie później jednak niż do upływu terminu określonego </w:t>
      </w:r>
      <w:r w:rsidR="00683079" w:rsidRPr="007D3E6E">
        <w:rPr>
          <w:color w:val="000000" w:themeColor="text1"/>
          <w:sz w:val="22"/>
          <w:szCs w:val="22"/>
        </w:rPr>
        <w:t>do złożenia tego zeznania</w:t>
      </w:r>
      <w:r w:rsidR="000A075F">
        <w:rPr>
          <w:color w:val="000000" w:themeColor="text1"/>
          <w:sz w:val="22"/>
          <w:szCs w:val="22"/>
        </w:rPr>
        <w:t xml:space="preserve"> (art. 22 ust. 5 i ust. 5a ustawy)</w:t>
      </w:r>
      <w:r w:rsidRPr="007D3E6E">
        <w:rPr>
          <w:color w:val="000000" w:themeColor="text1"/>
          <w:sz w:val="22"/>
          <w:szCs w:val="22"/>
        </w:rPr>
        <w:t>.</w:t>
      </w:r>
    </w:p>
    <w:p w:rsidR="006459CF" w:rsidRPr="007D3E6E" w:rsidRDefault="006459CF" w:rsidP="00FC30C2">
      <w:pPr>
        <w:pStyle w:val="p"/>
        <w:spacing w:before="60" w:after="120" w:line="240" w:lineRule="auto"/>
        <w:ind w:left="357"/>
        <w:rPr>
          <w:rFonts w:ascii="Times New Roman" w:hAnsi="Times New Roman" w:cs="Times New Roman"/>
          <w:color w:val="000000" w:themeColor="text1"/>
          <w:sz w:val="22"/>
          <w:szCs w:val="22"/>
        </w:rPr>
      </w:pPr>
      <w:r w:rsidRPr="007D3E6E">
        <w:rPr>
          <w:rFonts w:ascii="Times New Roman" w:hAnsi="Times New Roman" w:cs="Times New Roman"/>
          <w:color w:val="000000" w:themeColor="text1"/>
          <w:sz w:val="22"/>
          <w:szCs w:val="22"/>
        </w:rPr>
        <w:t xml:space="preserve">Warunkiem odliczenia kosztów faktycznie poniesionych jest posiadanie dokumentów wskazujących wysokość poniesionych </w:t>
      </w:r>
      <w:r w:rsidR="00DC74AC" w:rsidRPr="007D3E6E">
        <w:rPr>
          <w:rFonts w:ascii="Times New Roman" w:hAnsi="Times New Roman" w:cs="Times New Roman"/>
          <w:color w:val="000000" w:themeColor="text1"/>
          <w:sz w:val="22"/>
          <w:szCs w:val="22"/>
        </w:rPr>
        <w:t>wydatków</w:t>
      </w:r>
      <w:r w:rsidRPr="007D3E6E">
        <w:rPr>
          <w:rFonts w:ascii="Times New Roman" w:hAnsi="Times New Roman" w:cs="Times New Roman"/>
          <w:color w:val="000000" w:themeColor="text1"/>
          <w:sz w:val="22"/>
          <w:szCs w:val="22"/>
        </w:rPr>
        <w:t>;</w:t>
      </w:r>
      <w:r w:rsidRPr="007D3E6E">
        <w:rPr>
          <w:rFonts w:ascii="Times New Roman" w:hAnsi="Times New Roman" w:cs="Times New Roman"/>
          <w:color w:val="000000" w:themeColor="text1"/>
        </w:rPr>
        <w:t xml:space="preserve"> </w:t>
      </w:r>
      <w:r w:rsidRPr="007D3E6E">
        <w:rPr>
          <w:rFonts w:ascii="Times New Roman" w:hAnsi="Times New Roman" w:cs="Times New Roman"/>
          <w:color w:val="000000" w:themeColor="text1"/>
          <w:sz w:val="22"/>
          <w:szCs w:val="22"/>
        </w:rPr>
        <w:t>dokumentami tymi są przykładowo rachunki, faktury, jak i inne dowody dokumentujące wydatki poniesione w celu osiągnięcia przychodów lub zachowania albo zabezpieczenia źródła przychodów.</w:t>
      </w:r>
      <w:r w:rsidRPr="007D3E6E">
        <w:rPr>
          <w:rFonts w:ascii="Times New Roman" w:hAnsi="Times New Roman" w:cs="Times New Roman"/>
          <w:color w:val="000000" w:themeColor="text1"/>
        </w:rPr>
        <w:t xml:space="preserve"> </w:t>
      </w:r>
      <w:r w:rsidR="00552CDA" w:rsidRPr="007D3E6E">
        <w:rPr>
          <w:rFonts w:ascii="Times New Roman" w:hAnsi="Times New Roman" w:cs="Times New Roman"/>
          <w:color w:val="000000" w:themeColor="text1"/>
          <w:sz w:val="22"/>
          <w:szCs w:val="22"/>
        </w:rPr>
        <w:t xml:space="preserve">Wszelkie dokumenty związane z </w:t>
      </w:r>
      <w:r w:rsidRPr="007D3E6E">
        <w:rPr>
          <w:rFonts w:ascii="Times New Roman" w:hAnsi="Times New Roman" w:cs="Times New Roman"/>
          <w:color w:val="000000" w:themeColor="text1"/>
          <w:sz w:val="22"/>
          <w:szCs w:val="22"/>
        </w:rPr>
        <w:t>rozliczeniem podatkowym należy przechowywać do chwili przedawnienia się zobowiązania podatkowego</w:t>
      </w:r>
      <w:r w:rsidR="00DC74AC" w:rsidRPr="007D3E6E">
        <w:rPr>
          <w:rFonts w:ascii="Times New Roman" w:hAnsi="Times New Roman" w:cs="Times New Roman"/>
          <w:color w:val="000000" w:themeColor="text1"/>
          <w:sz w:val="22"/>
          <w:szCs w:val="22"/>
        </w:rPr>
        <w:t>.</w:t>
      </w:r>
    </w:p>
    <w:p w:rsidR="004B30DD" w:rsidRPr="007D3E6E" w:rsidRDefault="004B30DD" w:rsidP="00D05589">
      <w:pPr>
        <w:numPr>
          <w:ilvl w:val="0"/>
          <w:numId w:val="10"/>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d</w:t>
      </w:r>
      <w:r w:rsidRPr="007D3E6E">
        <w:rPr>
          <w:rFonts w:ascii="Times New Roman" w:hAnsi="Times New Roman"/>
          <w:color w:val="000000" w:themeColor="text1"/>
          <w:sz w:val="22"/>
          <w:szCs w:val="22"/>
        </w:rPr>
        <w:t xml:space="preserve"> należy obliczyć kwotę dochodu jako różnicę sumy przychodów (kol. b) i kosztów uzyskania przychodów (kol. c),</w:t>
      </w:r>
    </w:p>
    <w:p w:rsidR="004B30DD" w:rsidRPr="007D3E6E" w:rsidRDefault="004B30DD" w:rsidP="00D05589">
      <w:pPr>
        <w:numPr>
          <w:ilvl w:val="0"/>
          <w:numId w:val="10"/>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e</w:t>
      </w:r>
      <w:r w:rsidRPr="007D3E6E">
        <w:rPr>
          <w:rFonts w:ascii="Times New Roman" w:hAnsi="Times New Roman"/>
          <w:color w:val="000000" w:themeColor="text1"/>
          <w:sz w:val="22"/>
          <w:szCs w:val="22"/>
        </w:rPr>
        <w:t xml:space="preserve"> kwotę straty oblicza się, jeżeli koszty uzyskania przychodów (kol. c) przekraczają sumę przychodów (kol. b),</w:t>
      </w:r>
    </w:p>
    <w:p w:rsidR="004B30DD" w:rsidRPr="007D3E6E" w:rsidRDefault="004B30DD" w:rsidP="00D05589">
      <w:pPr>
        <w:numPr>
          <w:ilvl w:val="0"/>
          <w:numId w:val="10"/>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f</w:t>
      </w:r>
      <w:r w:rsidRPr="007D3E6E">
        <w:rPr>
          <w:rFonts w:ascii="Times New Roman" w:hAnsi="Times New Roman"/>
          <w:color w:val="000000" w:themeColor="text1"/>
          <w:sz w:val="22"/>
          <w:szCs w:val="22"/>
        </w:rPr>
        <w:t xml:space="preserve"> należy wykazać sumę należnych zaliczek. Kwota zaliczek pobranych przez płatnika wykazana jest w poz. </w:t>
      </w:r>
      <w:r w:rsidR="000A075F">
        <w:rPr>
          <w:rFonts w:ascii="Times New Roman" w:hAnsi="Times New Roman"/>
          <w:color w:val="000000" w:themeColor="text1"/>
          <w:sz w:val="22"/>
          <w:szCs w:val="22"/>
        </w:rPr>
        <w:t>61</w:t>
      </w:r>
      <w:r w:rsidRPr="007D3E6E">
        <w:rPr>
          <w:rFonts w:ascii="Times New Roman" w:hAnsi="Times New Roman"/>
          <w:color w:val="000000" w:themeColor="text1"/>
          <w:sz w:val="22"/>
          <w:szCs w:val="22"/>
        </w:rPr>
        <w:t xml:space="preserve"> informacji PIT-11</w:t>
      </w:r>
      <w:bookmarkStart w:id="1" w:name="OLE_LINK1"/>
      <w:bookmarkStart w:id="2" w:name="OLE_LINK2"/>
      <w:r w:rsidR="007913F1" w:rsidRPr="007913F1">
        <w:rPr>
          <w:rFonts w:ascii="Times New Roman" w:hAnsi="Times New Roman"/>
          <w:color w:val="000000" w:themeColor="text1"/>
          <w:sz w:val="22"/>
          <w:szCs w:val="22"/>
          <w:vertAlign w:val="subscript"/>
        </w:rPr>
        <w:t>(25)</w:t>
      </w:r>
      <w:r w:rsidR="005C738A" w:rsidRPr="007D3E6E">
        <w:rPr>
          <w:rFonts w:ascii="Times New Roman" w:hAnsi="Times New Roman"/>
          <w:color w:val="000000" w:themeColor="text1"/>
          <w:sz w:val="22"/>
          <w:szCs w:val="22"/>
        </w:rPr>
        <w:t xml:space="preserve"> i w poz. </w:t>
      </w:r>
      <w:r w:rsidR="000A075F">
        <w:rPr>
          <w:rFonts w:ascii="Times New Roman" w:hAnsi="Times New Roman"/>
          <w:color w:val="000000" w:themeColor="text1"/>
          <w:sz w:val="22"/>
          <w:szCs w:val="22"/>
        </w:rPr>
        <w:t>49</w:t>
      </w:r>
      <w:r w:rsidR="00BD7A77" w:rsidRPr="007D3E6E">
        <w:rPr>
          <w:rFonts w:ascii="Times New Roman" w:hAnsi="Times New Roman"/>
          <w:color w:val="000000" w:themeColor="text1"/>
          <w:sz w:val="22"/>
          <w:szCs w:val="22"/>
        </w:rPr>
        <w:t xml:space="preserve"> informacji IFT-1</w:t>
      </w:r>
      <w:bookmarkEnd w:id="1"/>
      <w:bookmarkEnd w:id="2"/>
      <w:r w:rsidR="00F17CCF" w:rsidRPr="007D3E6E">
        <w:rPr>
          <w:rFonts w:ascii="Times New Roman" w:hAnsi="Times New Roman"/>
          <w:color w:val="000000" w:themeColor="text1"/>
          <w:sz w:val="22"/>
          <w:szCs w:val="22"/>
        </w:rPr>
        <w:t>/IFT-1R</w:t>
      </w:r>
      <w:r w:rsidRPr="007D3E6E">
        <w:rPr>
          <w:rFonts w:ascii="Times New Roman" w:hAnsi="Times New Roman"/>
          <w:color w:val="000000" w:themeColor="text1"/>
          <w:sz w:val="22"/>
          <w:szCs w:val="22"/>
        </w:rPr>
        <w:t xml:space="preserve">. </w:t>
      </w:r>
    </w:p>
    <w:p w:rsidR="00886D70" w:rsidRPr="007D3E6E" w:rsidRDefault="00FD587D" w:rsidP="00D05589">
      <w:pPr>
        <w:numPr>
          <w:ilvl w:val="12"/>
          <w:numId w:val="0"/>
        </w:numPr>
        <w:spacing w:before="60" w:after="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Wiersz 8: „Odpłatne zbycie rzeczy określonych w art. 10 ust. 1 pkt 8 lit. d ustawy” </w:t>
      </w:r>
    </w:p>
    <w:p w:rsidR="002A515D" w:rsidRPr="007D3E6E" w:rsidRDefault="00886D70"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b</w:t>
      </w:r>
      <w:r w:rsidR="002A515D" w:rsidRPr="007D3E6E">
        <w:rPr>
          <w:rFonts w:ascii="Times New Roman" w:hAnsi="Times New Roman"/>
          <w:color w:val="000000" w:themeColor="text1"/>
          <w:sz w:val="22"/>
          <w:szCs w:val="22"/>
        </w:rPr>
        <w:t xml:space="preserve"> należy wykazać sumę przychodów uzyskanych z odpłatnego zbycia rzeczy,</w:t>
      </w:r>
    </w:p>
    <w:p w:rsidR="00886D70" w:rsidRPr="007D3E6E" w:rsidRDefault="00886D70"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c</w:t>
      </w:r>
      <w:r w:rsidRPr="007D3E6E">
        <w:rPr>
          <w:rFonts w:ascii="Times New Roman" w:hAnsi="Times New Roman"/>
          <w:color w:val="000000" w:themeColor="text1"/>
          <w:sz w:val="22"/>
          <w:szCs w:val="22"/>
        </w:rPr>
        <w:t xml:space="preserve"> należy wykazać </w:t>
      </w:r>
      <w:r w:rsidR="002A515D" w:rsidRPr="007D3E6E">
        <w:rPr>
          <w:rFonts w:ascii="Times New Roman" w:hAnsi="Times New Roman"/>
          <w:color w:val="000000" w:themeColor="text1"/>
          <w:sz w:val="22"/>
          <w:szCs w:val="22"/>
        </w:rPr>
        <w:t xml:space="preserve">koszty uzyskania przychodów, tj. </w:t>
      </w:r>
      <w:r w:rsidRPr="007D3E6E">
        <w:rPr>
          <w:rFonts w:ascii="Times New Roman" w:hAnsi="Times New Roman"/>
          <w:color w:val="000000" w:themeColor="text1"/>
          <w:sz w:val="22"/>
          <w:szCs w:val="22"/>
        </w:rPr>
        <w:t>koszty</w:t>
      </w:r>
      <w:r w:rsidR="002A515D" w:rsidRPr="007D3E6E">
        <w:rPr>
          <w:rFonts w:ascii="Times New Roman" w:hAnsi="Times New Roman"/>
          <w:color w:val="000000" w:themeColor="text1"/>
          <w:sz w:val="22"/>
          <w:szCs w:val="22"/>
        </w:rPr>
        <w:t xml:space="preserve"> nabycia rzeczy</w:t>
      </w:r>
      <w:r w:rsidRPr="007D3E6E">
        <w:rPr>
          <w:rFonts w:ascii="Times New Roman" w:hAnsi="Times New Roman"/>
          <w:color w:val="000000" w:themeColor="text1"/>
          <w:sz w:val="22"/>
          <w:szCs w:val="22"/>
        </w:rPr>
        <w:t>,</w:t>
      </w:r>
      <w:r w:rsidR="002A515D" w:rsidRPr="007D3E6E">
        <w:rPr>
          <w:rFonts w:ascii="Times New Roman" w:hAnsi="Times New Roman"/>
          <w:color w:val="000000" w:themeColor="text1"/>
          <w:sz w:val="22"/>
          <w:szCs w:val="22"/>
        </w:rPr>
        <w:t xml:space="preserve"> powiększone o wartość nakładów poczynionych w czasie posiadania rzeczy,</w:t>
      </w:r>
    </w:p>
    <w:p w:rsidR="00886D70" w:rsidRPr="007D3E6E" w:rsidRDefault="00886D70"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d</w:t>
      </w:r>
      <w:r w:rsidRPr="007D3E6E">
        <w:rPr>
          <w:rFonts w:ascii="Times New Roman" w:hAnsi="Times New Roman"/>
          <w:color w:val="000000" w:themeColor="text1"/>
          <w:sz w:val="22"/>
          <w:szCs w:val="22"/>
        </w:rPr>
        <w:t xml:space="preserve"> należy obliczyć kwotę dochodu jako różnicę sumy przychodów (kol. b) i kosztów uzyskania przychodów (kol. c),</w:t>
      </w:r>
    </w:p>
    <w:p w:rsidR="00886D70" w:rsidRPr="007D3E6E" w:rsidRDefault="00886D70" w:rsidP="003533C2">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e</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kwotę straty oblicza się, jeżeli koszty uzyskania przychodów (kol. c) przekraczają sumę przychodów (kol.</w:t>
      </w:r>
      <w:r w:rsidR="002A515D" w:rsidRPr="007D3E6E">
        <w:rPr>
          <w:rFonts w:ascii="Times New Roman" w:hAnsi="Times New Roman"/>
          <w:color w:val="000000" w:themeColor="text1"/>
          <w:sz w:val="22"/>
          <w:szCs w:val="22"/>
        </w:rPr>
        <w:t> b).</w:t>
      </w:r>
    </w:p>
    <w:p w:rsidR="00BA1548" w:rsidRDefault="00BA1548" w:rsidP="003533C2">
      <w:pPr>
        <w:numPr>
          <w:ilvl w:val="12"/>
          <w:numId w:val="0"/>
        </w:numPr>
        <w:spacing w:before="60" w:after="120"/>
        <w:jc w:val="both"/>
        <w:rPr>
          <w:rFonts w:ascii="Times New Roman" w:hAnsi="Times New Roman"/>
          <w:b/>
          <w:color w:val="000000" w:themeColor="text1"/>
          <w:sz w:val="22"/>
          <w:szCs w:val="22"/>
        </w:rPr>
      </w:pPr>
      <w:r>
        <w:rPr>
          <w:rFonts w:ascii="Times New Roman" w:hAnsi="Times New Roman"/>
          <w:b/>
          <w:color w:val="000000" w:themeColor="text1"/>
          <w:sz w:val="22"/>
          <w:szCs w:val="22"/>
        </w:rPr>
        <w:t>Wiersz 9: „Działalność nierejestrowana, określona w art. 20 ust. 1ba ustawy”</w:t>
      </w:r>
    </w:p>
    <w:p w:rsidR="00BA1548" w:rsidRPr="007D3E6E" w:rsidRDefault="00BA1548"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b</w:t>
      </w:r>
      <w:r w:rsidRPr="007D3E6E">
        <w:rPr>
          <w:rFonts w:ascii="Times New Roman" w:hAnsi="Times New Roman"/>
          <w:color w:val="000000" w:themeColor="text1"/>
          <w:sz w:val="22"/>
          <w:szCs w:val="22"/>
        </w:rPr>
        <w:t xml:space="preserve"> należy wykazać sumę przychodów uzyskanych z </w:t>
      </w:r>
      <w:r>
        <w:rPr>
          <w:rFonts w:ascii="Times New Roman" w:hAnsi="Times New Roman"/>
          <w:color w:val="000000" w:themeColor="text1"/>
          <w:sz w:val="22"/>
          <w:szCs w:val="22"/>
        </w:rPr>
        <w:t>działalności nierejestrowanej</w:t>
      </w:r>
      <w:r w:rsidRPr="007D3E6E">
        <w:rPr>
          <w:rFonts w:ascii="Times New Roman" w:hAnsi="Times New Roman"/>
          <w:color w:val="000000" w:themeColor="text1"/>
          <w:sz w:val="22"/>
          <w:szCs w:val="22"/>
        </w:rPr>
        <w:t>,</w:t>
      </w:r>
    </w:p>
    <w:p w:rsidR="00BA1548" w:rsidRPr="007D3E6E" w:rsidRDefault="00BA1548"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c</w:t>
      </w:r>
      <w:r w:rsidRPr="007D3E6E">
        <w:rPr>
          <w:rFonts w:ascii="Times New Roman" w:hAnsi="Times New Roman"/>
          <w:color w:val="000000" w:themeColor="text1"/>
          <w:sz w:val="22"/>
          <w:szCs w:val="22"/>
        </w:rPr>
        <w:t xml:space="preserve"> należy wykazać koszty </w:t>
      </w:r>
      <w:r>
        <w:rPr>
          <w:rFonts w:ascii="Times New Roman" w:hAnsi="Times New Roman"/>
          <w:color w:val="000000" w:themeColor="text1"/>
          <w:sz w:val="22"/>
          <w:szCs w:val="22"/>
        </w:rPr>
        <w:t>poniesione w celu osiągnięcia przychodów lub zachowania albo zabezpieczenia źródła przychodów</w:t>
      </w:r>
      <w:r w:rsidR="003E132E">
        <w:rPr>
          <w:rFonts w:ascii="Times New Roman" w:hAnsi="Times New Roman"/>
          <w:color w:val="000000" w:themeColor="text1"/>
          <w:sz w:val="22"/>
          <w:szCs w:val="22"/>
        </w:rPr>
        <w:t>, z wyjątkiem kosztów wymienionych  w art. 23 ustawy,</w:t>
      </w:r>
    </w:p>
    <w:p w:rsidR="00BA1548" w:rsidRPr="007D3E6E" w:rsidRDefault="00BA1548"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d</w:t>
      </w:r>
      <w:r w:rsidRPr="007D3E6E">
        <w:rPr>
          <w:rFonts w:ascii="Times New Roman" w:hAnsi="Times New Roman"/>
          <w:color w:val="000000" w:themeColor="text1"/>
          <w:sz w:val="22"/>
          <w:szCs w:val="22"/>
        </w:rPr>
        <w:t xml:space="preserve"> należy obliczyć kwotę dochodu jako różnicę sumy przychodów (kol. b) i kosztów uzyskania przychodów (kol. c),</w:t>
      </w:r>
    </w:p>
    <w:p w:rsidR="00BA1548" w:rsidRPr="007D3E6E" w:rsidRDefault="00BA1548" w:rsidP="003533C2">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e</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kwotę straty oblicza się, jeżeli koszty uzyskania przychodów (kol. c) przekraczają sumę przychodów (kol. b).</w:t>
      </w:r>
    </w:p>
    <w:p w:rsidR="004B30DD" w:rsidRPr="007D3E6E" w:rsidRDefault="00FD587D" w:rsidP="000A075F">
      <w:pPr>
        <w:numPr>
          <w:ilvl w:val="12"/>
          <w:numId w:val="0"/>
        </w:numPr>
        <w:spacing w:before="60" w:after="12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 xml:space="preserve">Wiersz </w:t>
      </w:r>
      <w:r w:rsidR="00D533DF">
        <w:rPr>
          <w:rFonts w:ascii="Times New Roman" w:hAnsi="Times New Roman"/>
          <w:b/>
          <w:color w:val="000000" w:themeColor="text1"/>
          <w:sz w:val="22"/>
          <w:szCs w:val="22"/>
        </w:rPr>
        <w:t>10</w:t>
      </w:r>
      <w:r w:rsidR="004B30DD" w:rsidRPr="007D3E6E">
        <w:rPr>
          <w:rFonts w:ascii="Times New Roman" w:hAnsi="Times New Roman"/>
          <w:b/>
          <w:color w:val="000000" w:themeColor="text1"/>
          <w:sz w:val="22"/>
          <w:szCs w:val="22"/>
        </w:rPr>
        <w:t xml:space="preserve">: „Inne źródła, niewymienione w wierszach od 1 do </w:t>
      </w:r>
      <w:r w:rsidR="00CF4B67">
        <w:rPr>
          <w:rFonts w:ascii="Times New Roman" w:hAnsi="Times New Roman"/>
          <w:b/>
          <w:color w:val="000000" w:themeColor="text1"/>
          <w:sz w:val="22"/>
          <w:szCs w:val="22"/>
        </w:rPr>
        <w:t>9</w:t>
      </w:r>
      <w:r w:rsidR="004B30DD" w:rsidRPr="007D3E6E">
        <w:rPr>
          <w:rFonts w:ascii="Times New Roman" w:hAnsi="Times New Roman"/>
          <w:b/>
          <w:color w:val="000000" w:themeColor="text1"/>
          <w:sz w:val="22"/>
          <w:szCs w:val="22"/>
        </w:rPr>
        <w:t xml:space="preserve"> (w tym emerytury </w:t>
      </w:r>
      <w:r w:rsidR="00876DBC" w:rsidRPr="007D3E6E">
        <w:rPr>
          <w:rFonts w:ascii="Times New Roman" w:hAnsi="Times New Roman"/>
          <w:b/>
          <w:color w:val="000000" w:themeColor="text1"/>
          <w:sz w:val="22"/>
          <w:szCs w:val="22"/>
        </w:rPr>
        <w:t>–</w:t>
      </w:r>
      <w:r w:rsidR="004B30DD" w:rsidRPr="007D3E6E">
        <w:rPr>
          <w:rFonts w:ascii="Times New Roman" w:hAnsi="Times New Roman"/>
          <w:b/>
          <w:color w:val="000000" w:themeColor="text1"/>
          <w:sz w:val="22"/>
          <w:szCs w:val="22"/>
        </w:rPr>
        <w:t xml:space="preserve"> renty z zagranicy)”</w:t>
      </w:r>
      <w:r w:rsidR="004B30DD" w:rsidRPr="007D3E6E">
        <w:rPr>
          <w:rFonts w:ascii="Times New Roman" w:hAnsi="Times New Roman"/>
          <w:color w:val="000000" w:themeColor="text1"/>
          <w:sz w:val="22"/>
          <w:szCs w:val="22"/>
        </w:rPr>
        <w:t xml:space="preserve"> wypełniają podatnicy, którzy:</w:t>
      </w:r>
    </w:p>
    <w:p w:rsidR="004B30DD" w:rsidRPr="007D3E6E" w:rsidRDefault="004B30DD" w:rsidP="00F979D0">
      <w:pPr>
        <w:numPr>
          <w:ilvl w:val="0"/>
          <w:numId w:val="13"/>
        </w:num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uzyskali przychody m.in. w postaci:</w:t>
      </w:r>
    </w:p>
    <w:p w:rsidR="004B30DD" w:rsidRPr="007D3E6E" w:rsidRDefault="004B30DD" w:rsidP="006A4DDC">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należności z tytułu członkostwa w rolniczej spółdzielni produkcyjnej lub innej spółdzielni zajmującej się produkcją rolną,</w:t>
      </w:r>
    </w:p>
    <w:p w:rsidR="004B30DD" w:rsidRPr="003471AC" w:rsidRDefault="004B30DD" w:rsidP="003471AC">
      <w:pPr>
        <w:pStyle w:val="Akapitzlist"/>
        <w:numPr>
          <w:ilvl w:val="0"/>
          <w:numId w:val="2"/>
        </w:numPr>
        <w:ind w:left="568" w:hanging="284"/>
        <w:jc w:val="both"/>
        <w:rPr>
          <w:rFonts w:ascii="Times New Roman" w:hAnsi="Times New Roman"/>
          <w:color w:val="000000" w:themeColor="text1"/>
          <w:sz w:val="22"/>
          <w:szCs w:val="22"/>
        </w:rPr>
      </w:pPr>
      <w:r w:rsidRPr="003471AC">
        <w:rPr>
          <w:rFonts w:ascii="Times New Roman" w:hAnsi="Times New Roman"/>
          <w:color w:val="000000" w:themeColor="text1"/>
          <w:sz w:val="22"/>
          <w:szCs w:val="22"/>
        </w:rPr>
        <w:t>zasiłków pieniężnych z ubezpieczenia społecznego,</w:t>
      </w:r>
      <w:r w:rsidR="003471AC" w:rsidRPr="003471AC">
        <w:t xml:space="preserve"> </w:t>
      </w:r>
      <w:r w:rsidR="003471AC" w:rsidRPr="003471AC">
        <w:rPr>
          <w:rFonts w:ascii="Times New Roman" w:hAnsi="Times New Roman"/>
          <w:color w:val="000000" w:themeColor="text1"/>
          <w:sz w:val="22"/>
          <w:szCs w:val="22"/>
        </w:rPr>
        <w:t>w tym wyp</w:t>
      </w:r>
      <w:r w:rsidR="003471AC" w:rsidRPr="003471AC">
        <w:rPr>
          <w:rFonts w:ascii="Times New Roman" w:hAnsi="Times New Roman" w:hint="eastAsia"/>
          <w:color w:val="000000" w:themeColor="text1"/>
          <w:sz w:val="22"/>
          <w:szCs w:val="22"/>
        </w:rPr>
        <w:t>ł</w:t>
      </w:r>
      <w:r w:rsidR="003471AC" w:rsidRPr="003471AC">
        <w:rPr>
          <w:rFonts w:ascii="Times New Roman" w:hAnsi="Times New Roman"/>
          <w:color w:val="000000" w:themeColor="text1"/>
          <w:sz w:val="22"/>
          <w:szCs w:val="22"/>
        </w:rPr>
        <w:t>aconych przez zak</w:t>
      </w:r>
      <w:r w:rsidR="003471AC" w:rsidRPr="003471AC">
        <w:rPr>
          <w:rFonts w:ascii="Times New Roman" w:hAnsi="Times New Roman" w:hint="eastAsia"/>
          <w:color w:val="000000" w:themeColor="text1"/>
          <w:sz w:val="22"/>
          <w:szCs w:val="22"/>
        </w:rPr>
        <w:t>ł</w:t>
      </w:r>
      <w:r w:rsidR="003471AC" w:rsidRPr="003471AC">
        <w:rPr>
          <w:rFonts w:ascii="Times New Roman" w:hAnsi="Times New Roman"/>
          <w:color w:val="000000" w:themeColor="text1"/>
          <w:sz w:val="22"/>
          <w:szCs w:val="22"/>
        </w:rPr>
        <w:t>ad pracy,</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należności za pracę przypadających tymczasowo aresztowanym oraz skazanym,</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świadczeń wypłaconych z Funduszów: Pracy oraz Gwarantowanych Świadczeń Pracowniczych,</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stypendiów,</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świadczeń integracyjnych i motywacyjnej premii integracyjnej, pr</w:t>
      </w:r>
      <w:r w:rsidR="00683079" w:rsidRPr="007D3E6E">
        <w:rPr>
          <w:rFonts w:ascii="Times New Roman" w:hAnsi="Times New Roman"/>
          <w:color w:val="000000" w:themeColor="text1"/>
          <w:sz w:val="22"/>
          <w:szCs w:val="22"/>
        </w:rPr>
        <w:t>zyznanych na podstawie ustawy o </w:t>
      </w:r>
      <w:r w:rsidRPr="007D3E6E">
        <w:rPr>
          <w:rFonts w:ascii="Times New Roman" w:hAnsi="Times New Roman"/>
          <w:color w:val="000000" w:themeColor="text1"/>
          <w:sz w:val="22"/>
          <w:szCs w:val="22"/>
        </w:rPr>
        <w:t>zatrudnieniu socjalnym,</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należności wynikającej z umowy aktywizacyjnej,</w:t>
      </w:r>
    </w:p>
    <w:p w:rsidR="007F58B1" w:rsidRPr="007D3E6E" w:rsidRDefault="007F58B1">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świadczeń pieniężnych wypłacanych z tytułu odbywania praktyk </w:t>
      </w:r>
      <w:r w:rsidR="00683079" w:rsidRPr="007D3E6E">
        <w:rPr>
          <w:rFonts w:ascii="Times New Roman" w:hAnsi="Times New Roman"/>
          <w:color w:val="000000" w:themeColor="text1"/>
          <w:sz w:val="22"/>
          <w:szCs w:val="22"/>
        </w:rPr>
        <w:t>absolwenckich, o których mowa w </w:t>
      </w:r>
      <w:r w:rsidRPr="007D3E6E">
        <w:rPr>
          <w:rFonts w:ascii="Times New Roman" w:hAnsi="Times New Roman"/>
          <w:color w:val="000000" w:themeColor="text1"/>
          <w:sz w:val="22"/>
          <w:szCs w:val="22"/>
        </w:rPr>
        <w:t>ustawie z dnia 17 lipca 2009 r. o praktykach absolwenckich</w:t>
      </w:r>
      <w:r w:rsidR="00920875">
        <w:rPr>
          <w:rFonts w:ascii="Times New Roman" w:hAnsi="Times New Roman"/>
          <w:color w:val="000000" w:themeColor="text1"/>
          <w:sz w:val="22"/>
          <w:szCs w:val="22"/>
        </w:rPr>
        <w:t xml:space="preserve"> </w:t>
      </w:r>
      <w:r w:rsidR="00920875" w:rsidRPr="00920875">
        <w:rPr>
          <w:rFonts w:ascii="Times New Roman" w:hAnsi="Times New Roman"/>
          <w:color w:val="000000" w:themeColor="text1"/>
          <w:sz w:val="22"/>
          <w:szCs w:val="22"/>
        </w:rPr>
        <w:t xml:space="preserve">(Dz. U. </w:t>
      </w:r>
      <w:r w:rsidR="00BE0344">
        <w:rPr>
          <w:rFonts w:ascii="Times New Roman" w:hAnsi="Times New Roman"/>
          <w:color w:val="000000" w:themeColor="text1"/>
          <w:sz w:val="22"/>
          <w:szCs w:val="22"/>
        </w:rPr>
        <w:t xml:space="preserve">z 2018 r. </w:t>
      </w:r>
      <w:r w:rsidR="00920875" w:rsidRPr="00920875">
        <w:rPr>
          <w:rFonts w:ascii="Times New Roman" w:hAnsi="Times New Roman"/>
          <w:color w:val="000000" w:themeColor="text1"/>
          <w:sz w:val="22"/>
          <w:szCs w:val="22"/>
        </w:rPr>
        <w:t xml:space="preserve">poz. </w:t>
      </w:r>
      <w:r w:rsidR="00BE0344">
        <w:rPr>
          <w:rFonts w:ascii="Times New Roman" w:hAnsi="Times New Roman"/>
          <w:color w:val="000000" w:themeColor="text1"/>
          <w:sz w:val="22"/>
          <w:szCs w:val="22"/>
        </w:rPr>
        <w:t>1244</w:t>
      </w:r>
      <w:r w:rsidR="00920875" w:rsidRPr="00920875">
        <w:rPr>
          <w:rFonts w:ascii="Times New Roman" w:hAnsi="Times New Roman"/>
          <w:color w:val="000000" w:themeColor="text1"/>
          <w:sz w:val="22"/>
          <w:szCs w:val="22"/>
        </w:rPr>
        <w:t>)</w:t>
      </w:r>
      <w:r w:rsidR="007913F1">
        <w:rPr>
          <w:rFonts w:ascii="Times New Roman" w:hAnsi="Times New Roman"/>
          <w:color w:val="000000" w:themeColor="text1"/>
          <w:sz w:val="22"/>
          <w:szCs w:val="22"/>
        </w:rPr>
        <w:t xml:space="preserve"> lub odbywania stażu uczniowskiego, o którym mowa w art. 121a ustawy z dnia 14 grudnia 2016 r. – Prawo oświatowe (Dz. U. z 2019 r. poz. 1148, z późn. zm.)</w:t>
      </w:r>
      <w:r w:rsidRPr="007D3E6E">
        <w:rPr>
          <w:rFonts w:ascii="Times New Roman" w:hAnsi="Times New Roman"/>
          <w:color w:val="000000" w:themeColor="text1"/>
          <w:sz w:val="22"/>
          <w:szCs w:val="22"/>
        </w:rPr>
        <w:t>,</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emerytury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renty z zagranicy,</w:t>
      </w:r>
    </w:p>
    <w:p w:rsidR="00A64732" w:rsidRDefault="00A64732" w:rsidP="00A64732">
      <w:pPr>
        <w:numPr>
          <w:ilvl w:val="0"/>
          <w:numId w:val="31"/>
        </w:numPr>
        <w:jc w:val="both"/>
        <w:rPr>
          <w:rFonts w:ascii="Times New Roman" w:hAnsi="Times New Roman"/>
          <w:color w:val="000000" w:themeColor="text1"/>
          <w:sz w:val="22"/>
          <w:szCs w:val="22"/>
        </w:rPr>
      </w:pPr>
      <w:r w:rsidRPr="00A64732">
        <w:rPr>
          <w:rFonts w:ascii="Times New Roman" w:hAnsi="Times New Roman"/>
          <w:color w:val="000000" w:themeColor="text1"/>
          <w:sz w:val="22"/>
          <w:szCs w:val="22"/>
        </w:rPr>
        <w:tab/>
        <w:t>otrzymali PIT-11 z wype</w:t>
      </w:r>
      <w:r w:rsidRPr="00A64732">
        <w:rPr>
          <w:rFonts w:ascii="Times New Roman" w:hAnsi="Times New Roman" w:hint="eastAsia"/>
          <w:color w:val="000000" w:themeColor="text1"/>
          <w:sz w:val="22"/>
          <w:szCs w:val="22"/>
        </w:rPr>
        <w:t>ł</w:t>
      </w:r>
      <w:r w:rsidRPr="00A64732">
        <w:rPr>
          <w:rFonts w:ascii="Times New Roman" w:hAnsi="Times New Roman"/>
          <w:color w:val="000000" w:themeColor="text1"/>
          <w:sz w:val="22"/>
          <w:szCs w:val="22"/>
        </w:rPr>
        <w:t>nion</w:t>
      </w:r>
      <w:r w:rsidRPr="00A64732">
        <w:rPr>
          <w:rFonts w:ascii="Times New Roman" w:hAnsi="Times New Roman" w:hint="eastAsia"/>
          <w:color w:val="000000" w:themeColor="text1"/>
          <w:sz w:val="22"/>
          <w:szCs w:val="22"/>
        </w:rPr>
        <w:t>ą</w:t>
      </w:r>
      <w:r w:rsidRPr="00A64732">
        <w:rPr>
          <w:rFonts w:ascii="Times New Roman" w:hAnsi="Times New Roman"/>
          <w:color w:val="000000" w:themeColor="text1"/>
          <w:sz w:val="22"/>
          <w:szCs w:val="22"/>
        </w:rPr>
        <w:t xml:space="preserve"> cz</w:t>
      </w:r>
      <w:r w:rsidRPr="00A64732">
        <w:rPr>
          <w:rFonts w:ascii="Times New Roman" w:hAnsi="Times New Roman" w:hint="eastAsia"/>
          <w:color w:val="000000" w:themeColor="text1"/>
          <w:sz w:val="22"/>
          <w:szCs w:val="22"/>
        </w:rPr>
        <w:t>ęś</w:t>
      </w:r>
      <w:r w:rsidRPr="00A64732">
        <w:rPr>
          <w:rFonts w:ascii="Times New Roman" w:hAnsi="Times New Roman"/>
          <w:color w:val="000000" w:themeColor="text1"/>
          <w:sz w:val="22"/>
          <w:szCs w:val="22"/>
        </w:rPr>
        <w:t>ci</w:t>
      </w:r>
      <w:r w:rsidRPr="00A64732">
        <w:rPr>
          <w:rFonts w:ascii="Times New Roman" w:hAnsi="Times New Roman" w:hint="eastAsia"/>
          <w:color w:val="000000" w:themeColor="text1"/>
          <w:sz w:val="22"/>
          <w:szCs w:val="22"/>
        </w:rPr>
        <w:t>ą</w:t>
      </w:r>
      <w:r w:rsidRPr="00A64732">
        <w:rPr>
          <w:rFonts w:ascii="Times New Roman" w:hAnsi="Times New Roman"/>
          <w:color w:val="000000" w:themeColor="text1"/>
          <w:sz w:val="22"/>
          <w:szCs w:val="22"/>
        </w:rPr>
        <w:t xml:space="preserve"> „Informacja o wysoko</w:t>
      </w:r>
      <w:r w:rsidRPr="00A64732">
        <w:rPr>
          <w:rFonts w:ascii="Times New Roman" w:hAnsi="Times New Roman" w:hint="eastAsia"/>
          <w:color w:val="000000" w:themeColor="text1"/>
          <w:sz w:val="22"/>
          <w:szCs w:val="22"/>
        </w:rPr>
        <w:t>ś</w:t>
      </w:r>
      <w:r w:rsidRPr="00A64732">
        <w:rPr>
          <w:rFonts w:ascii="Times New Roman" w:hAnsi="Times New Roman"/>
          <w:color w:val="000000" w:themeColor="text1"/>
          <w:sz w:val="22"/>
          <w:szCs w:val="22"/>
        </w:rPr>
        <w:t>ci przychodów, o których mowa w art. 20 ust. 1 ustawy”,</w:t>
      </w:r>
    </w:p>
    <w:p w:rsidR="00B04A6A" w:rsidRPr="007D3E6E" w:rsidRDefault="009F3092" w:rsidP="00A64732">
      <w:pPr>
        <w:numPr>
          <w:ilvl w:val="0"/>
          <w:numId w:val="31"/>
        </w:num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osiągnęli przychody (należne, choćby nie zostały faktycznie otrzyma</w:t>
      </w:r>
      <w:r w:rsidR="00683079" w:rsidRPr="007D3E6E">
        <w:rPr>
          <w:rFonts w:ascii="Times New Roman" w:hAnsi="Times New Roman"/>
          <w:color w:val="000000" w:themeColor="text1"/>
          <w:sz w:val="22"/>
          <w:szCs w:val="22"/>
        </w:rPr>
        <w:t>ne) z działalności wytwórczej w </w:t>
      </w:r>
      <w:r w:rsidRPr="007D3E6E">
        <w:rPr>
          <w:rFonts w:ascii="Times New Roman" w:hAnsi="Times New Roman"/>
          <w:color w:val="000000" w:themeColor="text1"/>
          <w:sz w:val="22"/>
          <w:szCs w:val="22"/>
        </w:rPr>
        <w:t xml:space="preserve">rolnictwie w zakresie wyrobu wina. Dotyczy </w:t>
      </w:r>
      <w:r w:rsidR="00D81B29" w:rsidRPr="007D3E6E">
        <w:rPr>
          <w:rFonts w:ascii="Times New Roman" w:hAnsi="Times New Roman"/>
          <w:color w:val="000000" w:themeColor="text1"/>
          <w:sz w:val="22"/>
          <w:szCs w:val="22"/>
        </w:rPr>
        <w:t>producen</w:t>
      </w:r>
      <w:r w:rsidRPr="007D3E6E">
        <w:rPr>
          <w:rFonts w:ascii="Times New Roman" w:hAnsi="Times New Roman"/>
          <w:color w:val="000000" w:themeColor="text1"/>
          <w:sz w:val="22"/>
          <w:szCs w:val="22"/>
        </w:rPr>
        <w:t>tów</w:t>
      </w:r>
      <w:r w:rsidR="00D81B29" w:rsidRPr="007D3E6E">
        <w:rPr>
          <w:rFonts w:ascii="Times New Roman" w:hAnsi="Times New Roman"/>
          <w:color w:val="000000" w:themeColor="text1"/>
          <w:sz w:val="22"/>
          <w:szCs w:val="22"/>
        </w:rPr>
        <w:t xml:space="preserve"> będący</w:t>
      </w:r>
      <w:r w:rsidRPr="007D3E6E">
        <w:rPr>
          <w:rFonts w:ascii="Times New Roman" w:hAnsi="Times New Roman"/>
          <w:color w:val="000000" w:themeColor="text1"/>
          <w:sz w:val="22"/>
          <w:szCs w:val="22"/>
        </w:rPr>
        <w:t>ch</w:t>
      </w:r>
      <w:r w:rsidR="00D81B29" w:rsidRPr="007D3E6E">
        <w:rPr>
          <w:rFonts w:ascii="Times New Roman" w:hAnsi="Times New Roman"/>
          <w:color w:val="000000" w:themeColor="text1"/>
          <w:sz w:val="22"/>
          <w:szCs w:val="22"/>
        </w:rPr>
        <w:t xml:space="preserve"> rolnikami wyrabiającymi mniej niż 100 hektolitrów wina w ciągu roku pod</w:t>
      </w:r>
      <w:r w:rsidR="004D39FA" w:rsidRPr="007D3E6E">
        <w:rPr>
          <w:rFonts w:ascii="Times New Roman" w:hAnsi="Times New Roman"/>
          <w:color w:val="000000" w:themeColor="text1"/>
          <w:sz w:val="22"/>
          <w:szCs w:val="22"/>
        </w:rPr>
        <w:t>atkowego, o których mowa w </w:t>
      </w:r>
      <w:r w:rsidRPr="007D3E6E">
        <w:rPr>
          <w:rFonts w:ascii="Times New Roman" w:hAnsi="Times New Roman"/>
          <w:color w:val="000000" w:themeColor="text1"/>
          <w:sz w:val="22"/>
          <w:szCs w:val="22"/>
        </w:rPr>
        <w:t>art. </w:t>
      </w:r>
      <w:r w:rsidR="00D81B29" w:rsidRPr="007D3E6E">
        <w:rPr>
          <w:rFonts w:ascii="Times New Roman" w:hAnsi="Times New Roman"/>
          <w:color w:val="000000" w:themeColor="text1"/>
          <w:sz w:val="22"/>
          <w:szCs w:val="22"/>
        </w:rPr>
        <w:t xml:space="preserve">17 ust. </w:t>
      </w:r>
      <w:r w:rsidR="00683079" w:rsidRPr="007D3E6E">
        <w:rPr>
          <w:rFonts w:ascii="Times New Roman" w:hAnsi="Times New Roman"/>
          <w:color w:val="000000" w:themeColor="text1"/>
          <w:sz w:val="22"/>
          <w:szCs w:val="22"/>
        </w:rPr>
        <w:t>3 ustawy z dnia 12 </w:t>
      </w:r>
      <w:r w:rsidR="00D81B29" w:rsidRPr="007D3E6E">
        <w:rPr>
          <w:rFonts w:ascii="Times New Roman" w:hAnsi="Times New Roman"/>
          <w:color w:val="000000" w:themeColor="text1"/>
          <w:sz w:val="22"/>
          <w:szCs w:val="22"/>
        </w:rPr>
        <w:t>maja 2011 r. o wyrobie i rozlewie wyrobów winiarskich, obrocie tymi wyrobami i organizacji rynku wina (Dz.</w:t>
      </w:r>
      <w:r w:rsidR="00D23294">
        <w:rPr>
          <w:rFonts w:ascii="Times New Roman" w:hAnsi="Times New Roman"/>
          <w:color w:val="000000" w:themeColor="text1"/>
          <w:sz w:val="22"/>
          <w:szCs w:val="22"/>
        </w:rPr>
        <w:t> </w:t>
      </w:r>
      <w:r w:rsidR="00D81B29" w:rsidRPr="007D3E6E">
        <w:rPr>
          <w:rFonts w:ascii="Times New Roman" w:hAnsi="Times New Roman"/>
          <w:color w:val="000000" w:themeColor="text1"/>
          <w:sz w:val="22"/>
          <w:szCs w:val="22"/>
        </w:rPr>
        <w:t>U.</w:t>
      </w:r>
      <w:r w:rsidR="00EB19A9" w:rsidRPr="007D3E6E">
        <w:rPr>
          <w:rFonts w:ascii="Times New Roman" w:hAnsi="Times New Roman"/>
          <w:color w:val="000000" w:themeColor="text1"/>
          <w:sz w:val="22"/>
          <w:szCs w:val="22"/>
        </w:rPr>
        <w:t xml:space="preserve"> z </w:t>
      </w:r>
      <w:r w:rsidR="00BE0344">
        <w:rPr>
          <w:rFonts w:ascii="Times New Roman" w:hAnsi="Times New Roman"/>
          <w:color w:val="000000" w:themeColor="text1"/>
          <w:sz w:val="22"/>
          <w:szCs w:val="22"/>
        </w:rPr>
        <w:t>201</w:t>
      </w:r>
      <w:r w:rsidR="00124BC3">
        <w:rPr>
          <w:rFonts w:ascii="Times New Roman" w:hAnsi="Times New Roman"/>
          <w:color w:val="000000" w:themeColor="text1"/>
          <w:sz w:val="22"/>
          <w:szCs w:val="22"/>
        </w:rPr>
        <w:t>9</w:t>
      </w:r>
      <w:r w:rsidR="00FE22FA" w:rsidRPr="007D3E6E">
        <w:rPr>
          <w:rFonts w:ascii="Times New Roman" w:hAnsi="Times New Roman"/>
          <w:color w:val="000000" w:themeColor="text1"/>
          <w:sz w:val="22"/>
          <w:szCs w:val="22"/>
        </w:rPr>
        <w:t xml:space="preserve"> r.</w:t>
      </w:r>
      <w:r w:rsidR="00EB19A9" w:rsidRPr="007D3E6E">
        <w:rPr>
          <w:rFonts w:ascii="Times New Roman" w:hAnsi="Times New Roman"/>
          <w:color w:val="000000" w:themeColor="text1"/>
          <w:sz w:val="22"/>
          <w:szCs w:val="22"/>
        </w:rPr>
        <w:t xml:space="preserve"> poz. </w:t>
      </w:r>
      <w:r w:rsidR="00124BC3">
        <w:rPr>
          <w:rFonts w:ascii="Times New Roman" w:hAnsi="Times New Roman"/>
          <w:color w:val="000000" w:themeColor="text1"/>
          <w:sz w:val="22"/>
          <w:szCs w:val="22"/>
        </w:rPr>
        <w:t>1534</w:t>
      </w:r>
      <w:r w:rsidR="00D81B29"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w:t>
      </w:r>
      <w:r w:rsidR="00D81B29" w:rsidRPr="007D3E6E">
        <w:rPr>
          <w:rFonts w:ascii="Times New Roman" w:hAnsi="Times New Roman"/>
          <w:color w:val="000000" w:themeColor="text1"/>
          <w:sz w:val="22"/>
          <w:szCs w:val="22"/>
        </w:rPr>
        <w:t xml:space="preserve"> </w:t>
      </w:r>
      <w:r w:rsidR="00B04A6A" w:rsidRPr="007D3E6E">
        <w:rPr>
          <w:rFonts w:ascii="Times New Roman" w:hAnsi="Times New Roman"/>
          <w:color w:val="000000" w:themeColor="text1"/>
          <w:sz w:val="22"/>
          <w:szCs w:val="22"/>
        </w:rPr>
        <w:t>U podatników opodatkowanych podatkiem od towarów i usług za przychód z tej sprzedaży uważa się przychód pomniejszony o należny podatek od towarów i usług,</w:t>
      </w:r>
    </w:p>
    <w:p w:rsidR="004B30DD" w:rsidRPr="007D3E6E" w:rsidRDefault="004B30DD" w:rsidP="00F979D0">
      <w:pPr>
        <w:numPr>
          <w:ilvl w:val="0"/>
          <w:numId w:val="31"/>
        </w:numPr>
        <w:ind w:left="357" w:hanging="357"/>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są obowiązani wykazać kwoty </w:t>
      </w:r>
      <w:r w:rsidRPr="007D3E6E">
        <w:rPr>
          <w:rFonts w:ascii="Times New Roman" w:hAnsi="Times New Roman"/>
          <w:b/>
          <w:color w:val="000000" w:themeColor="text1"/>
          <w:sz w:val="22"/>
          <w:szCs w:val="22"/>
        </w:rPr>
        <w:t>uprzednio odliczone od dochodu</w:t>
      </w:r>
      <w:r w:rsidRPr="007D3E6E">
        <w:rPr>
          <w:rFonts w:ascii="Times New Roman" w:hAnsi="Times New Roman"/>
          <w:color w:val="000000" w:themeColor="text1"/>
          <w:sz w:val="22"/>
          <w:szCs w:val="22"/>
        </w:rPr>
        <w:t xml:space="preserve"> z tytułu wydatków poniesionych na własne cele mieszkaniowe lub budownictwo wielorodzinne na wynajem, </w:t>
      </w:r>
      <w:r w:rsidRPr="007D3E6E">
        <w:rPr>
          <w:rFonts w:ascii="Times New Roman" w:hAnsi="Times New Roman"/>
          <w:b/>
          <w:color w:val="000000" w:themeColor="text1"/>
          <w:sz w:val="22"/>
          <w:szCs w:val="22"/>
        </w:rPr>
        <w:t xml:space="preserve">do których utracili prawo, </w:t>
      </w:r>
      <w:r w:rsidRPr="007D3E6E">
        <w:rPr>
          <w:rFonts w:ascii="Times New Roman" w:hAnsi="Times New Roman"/>
          <w:color w:val="000000" w:themeColor="text1"/>
          <w:sz w:val="22"/>
          <w:szCs w:val="22"/>
        </w:rPr>
        <w:t>np.</w:t>
      </w:r>
      <w:r w:rsidR="00683079" w:rsidRPr="007D3E6E">
        <w:rPr>
          <w:rFonts w:ascii="Times New Roman" w:hAnsi="Times New Roman"/>
          <w:color w:val="000000" w:themeColor="text1"/>
          <w:sz w:val="22"/>
          <w:szCs w:val="22"/>
        </w:rPr>
        <w:t> </w:t>
      </w:r>
      <w:r w:rsidRPr="007D3E6E">
        <w:rPr>
          <w:rFonts w:ascii="Times New Roman" w:hAnsi="Times New Roman"/>
          <w:color w:val="000000" w:themeColor="text1"/>
          <w:sz w:val="22"/>
          <w:szCs w:val="22"/>
        </w:rPr>
        <w:t>w związku z otrzymaniem zwrotu uprzednio odliczonych wydatków lub zaistnienia zdarzeń dotyczących utraty prawa do ulgi z tytułu budownictw</w:t>
      </w:r>
      <w:r w:rsidR="00477D66" w:rsidRPr="007D3E6E">
        <w:rPr>
          <w:rFonts w:ascii="Times New Roman" w:hAnsi="Times New Roman"/>
          <w:color w:val="000000" w:themeColor="text1"/>
          <w:sz w:val="22"/>
          <w:szCs w:val="22"/>
        </w:rPr>
        <w:t>a wielorodzinnego na wynajem, o </w:t>
      </w:r>
      <w:r w:rsidR="00683079" w:rsidRPr="007D3E6E">
        <w:rPr>
          <w:rFonts w:ascii="Times New Roman" w:hAnsi="Times New Roman"/>
          <w:color w:val="000000" w:themeColor="text1"/>
          <w:sz w:val="22"/>
          <w:szCs w:val="22"/>
        </w:rPr>
        <w:t>których mowa w </w:t>
      </w:r>
      <w:r w:rsidRPr="007D3E6E">
        <w:rPr>
          <w:rFonts w:ascii="Times New Roman" w:hAnsi="Times New Roman"/>
          <w:color w:val="000000" w:themeColor="text1"/>
          <w:sz w:val="22"/>
          <w:szCs w:val="22"/>
        </w:rPr>
        <w:t>art. 7 ust. 14 ustawy z dnia 9 listopada 2000 r. o zmianie ustawy o podatku dochodowym od osób fizycznych oraz o zmianie niektórych innych ustaw (Dz.</w:t>
      </w:r>
      <w:r w:rsidR="00AC4EF2" w:rsidRPr="007D3E6E">
        <w:rPr>
          <w:rFonts w:ascii="Times New Roman" w:hAnsi="Times New Roman"/>
          <w:color w:val="000000" w:themeColor="text1"/>
          <w:sz w:val="22"/>
          <w:szCs w:val="22"/>
        </w:rPr>
        <w:t xml:space="preserve"> </w:t>
      </w:r>
      <w:r w:rsidR="0001703D" w:rsidRPr="007D3E6E">
        <w:rPr>
          <w:rFonts w:ascii="Times New Roman" w:hAnsi="Times New Roman"/>
          <w:color w:val="000000" w:themeColor="text1"/>
          <w:sz w:val="22"/>
          <w:szCs w:val="22"/>
        </w:rPr>
        <w:t>U.</w:t>
      </w:r>
      <w:r w:rsidRPr="007D3E6E">
        <w:rPr>
          <w:rFonts w:ascii="Times New Roman" w:hAnsi="Times New Roman"/>
          <w:color w:val="000000" w:themeColor="text1"/>
          <w:sz w:val="22"/>
          <w:szCs w:val="22"/>
        </w:rPr>
        <w:t xml:space="preserve"> poz. 1104, z późn. zm.), </w:t>
      </w:r>
    </w:p>
    <w:p w:rsidR="00DC5F3C" w:rsidRPr="007D3E6E" w:rsidRDefault="009810BE" w:rsidP="00F979D0">
      <w:pPr>
        <w:pStyle w:val="Tekstpodstawowy23"/>
        <w:numPr>
          <w:ilvl w:val="0"/>
          <w:numId w:val="31"/>
        </w:numPr>
        <w:overflowPunct w:val="0"/>
        <w:autoSpaceDE w:val="0"/>
        <w:autoSpaceDN w:val="0"/>
        <w:adjustRightInd w:val="0"/>
        <w:spacing w:before="0" w:line="240" w:lineRule="auto"/>
        <w:ind w:left="357" w:hanging="357"/>
        <w:textAlignment w:val="baseline"/>
        <w:rPr>
          <w:b w:val="0"/>
          <w:color w:val="000000" w:themeColor="text1"/>
          <w:sz w:val="22"/>
          <w:szCs w:val="22"/>
        </w:rPr>
      </w:pPr>
      <w:r w:rsidRPr="007D3E6E">
        <w:rPr>
          <w:b w:val="0"/>
          <w:color w:val="000000" w:themeColor="text1"/>
          <w:sz w:val="22"/>
          <w:szCs w:val="22"/>
        </w:rPr>
        <w:t>są obowiązani doliczyć</w:t>
      </w:r>
      <w:r w:rsidR="007B4457" w:rsidRPr="007D3E6E">
        <w:rPr>
          <w:b w:val="0"/>
          <w:color w:val="000000" w:themeColor="text1"/>
          <w:sz w:val="22"/>
          <w:szCs w:val="22"/>
        </w:rPr>
        <w:t xml:space="preserve"> do dochodu</w:t>
      </w:r>
      <w:r w:rsidRPr="007D3E6E">
        <w:rPr>
          <w:b w:val="0"/>
          <w:color w:val="000000" w:themeColor="text1"/>
          <w:sz w:val="22"/>
          <w:szCs w:val="22"/>
        </w:rPr>
        <w:t xml:space="preserve"> kwoty poprzednio odliczone od dochod</w:t>
      </w:r>
      <w:r w:rsidR="004D39FA" w:rsidRPr="007D3E6E">
        <w:rPr>
          <w:b w:val="0"/>
          <w:color w:val="000000" w:themeColor="text1"/>
          <w:sz w:val="22"/>
          <w:szCs w:val="22"/>
        </w:rPr>
        <w:t>u albo podstawy opodatkowania w </w:t>
      </w:r>
      <w:r w:rsidRPr="007D3E6E">
        <w:rPr>
          <w:b w:val="0"/>
          <w:color w:val="000000" w:themeColor="text1"/>
          <w:sz w:val="22"/>
          <w:szCs w:val="22"/>
        </w:rPr>
        <w:t>związku z otrzymaniem w roku podatkowym zwrotu (w całości lub w części) odliczonych kwot</w:t>
      </w:r>
      <w:r w:rsidR="002C7D21" w:rsidRPr="007D3E6E">
        <w:rPr>
          <w:b w:val="0"/>
          <w:color w:val="000000" w:themeColor="text1"/>
          <w:sz w:val="22"/>
          <w:szCs w:val="22"/>
        </w:rPr>
        <w:t xml:space="preserve"> (np. darowizny, składki na ubezpieczenia społeczne)</w:t>
      </w:r>
      <w:r w:rsidRPr="007D3E6E">
        <w:rPr>
          <w:b w:val="0"/>
          <w:color w:val="000000" w:themeColor="text1"/>
          <w:sz w:val="22"/>
          <w:szCs w:val="22"/>
        </w:rPr>
        <w:t>,</w:t>
      </w:r>
    </w:p>
    <w:p w:rsidR="004B30DD" w:rsidRPr="007D3E6E" w:rsidRDefault="004B30DD" w:rsidP="00F979D0">
      <w:pPr>
        <w:pStyle w:val="Tekstpodstawowy3"/>
        <w:numPr>
          <w:ilvl w:val="0"/>
          <w:numId w:val="31"/>
        </w:numPr>
        <w:spacing w:line="240" w:lineRule="auto"/>
        <w:ind w:left="357" w:hanging="357"/>
        <w:rPr>
          <w:color w:val="000000" w:themeColor="text1"/>
          <w:sz w:val="22"/>
          <w:szCs w:val="22"/>
        </w:rPr>
      </w:pPr>
      <w:r w:rsidRPr="007D3E6E">
        <w:rPr>
          <w:color w:val="000000" w:themeColor="text1"/>
          <w:sz w:val="22"/>
          <w:szCs w:val="22"/>
        </w:rPr>
        <w:t>uzyskali przychody ze źródeł, od których płatnik i podatnik nie miał obowiązku odprowadzania zaliczek na podatek w ciągu roku,</w:t>
      </w:r>
    </w:p>
    <w:p w:rsidR="00AE78D0" w:rsidRPr="007D3E6E" w:rsidRDefault="004B30DD" w:rsidP="00F979D0">
      <w:pPr>
        <w:pStyle w:val="Tekstpodstawowy3"/>
        <w:numPr>
          <w:ilvl w:val="0"/>
          <w:numId w:val="31"/>
        </w:numPr>
        <w:spacing w:line="240" w:lineRule="auto"/>
        <w:ind w:left="357" w:hanging="357"/>
        <w:rPr>
          <w:color w:val="000000" w:themeColor="text1"/>
          <w:sz w:val="22"/>
          <w:szCs w:val="22"/>
        </w:rPr>
      </w:pPr>
      <w:r w:rsidRPr="007D3E6E">
        <w:rPr>
          <w:color w:val="000000" w:themeColor="text1"/>
          <w:sz w:val="22"/>
          <w:szCs w:val="22"/>
        </w:rPr>
        <w:t xml:space="preserve">opodatkowują </w:t>
      </w:r>
      <w:r w:rsidR="00D533DF">
        <w:rPr>
          <w:color w:val="000000" w:themeColor="text1"/>
          <w:sz w:val="22"/>
          <w:szCs w:val="22"/>
        </w:rPr>
        <w:t xml:space="preserve">przy zastosowaniu </w:t>
      </w:r>
      <w:r w:rsidRPr="007D3E6E">
        <w:rPr>
          <w:color w:val="000000" w:themeColor="text1"/>
          <w:sz w:val="22"/>
          <w:szCs w:val="22"/>
        </w:rPr>
        <w:t xml:space="preserve">skali podatkowej przychody wymienione w art. 29 ust. 1 ustawy, a nie zostały one zakwalifikowane do źródeł wymienionych w wierszach od 1 do </w:t>
      </w:r>
      <w:r w:rsidR="00945E4E">
        <w:rPr>
          <w:color w:val="000000" w:themeColor="text1"/>
          <w:sz w:val="22"/>
          <w:szCs w:val="22"/>
        </w:rPr>
        <w:t>9</w:t>
      </w:r>
      <w:r w:rsidR="00AE78D0" w:rsidRPr="007D3E6E">
        <w:rPr>
          <w:color w:val="000000" w:themeColor="text1"/>
          <w:sz w:val="22"/>
          <w:szCs w:val="22"/>
        </w:rPr>
        <w:t>,</w:t>
      </w:r>
    </w:p>
    <w:p w:rsidR="004B30DD" w:rsidRPr="007D3E6E" w:rsidRDefault="00AE78D0" w:rsidP="00F979D0">
      <w:pPr>
        <w:pStyle w:val="Tekstpodstawowy3"/>
        <w:numPr>
          <w:ilvl w:val="0"/>
          <w:numId w:val="31"/>
        </w:numPr>
        <w:spacing w:line="240" w:lineRule="auto"/>
        <w:rPr>
          <w:color w:val="000000" w:themeColor="text1"/>
          <w:sz w:val="22"/>
          <w:szCs w:val="22"/>
        </w:rPr>
      </w:pPr>
      <w:r w:rsidRPr="007D3E6E">
        <w:rPr>
          <w:color w:val="000000" w:themeColor="text1"/>
          <w:sz w:val="22"/>
          <w:szCs w:val="22"/>
        </w:rPr>
        <w:t>osiągnęli przychody ze sprzedaży przetworzonych w sposób inny niż przemysłowy produktów roślinnych i zwierzęcych pochodzących z własnej uprawy, hodowli lub chowu, o których mowa w art. 20 ust. 1c ustawy</w:t>
      </w:r>
      <w:r w:rsidR="000176D3">
        <w:rPr>
          <w:color w:val="000000" w:themeColor="text1"/>
          <w:sz w:val="22"/>
          <w:szCs w:val="22"/>
        </w:rPr>
        <w:t xml:space="preserve"> (z wyjątkiem przychodów zwolnionych na podstawie art. 21 ust. 1 pkt 71a ustawy)</w:t>
      </w:r>
      <w:r w:rsidRPr="007D3E6E">
        <w:rPr>
          <w:color w:val="000000" w:themeColor="text1"/>
          <w:sz w:val="22"/>
          <w:szCs w:val="22"/>
        </w:rPr>
        <w:t>.</w:t>
      </w:r>
    </w:p>
    <w:p w:rsidR="004B30DD" w:rsidRPr="007D3E6E" w:rsidRDefault="004B30DD" w:rsidP="004D0704">
      <w:pPr>
        <w:pStyle w:val="Tekstpodstawowy21"/>
        <w:spacing w:before="60" w:after="60"/>
        <w:ind w:left="0"/>
        <w:rPr>
          <w:color w:val="000000" w:themeColor="text1"/>
          <w:sz w:val="22"/>
          <w:szCs w:val="22"/>
        </w:rPr>
      </w:pPr>
      <w:r w:rsidRPr="007D3E6E">
        <w:rPr>
          <w:color w:val="000000" w:themeColor="text1"/>
          <w:sz w:val="22"/>
          <w:szCs w:val="22"/>
        </w:rPr>
        <w:t>Dolicze</w:t>
      </w:r>
      <w:r w:rsidR="00292C2C" w:rsidRPr="007D3E6E">
        <w:rPr>
          <w:color w:val="000000" w:themeColor="text1"/>
          <w:sz w:val="22"/>
          <w:szCs w:val="22"/>
        </w:rPr>
        <w:t>ń</w:t>
      </w:r>
      <w:r w:rsidRPr="007D3E6E">
        <w:rPr>
          <w:color w:val="000000" w:themeColor="text1"/>
          <w:sz w:val="22"/>
          <w:szCs w:val="22"/>
        </w:rPr>
        <w:t xml:space="preserve"> z tytułów, o których mowa w pkt </w:t>
      </w:r>
      <w:r w:rsidR="00A15FDE">
        <w:rPr>
          <w:color w:val="000000" w:themeColor="text1"/>
          <w:sz w:val="22"/>
          <w:szCs w:val="22"/>
        </w:rPr>
        <w:t>4 i 5</w:t>
      </w:r>
      <w:r w:rsidR="00885DF9" w:rsidRPr="007D3E6E">
        <w:rPr>
          <w:color w:val="000000" w:themeColor="text1"/>
          <w:sz w:val="22"/>
          <w:szCs w:val="22"/>
        </w:rPr>
        <w:t>,</w:t>
      </w:r>
      <w:r w:rsidRPr="007D3E6E">
        <w:rPr>
          <w:color w:val="000000" w:themeColor="text1"/>
          <w:sz w:val="22"/>
          <w:szCs w:val="22"/>
        </w:rPr>
        <w:t xml:space="preserve"> podatnicy dokonują w ko</w:t>
      </w:r>
      <w:r w:rsidR="00683079" w:rsidRPr="007D3E6E">
        <w:rPr>
          <w:color w:val="000000" w:themeColor="text1"/>
          <w:sz w:val="22"/>
          <w:szCs w:val="22"/>
        </w:rPr>
        <w:t>l. b i odpowiednio w kol. d, na </w:t>
      </w:r>
      <w:r w:rsidRPr="007D3E6E">
        <w:rPr>
          <w:color w:val="000000" w:themeColor="text1"/>
          <w:sz w:val="22"/>
          <w:szCs w:val="22"/>
        </w:rPr>
        <w:t xml:space="preserve">podstawie zeznań podatkowych złożonych za lata ubiegłe. </w:t>
      </w:r>
    </w:p>
    <w:p w:rsidR="004B30DD" w:rsidRPr="007D3E6E" w:rsidRDefault="004B30DD"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b</w:t>
      </w:r>
      <w:r w:rsidRPr="007D3E6E">
        <w:rPr>
          <w:rFonts w:ascii="Times New Roman" w:hAnsi="Times New Roman"/>
          <w:color w:val="000000" w:themeColor="text1"/>
          <w:sz w:val="22"/>
          <w:szCs w:val="22"/>
        </w:rPr>
        <w:t xml:space="preserve"> należy wykazać sumę przychodów między inn</w:t>
      </w:r>
      <w:r w:rsidR="00CE3302" w:rsidRPr="007D3E6E">
        <w:rPr>
          <w:rFonts w:ascii="Times New Roman" w:hAnsi="Times New Roman"/>
          <w:color w:val="000000" w:themeColor="text1"/>
          <w:sz w:val="22"/>
          <w:szCs w:val="22"/>
        </w:rPr>
        <w:t>ymi na podstawie informacji PIT-</w:t>
      </w:r>
      <w:r w:rsidRPr="007D3E6E">
        <w:rPr>
          <w:rFonts w:ascii="Times New Roman" w:hAnsi="Times New Roman"/>
          <w:color w:val="000000" w:themeColor="text1"/>
          <w:sz w:val="22"/>
          <w:szCs w:val="22"/>
        </w:rPr>
        <w:t>11</w:t>
      </w:r>
      <w:r w:rsidR="007913F1" w:rsidRPr="007913F1">
        <w:rPr>
          <w:rFonts w:ascii="Times New Roman" w:hAnsi="Times New Roman"/>
          <w:color w:val="000000" w:themeColor="text1"/>
          <w:sz w:val="22"/>
          <w:szCs w:val="22"/>
          <w:vertAlign w:val="subscript"/>
        </w:rPr>
        <w:t>(25)</w:t>
      </w:r>
      <w:r w:rsidRPr="007D3E6E">
        <w:rPr>
          <w:rFonts w:ascii="Times New Roman" w:hAnsi="Times New Roman"/>
          <w:color w:val="000000" w:themeColor="text1"/>
          <w:sz w:val="22"/>
          <w:szCs w:val="22"/>
        </w:rPr>
        <w:t xml:space="preserve"> (poz. </w:t>
      </w:r>
      <w:r w:rsidR="00DF1456" w:rsidRPr="007D3E6E">
        <w:rPr>
          <w:rFonts w:ascii="Times New Roman" w:hAnsi="Times New Roman"/>
          <w:color w:val="000000" w:themeColor="text1"/>
          <w:sz w:val="22"/>
          <w:szCs w:val="22"/>
        </w:rPr>
        <w:t>43</w:t>
      </w:r>
      <w:r w:rsidRPr="007D3E6E">
        <w:rPr>
          <w:rFonts w:ascii="Times New Roman" w:hAnsi="Times New Roman"/>
          <w:color w:val="000000" w:themeColor="text1"/>
          <w:sz w:val="22"/>
          <w:szCs w:val="22"/>
        </w:rPr>
        <w:t xml:space="preserve">, </w:t>
      </w:r>
      <w:r w:rsidR="00DF1456" w:rsidRPr="007D3E6E">
        <w:rPr>
          <w:rFonts w:ascii="Times New Roman" w:hAnsi="Times New Roman"/>
          <w:color w:val="000000" w:themeColor="text1"/>
          <w:sz w:val="22"/>
          <w:szCs w:val="22"/>
        </w:rPr>
        <w:t>6</w:t>
      </w:r>
      <w:r w:rsidR="00F75EB3">
        <w:rPr>
          <w:rFonts w:ascii="Times New Roman" w:hAnsi="Times New Roman"/>
          <w:color w:val="000000" w:themeColor="text1"/>
          <w:sz w:val="22"/>
          <w:szCs w:val="22"/>
        </w:rPr>
        <w:t>4</w:t>
      </w:r>
      <w:r w:rsidR="000B3D9C">
        <w:rPr>
          <w:rFonts w:ascii="Times New Roman" w:hAnsi="Times New Roman"/>
          <w:color w:val="000000" w:themeColor="text1"/>
          <w:sz w:val="22"/>
          <w:szCs w:val="22"/>
        </w:rPr>
        <w:t xml:space="preserve"> i 8</w:t>
      </w:r>
      <w:r w:rsidR="00F75EB3">
        <w:rPr>
          <w:rFonts w:ascii="Times New Roman" w:hAnsi="Times New Roman"/>
          <w:color w:val="000000" w:themeColor="text1"/>
          <w:sz w:val="22"/>
          <w:szCs w:val="22"/>
        </w:rPr>
        <w:t>2</w:t>
      </w:r>
      <w:r w:rsidRPr="007D3E6E">
        <w:rPr>
          <w:rFonts w:ascii="Times New Roman" w:hAnsi="Times New Roman"/>
          <w:color w:val="000000" w:themeColor="text1"/>
          <w:sz w:val="22"/>
          <w:szCs w:val="22"/>
        </w:rPr>
        <w:t xml:space="preserve">), informacji PIT-11A (poz. </w:t>
      </w:r>
      <w:r w:rsidR="004421D0" w:rsidRPr="007D3E6E">
        <w:rPr>
          <w:rFonts w:ascii="Times New Roman" w:hAnsi="Times New Roman"/>
          <w:color w:val="000000" w:themeColor="text1"/>
          <w:sz w:val="22"/>
          <w:szCs w:val="22"/>
        </w:rPr>
        <w:t>40</w:t>
      </w:r>
      <w:r w:rsidRPr="007D3E6E">
        <w:rPr>
          <w:rFonts w:ascii="Times New Roman" w:hAnsi="Times New Roman"/>
          <w:color w:val="000000" w:themeColor="text1"/>
          <w:sz w:val="22"/>
          <w:szCs w:val="22"/>
        </w:rPr>
        <w:t>)</w:t>
      </w:r>
      <w:r w:rsidR="00F75EB3">
        <w:rPr>
          <w:rFonts w:ascii="Times New Roman" w:hAnsi="Times New Roman"/>
          <w:color w:val="000000" w:themeColor="text1"/>
          <w:sz w:val="22"/>
          <w:szCs w:val="22"/>
        </w:rPr>
        <w:t>, a ponadto</w:t>
      </w:r>
      <w:r w:rsidR="000B3D9C" w:rsidRPr="000B3D9C">
        <w:rPr>
          <w:rFonts w:ascii="Times New Roman" w:hAnsi="Times New Roman"/>
          <w:color w:val="000000" w:themeColor="text1"/>
          <w:sz w:val="22"/>
          <w:szCs w:val="22"/>
        </w:rPr>
        <w:t xml:space="preserve"> stypendium, o którym mowa w art. 21 ust. 1 pkt 40b ustawy, w</w:t>
      </w:r>
      <w:r w:rsidR="00F75EB3">
        <w:rPr>
          <w:rFonts w:ascii="Times New Roman" w:hAnsi="Times New Roman"/>
          <w:color w:val="000000" w:themeColor="text1"/>
          <w:sz w:val="22"/>
          <w:szCs w:val="22"/>
        </w:rPr>
        <w:t xml:space="preserve"> wysokości nadwyżki </w:t>
      </w:r>
      <w:r w:rsidR="000B3D9C" w:rsidRPr="000B3D9C">
        <w:rPr>
          <w:rFonts w:ascii="Times New Roman" w:hAnsi="Times New Roman"/>
          <w:color w:val="000000" w:themeColor="text1"/>
          <w:sz w:val="22"/>
          <w:szCs w:val="22"/>
        </w:rPr>
        <w:t>ponad kwot</w:t>
      </w:r>
      <w:r w:rsidR="000B3D9C" w:rsidRPr="000B3D9C">
        <w:rPr>
          <w:rFonts w:ascii="Times New Roman" w:hAnsi="Times New Roman" w:hint="eastAsia"/>
          <w:color w:val="000000" w:themeColor="text1"/>
          <w:sz w:val="22"/>
          <w:szCs w:val="22"/>
        </w:rPr>
        <w:t>ę</w:t>
      </w:r>
      <w:r w:rsidR="000B3D9C" w:rsidRPr="000B3D9C">
        <w:rPr>
          <w:rFonts w:ascii="Times New Roman" w:hAnsi="Times New Roman"/>
          <w:color w:val="000000" w:themeColor="text1"/>
          <w:sz w:val="22"/>
          <w:szCs w:val="22"/>
        </w:rPr>
        <w:t xml:space="preserve"> korzystaj</w:t>
      </w:r>
      <w:r w:rsidR="000B3D9C" w:rsidRPr="000B3D9C">
        <w:rPr>
          <w:rFonts w:ascii="Times New Roman" w:hAnsi="Times New Roman" w:hint="eastAsia"/>
          <w:color w:val="000000" w:themeColor="text1"/>
          <w:sz w:val="22"/>
          <w:szCs w:val="22"/>
        </w:rPr>
        <w:t>ą</w:t>
      </w:r>
      <w:r w:rsidR="000B3D9C" w:rsidRPr="000B3D9C">
        <w:rPr>
          <w:rFonts w:ascii="Times New Roman" w:hAnsi="Times New Roman"/>
          <w:color w:val="000000" w:themeColor="text1"/>
          <w:sz w:val="22"/>
          <w:szCs w:val="22"/>
        </w:rPr>
        <w:t>c</w:t>
      </w:r>
      <w:r w:rsidR="000B3D9C" w:rsidRPr="000B3D9C">
        <w:rPr>
          <w:rFonts w:ascii="Times New Roman" w:hAnsi="Times New Roman" w:hint="eastAsia"/>
          <w:color w:val="000000" w:themeColor="text1"/>
          <w:sz w:val="22"/>
          <w:szCs w:val="22"/>
        </w:rPr>
        <w:t>ą</w:t>
      </w:r>
      <w:r w:rsidR="000B3D9C" w:rsidRPr="000B3D9C">
        <w:rPr>
          <w:rFonts w:ascii="Times New Roman" w:hAnsi="Times New Roman"/>
          <w:color w:val="000000" w:themeColor="text1"/>
          <w:sz w:val="22"/>
          <w:szCs w:val="22"/>
        </w:rPr>
        <w:t xml:space="preserve"> ze zwolnienia od podatku, obliczon</w:t>
      </w:r>
      <w:r w:rsidR="000B3D9C" w:rsidRPr="000B3D9C">
        <w:rPr>
          <w:rFonts w:ascii="Times New Roman" w:hAnsi="Times New Roman" w:hint="eastAsia"/>
          <w:color w:val="000000" w:themeColor="text1"/>
          <w:sz w:val="22"/>
          <w:szCs w:val="22"/>
        </w:rPr>
        <w:t>ą</w:t>
      </w:r>
      <w:r w:rsidR="000B3D9C" w:rsidRPr="000B3D9C">
        <w:rPr>
          <w:rFonts w:ascii="Times New Roman" w:hAnsi="Times New Roman"/>
          <w:color w:val="000000" w:themeColor="text1"/>
          <w:sz w:val="22"/>
          <w:szCs w:val="22"/>
        </w:rPr>
        <w:t xml:space="preserve"> na podstawie informacji PIT</w:t>
      </w:r>
      <w:r w:rsidR="003471AC">
        <w:rPr>
          <w:rFonts w:ascii="Times New Roman" w:hAnsi="Times New Roman"/>
          <w:color w:val="000000" w:themeColor="text1"/>
          <w:sz w:val="22"/>
          <w:szCs w:val="22"/>
        </w:rPr>
        <w:noBreakHyphen/>
      </w:r>
      <w:r w:rsidR="000B3D9C" w:rsidRPr="000B3D9C">
        <w:rPr>
          <w:rFonts w:ascii="Times New Roman" w:hAnsi="Times New Roman"/>
          <w:color w:val="000000" w:themeColor="text1"/>
          <w:sz w:val="22"/>
          <w:szCs w:val="22"/>
        </w:rPr>
        <w:t>11,</w:t>
      </w:r>
      <w:r w:rsidRPr="007D3E6E">
        <w:rPr>
          <w:rFonts w:ascii="Times New Roman" w:hAnsi="Times New Roman"/>
          <w:color w:val="000000" w:themeColor="text1"/>
          <w:sz w:val="22"/>
          <w:szCs w:val="22"/>
        </w:rPr>
        <w:t xml:space="preserve"> </w:t>
      </w:r>
      <w:r w:rsidR="00F75EB3">
        <w:rPr>
          <w:rFonts w:ascii="Times New Roman" w:hAnsi="Times New Roman"/>
          <w:color w:val="000000" w:themeColor="text1"/>
          <w:sz w:val="22"/>
          <w:szCs w:val="22"/>
        </w:rPr>
        <w:t>a także</w:t>
      </w:r>
      <w:r w:rsidRPr="007D3E6E">
        <w:rPr>
          <w:rFonts w:ascii="Times New Roman" w:hAnsi="Times New Roman"/>
          <w:color w:val="000000" w:themeColor="text1"/>
          <w:sz w:val="22"/>
          <w:szCs w:val="22"/>
        </w:rPr>
        <w:t xml:space="preserve"> kwoty uprzednio odliczone od dochodu</w:t>
      </w:r>
      <w:r w:rsidR="009810BE" w:rsidRPr="007D3E6E">
        <w:rPr>
          <w:rFonts w:ascii="Times New Roman" w:hAnsi="Times New Roman"/>
          <w:color w:val="000000" w:themeColor="text1"/>
          <w:sz w:val="22"/>
          <w:szCs w:val="22"/>
        </w:rPr>
        <w:t xml:space="preserve"> albo podstawy opodatkowania,</w:t>
      </w:r>
      <w:r w:rsidRPr="007D3E6E">
        <w:rPr>
          <w:rFonts w:ascii="Times New Roman" w:hAnsi="Times New Roman"/>
          <w:color w:val="000000" w:themeColor="text1"/>
          <w:sz w:val="22"/>
          <w:szCs w:val="22"/>
        </w:rPr>
        <w:t xml:space="preserve"> o których mowa w pkt</w:t>
      </w:r>
      <w:r w:rsidR="00A15FDE">
        <w:rPr>
          <w:rFonts w:ascii="Times New Roman" w:hAnsi="Times New Roman"/>
          <w:color w:val="000000" w:themeColor="text1"/>
          <w:sz w:val="22"/>
          <w:szCs w:val="22"/>
        </w:rPr>
        <w:t xml:space="preserve"> 4 i 5</w:t>
      </w:r>
      <w:r w:rsidRPr="007D3E6E">
        <w:rPr>
          <w:rFonts w:ascii="Times New Roman" w:hAnsi="Times New Roman"/>
          <w:color w:val="000000" w:themeColor="text1"/>
          <w:sz w:val="22"/>
          <w:szCs w:val="22"/>
        </w:rPr>
        <w:t>,</w:t>
      </w:r>
    </w:p>
    <w:p w:rsidR="004B30DD" w:rsidRPr="007D3E6E" w:rsidRDefault="004B30DD" w:rsidP="00D32C91">
      <w:pPr>
        <w:numPr>
          <w:ilvl w:val="0"/>
          <w:numId w:val="3"/>
        </w:numPr>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c</w:t>
      </w:r>
      <w:r w:rsidRPr="007D3E6E">
        <w:rPr>
          <w:rFonts w:ascii="Times New Roman" w:hAnsi="Times New Roman"/>
          <w:color w:val="000000" w:themeColor="text1"/>
          <w:sz w:val="22"/>
          <w:szCs w:val="22"/>
        </w:rPr>
        <w:t xml:space="preserve"> należy wykazać przysługujące koszty uzyskania przychodów. Koszty uwzględnione przez płatnika (od należności wynikającej z</w:t>
      </w:r>
      <w:r w:rsidR="000A3C02"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umowy aktywizacyjnej) płatnik wykazuje w poz. </w:t>
      </w:r>
      <w:r w:rsidR="004421D0" w:rsidRPr="007D3E6E">
        <w:rPr>
          <w:rFonts w:ascii="Times New Roman" w:hAnsi="Times New Roman"/>
          <w:color w:val="000000" w:themeColor="text1"/>
          <w:sz w:val="22"/>
          <w:szCs w:val="22"/>
        </w:rPr>
        <w:t>6</w:t>
      </w:r>
      <w:r w:rsidR="00F75EB3">
        <w:rPr>
          <w:rFonts w:ascii="Times New Roman" w:hAnsi="Times New Roman"/>
          <w:color w:val="000000" w:themeColor="text1"/>
          <w:sz w:val="22"/>
          <w:szCs w:val="22"/>
        </w:rPr>
        <w:t>5</w:t>
      </w:r>
      <w:r w:rsidR="00602F4A" w:rsidRPr="007D3E6E">
        <w:rPr>
          <w:rFonts w:ascii="Times New Roman" w:hAnsi="Times New Roman"/>
          <w:color w:val="000000" w:themeColor="text1"/>
          <w:sz w:val="22"/>
          <w:szCs w:val="22"/>
        </w:rPr>
        <w:t xml:space="preserve"> informacji PIT</w:t>
      </w:r>
      <w:r w:rsidR="00602F4A" w:rsidRPr="007D3E6E">
        <w:rPr>
          <w:rFonts w:ascii="Times New Roman" w:hAnsi="Times New Roman"/>
          <w:color w:val="000000" w:themeColor="text1"/>
          <w:sz w:val="22"/>
          <w:szCs w:val="22"/>
        </w:rPr>
        <w:noBreakHyphen/>
      </w:r>
      <w:r w:rsidRPr="007D3E6E">
        <w:rPr>
          <w:rFonts w:ascii="Times New Roman" w:hAnsi="Times New Roman"/>
          <w:color w:val="000000" w:themeColor="text1"/>
          <w:sz w:val="22"/>
          <w:szCs w:val="22"/>
        </w:rPr>
        <w:t>11</w:t>
      </w:r>
      <w:r w:rsidR="00D94A81" w:rsidRPr="00D94A81">
        <w:rPr>
          <w:rFonts w:ascii="Times New Roman" w:hAnsi="Times New Roman"/>
          <w:color w:val="000000" w:themeColor="text1"/>
          <w:sz w:val="22"/>
          <w:szCs w:val="22"/>
          <w:vertAlign w:val="subscript"/>
        </w:rPr>
        <w:t>(25)</w:t>
      </w:r>
      <w:r w:rsidRPr="007D3E6E">
        <w:rPr>
          <w:rFonts w:ascii="Times New Roman" w:hAnsi="Times New Roman"/>
          <w:color w:val="000000" w:themeColor="text1"/>
          <w:sz w:val="22"/>
          <w:szCs w:val="22"/>
        </w:rPr>
        <w:t>. Koszty uzyskania przychodów nie przysługują od przychodów z tytułu:</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należności z tytułu członkostwa w rolniczej spółdzielni produkcyjnej lub innej spółdzielni zajmującej się produkcją rolną,</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zasiłków pieniężnych z ubezpieczenia społecznego,</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należności za pracę przypadających tymczasowo aresztowanym oraz skazanym,</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świadczeń wypłaconych z Funduszów: Pracy oraz Gwarantowanych Świadczeń Pracowniczych,</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stypendiów,</w:t>
      </w:r>
    </w:p>
    <w:p w:rsidR="004B30DD" w:rsidRPr="007D3E6E" w:rsidRDefault="004B30DD">
      <w:pPr>
        <w:numPr>
          <w:ilvl w:val="0"/>
          <w:numId w:val="2"/>
        </w:numPr>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świadczeń integracyjnych i motywacyjnej premii integracyjnej, pr</w:t>
      </w:r>
      <w:r w:rsidR="007C34AE" w:rsidRPr="007D3E6E">
        <w:rPr>
          <w:rFonts w:ascii="Times New Roman" w:hAnsi="Times New Roman"/>
          <w:color w:val="000000" w:themeColor="text1"/>
          <w:sz w:val="22"/>
          <w:szCs w:val="22"/>
        </w:rPr>
        <w:t>zyznanych na podstawie ustawy o </w:t>
      </w:r>
      <w:r w:rsidRPr="007D3E6E">
        <w:rPr>
          <w:rFonts w:ascii="Times New Roman" w:hAnsi="Times New Roman"/>
          <w:color w:val="000000" w:themeColor="text1"/>
          <w:sz w:val="22"/>
          <w:szCs w:val="22"/>
        </w:rPr>
        <w:t>zatrudnieniu socjalnym,</w:t>
      </w:r>
    </w:p>
    <w:p w:rsidR="00136368" w:rsidRPr="007D3E6E" w:rsidRDefault="00136368" w:rsidP="00812C33">
      <w:pPr>
        <w:numPr>
          <w:ilvl w:val="0"/>
          <w:numId w:val="2"/>
        </w:num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świadczeń pieniężnych wypłacanych z tytułu odbywania praktyk </w:t>
      </w:r>
      <w:r w:rsidR="007C34AE" w:rsidRPr="007D3E6E">
        <w:rPr>
          <w:rFonts w:ascii="Times New Roman" w:hAnsi="Times New Roman"/>
          <w:color w:val="000000" w:themeColor="text1"/>
          <w:sz w:val="22"/>
          <w:szCs w:val="22"/>
        </w:rPr>
        <w:t>absolwenckich</w:t>
      </w:r>
      <w:r w:rsidR="00D94A81">
        <w:rPr>
          <w:rFonts w:ascii="Times New Roman" w:hAnsi="Times New Roman"/>
          <w:color w:val="000000" w:themeColor="text1"/>
          <w:sz w:val="22"/>
          <w:szCs w:val="22"/>
        </w:rPr>
        <w:t xml:space="preserve"> lub stażu uczniowskiego</w:t>
      </w:r>
      <w:r w:rsidRPr="007D3E6E">
        <w:rPr>
          <w:rFonts w:ascii="Times New Roman" w:hAnsi="Times New Roman"/>
          <w:color w:val="000000" w:themeColor="text1"/>
          <w:sz w:val="22"/>
          <w:szCs w:val="22"/>
        </w:rPr>
        <w:t>,</w:t>
      </w:r>
    </w:p>
    <w:p w:rsidR="004B30DD" w:rsidRPr="007D3E6E" w:rsidRDefault="004B30DD" w:rsidP="00D05589">
      <w:pPr>
        <w:numPr>
          <w:ilvl w:val="0"/>
          <w:numId w:val="2"/>
        </w:numPr>
        <w:spacing w:after="120"/>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emerytur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rent z zagranicy,</w:t>
      </w:r>
    </w:p>
    <w:p w:rsidR="004B30DD" w:rsidRPr="007D3E6E" w:rsidRDefault="004B30DD" w:rsidP="00D05589">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d</w:t>
      </w:r>
      <w:r w:rsidRPr="007D3E6E">
        <w:rPr>
          <w:rFonts w:ascii="Times New Roman" w:hAnsi="Times New Roman"/>
          <w:color w:val="000000" w:themeColor="text1"/>
          <w:sz w:val="22"/>
          <w:szCs w:val="22"/>
        </w:rPr>
        <w:t xml:space="preserve"> należy obliczyć kwotę dochodu jako różnicę sumy przychodów (kol. b) i kosztów uzyskania przychodów (kol. c), </w:t>
      </w:r>
    </w:p>
    <w:p w:rsidR="004B30DD" w:rsidRPr="007D3E6E" w:rsidRDefault="004B30DD" w:rsidP="00D05589">
      <w:pPr>
        <w:numPr>
          <w:ilvl w:val="0"/>
          <w:numId w:val="3"/>
        </w:numPr>
        <w:spacing w:before="60" w:after="120"/>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e</w:t>
      </w:r>
      <w:r w:rsidRPr="007D3E6E">
        <w:rPr>
          <w:rFonts w:ascii="Times New Roman" w:hAnsi="Times New Roman"/>
          <w:color w:val="000000" w:themeColor="text1"/>
          <w:sz w:val="22"/>
          <w:szCs w:val="22"/>
        </w:rPr>
        <w:t xml:space="preserve"> kwotę straty oblicza się, jeżeli koszty uzyskania przychodów (kol. c) przekraczają sumę przychodów (kol. b),</w:t>
      </w:r>
    </w:p>
    <w:p w:rsidR="004B30DD" w:rsidRPr="007D3E6E" w:rsidRDefault="004B30DD" w:rsidP="00F979D0">
      <w:pPr>
        <w:numPr>
          <w:ilvl w:val="0"/>
          <w:numId w:val="10"/>
        </w:numPr>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u w:val="single"/>
        </w:rPr>
        <w:t>w kol. f</w:t>
      </w:r>
      <w:r w:rsidRPr="007D3E6E">
        <w:rPr>
          <w:rFonts w:ascii="Times New Roman" w:hAnsi="Times New Roman"/>
          <w:color w:val="000000" w:themeColor="text1"/>
          <w:sz w:val="22"/>
          <w:szCs w:val="22"/>
        </w:rPr>
        <w:t xml:space="preserve"> należy wykazać sumę należnych zaliczek. Kwoty zaliczek pobranych przez płatnika, płatnik wykazuje w poz. </w:t>
      </w:r>
      <w:r w:rsidR="00F75EB3">
        <w:rPr>
          <w:rFonts w:ascii="Times New Roman" w:hAnsi="Times New Roman"/>
          <w:color w:val="000000" w:themeColor="text1"/>
          <w:sz w:val="22"/>
          <w:szCs w:val="22"/>
        </w:rPr>
        <w:t>68</w:t>
      </w:r>
      <w:r w:rsidRPr="007D3E6E">
        <w:rPr>
          <w:rFonts w:ascii="Times New Roman" w:hAnsi="Times New Roman"/>
          <w:color w:val="000000" w:themeColor="text1"/>
          <w:sz w:val="22"/>
          <w:szCs w:val="22"/>
        </w:rPr>
        <w:t xml:space="preserve"> informacji PIT-11</w:t>
      </w:r>
      <w:r w:rsidR="00D94A81" w:rsidRPr="00D94A81">
        <w:rPr>
          <w:rFonts w:ascii="Times New Roman" w:hAnsi="Times New Roman"/>
          <w:color w:val="000000" w:themeColor="text1"/>
          <w:sz w:val="22"/>
          <w:szCs w:val="22"/>
          <w:vertAlign w:val="subscript"/>
        </w:rPr>
        <w:t>(25)</w:t>
      </w:r>
      <w:r w:rsidRPr="007D3E6E">
        <w:rPr>
          <w:rFonts w:ascii="Times New Roman" w:hAnsi="Times New Roman"/>
          <w:color w:val="000000" w:themeColor="text1"/>
          <w:sz w:val="22"/>
          <w:szCs w:val="22"/>
        </w:rPr>
        <w:t xml:space="preserve"> ora</w:t>
      </w:r>
      <w:r w:rsidR="00B36743" w:rsidRPr="007D3E6E">
        <w:rPr>
          <w:rFonts w:ascii="Times New Roman" w:hAnsi="Times New Roman"/>
          <w:color w:val="000000" w:themeColor="text1"/>
          <w:sz w:val="22"/>
          <w:szCs w:val="22"/>
        </w:rPr>
        <w:t xml:space="preserve">z w poz. </w:t>
      </w:r>
      <w:r w:rsidR="001814F1" w:rsidRPr="007D3E6E">
        <w:rPr>
          <w:rFonts w:ascii="Times New Roman" w:hAnsi="Times New Roman"/>
          <w:color w:val="000000" w:themeColor="text1"/>
          <w:sz w:val="22"/>
          <w:szCs w:val="22"/>
        </w:rPr>
        <w:t>41</w:t>
      </w:r>
      <w:r w:rsidR="00B36743" w:rsidRPr="007D3E6E">
        <w:rPr>
          <w:rFonts w:ascii="Times New Roman" w:hAnsi="Times New Roman"/>
          <w:color w:val="000000" w:themeColor="text1"/>
          <w:sz w:val="22"/>
          <w:szCs w:val="22"/>
        </w:rPr>
        <w:t xml:space="preserve"> informacji PIT-11A.</w:t>
      </w:r>
    </w:p>
    <w:p w:rsidR="00A7151E" w:rsidRPr="007D3E6E" w:rsidRDefault="004B30DD" w:rsidP="00D05589">
      <w:pPr>
        <w:spacing w:after="60"/>
        <w:ind w:left="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Przed wypełnieniem należy zapoznać się z „Uwagą” zamieszczoną pod opisem wiersza 1.</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79"/>
      </w:tblGrid>
      <w:tr w:rsidR="004B30DD" w:rsidRPr="007D3E6E" w:rsidTr="009F63A6">
        <w:tc>
          <w:tcPr>
            <w:tcW w:w="5000" w:type="pct"/>
            <w:tcBorders>
              <w:top w:val="single" w:sz="6" w:space="0" w:color="auto"/>
              <w:left w:val="single" w:sz="6" w:space="0" w:color="auto"/>
              <w:bottom w:val="single" w:sz="6" w:space="0" w:color="auto"/>
              <w:right w:val="single" w:sz="6" w:space="0" w:color="auto"/>
            </w:tcBorders>
          </w:tcPr>
          <w:p w:rsidR="0044485B" w:rsidRPr="007D3E6E" w:rsidRDefault="0044485B" w:rsidP="00D05589">
            <w:pPr>
              <w:pStyle w:val="Nagwek6"/>
              <w:spacing w:line="240" w:lineRule="auto"/>
              <w:jc w:val="both"/>
              <w:rPr>
                <w:color w:val="000000" w:themeColor="text1"/>
                <w:sz w:val="22"/>
                <w:szCs w:val="22"/>
              </w:rPr>
            </w:pPr>
            <w:r w:rsidRPr="007D3E6E">
              <w:rPr>
                <w:color w:val="000000" w:themeColor="text1"/>
                <w:sz w:val="22"/>
                <w:szCs w:val="22"/>
              </w:rPr>
              <w:t xml:space="preserve">Informacja dla podatników, którzy w </w:t>
            </w:r>
            <w:r w:rsidR="006555C0">
              <w:rPr>
                <w:color w:val="000000" w:themeColor="text1"/>
                <w:sz w:val="22"/>
                <w:szCs w:val="22"/>
              </w:rPr>
              <w:t>201</w:t>
            </w:r>
            <w:r w:rsidR="00F75EB3">
              <w:rPr>
                <w:color w:val="000000" w:themeColor="text1"/>
                <w:sz w:val="22"/>
                <w:szCs w:val="22"/>
              </w:rPr>
              <w:t>9</w:t>
            </w:r>
            <w:r w:rsidR="006555C0">
              <w:rPr>
                <w:color w:val="000000" w:themeColor="text1"/>
                <w:sz w:val="22"/>
                <w:szCs w:val="22"/>
              </w:rPr>
              <w:t xml:space="preserve"> </w:t>
            </w:r>
            <w:r w:rsidRPr="007D3E6E">
              <w:rPr>
                <w:color w:val="000000" w:themeColor="text1"/>
                <w:sz w:val="22"/>
                <w:szCs w:val="22"/>
              </w:rPr>
              <w:t xml:space="preserve">r. pobierali stypendium w całości lub w części zwolnione od podatku na podstawie art. 21 ust. 1 pkt 40b ustawy </w:t>
            </w:r>
          </w:p>
          <w:p w:rsidR="006555C0" w:rsidRPr="006555C0" w:rsidRDefault="006555C0" w:rsidP="00A56C3B">
            <w:pPr>
              <w:overflowPunct w:val="0"/>
              <w:autoSpaceDE w:val="0"/>
              <w:autoSpaceDN w:val="0"/>
              <w:adjustRightInd w:val="0"/>
              <w:spacing w:after="120"/>
              <w:jc w:val="both"/>
              <w:textAlignment w:val="baseline"/>
              <w:rPr>
                <w:rFonts w:ascii="Times New Roman" w:hAnsi="Times New Roman"/>
                <w:bCs/>
                <w:sz w:val="22"/>
                <w:szCs w:val="22"/>
              </w:rPr>
            </w:pPr>
            <w:r w:rsidRPr="006555C0">
              <w:rPr>
                <w:rFonts w:ascii="Times New Roman" w:hAnsi="Times New Roman"/>
                <w:bCs/>
                <w:sz w:val="22"/>
                <w:szCs w:val="22"/>
              </w:rPr>
              <w:t>Zgodnie z art. 21 ust. 1 pkt 40b ustawy</w:t>
            </w:r>
            <w:r w:rsidR="004943AF">
              <w:rPr>
                <w:rFonts w:ascii="Times New Roman" w:hAnsi="Times New Roman"/>
                <w:bCs/>
                <w:sz w:val="22"/>
                <w:szCs w:val="22"/>
              </w:rPr>
              <w:t>,</w:t>
            </w:r>
            <w:r w:rsidRPr="006555C0">
              <w:rPr>
                <w:rFonts w:ascii="Times New Roman" w:hAnsi="Times New Roman"/>
                <w:bCs/>
                <w:sz w:val="22"/>
                <w:szCs w:val="22"/>
              </w:rPr>
              <w:t xml:space="preserve"> wolne od podatku są stypendia dla uczniów i studentów, których wysokość i zasady udzielania zostały określone w uchwale organu stanowiącego jednostki samorządu terytorialnego, oraz stypendia dla uczniów i studentów przyznane przez organizacje, o których mowa w art. 3 ust. 2 i 3 ustawy o działalności pożytku publicznego i o wolontariacie, na podstawie regulaminów zatwierdzonych przez organy statutowe udostępnianych do publicznej wiadomości za pomocą Internetu, środków masowego przekazu lub wykładanych (wywieszanych) dla zainteresowanych w pomieszczeniach ogólnie dostępnych </w:t>
            </w:r>
            <w:r w:rsidR="004943AF">
              <w:rPr>
                <w:rFonts w:ascii="Times New Roman" w:hAnsi="Times New Roman"/>
                <w:bCs/>
                <w:sz w:val="22"/>
                <w:szCs w:val="22"/>
              </w:rPr>
              <w:t>–</w:t>
            </w:r>
            <w:r w:rsidR="004943AF" w:rsidRPr="006555C0">
              <w:rPr>
                <w:rFonts w:ascii="Times New Roman" w:hAnsi="Times New Roman"/>
                <w:bCs/>
                <w:sz w:val="22"/>
                <w:szCs w:val="22"/>
              </w:rPr>
              <w:t xml:space="preserve"> </w:t>
            </w:r>
            <w:r w:rsidRPr="006555C0">
              <w:rPr>
                <w:rFonts w:ascii="Times New Roman" w:hAnsi="Times New Roman"/>
                <w:b/>
                <w:bCs/>
                <w:sz w:val="22"/>
                <w:szCs w:val="22"/>
              </w:rPr>
              <w:t>do wysokości nieprzekraczającej w roku podatkowym kwoty 3800 zł</w:t>
            </w:r>
            <w:r w:rsidRPr="006555C0">
              <w:rPr>
                <w:rFonts w:ascii="Times New Roman" w:hAnsi="Times New Roman"/>
                <w:bCs/>
                <w:sz w:val="22"/>
                <w:szCs w:val="22"/>
              </w:rPr>
              <w:t>.</w:t>
            </w:r>
          </w:p>
          <w:p w:rsidR="006555C0" w:rsidRPr="006555C0" w:rsidRDefault="006555C0" w:rsidP="002024CE">
            <w:pPr>
              <w:overflowPunct w:val="0"/>
              <w:autoSpaceDE w:val="0"/>
              <w:autoSpaceDN w:val="0"/>
              <w:adjustRightInd w:val="0"/>
              <w:spacing w:after="120"/>
              <w:jc w:val="both"/>
              <w:textAlignment w:val="baseline"/>
              <w:rPr>
                <w:rFonts w:ascii="Times New Roman" w:hAnsi="Times New Roman"/>
                <w:sz w:val="22"/>
                <w:szCs w:val="22"/>
                <w:vertAlign w:val="subscript"/>
              </w:rPr>
            </w:pPr>
            <w:r w:rsidRPr="006555C0">
              <w:rPr>
                <w:rFonts w:ascii="Times New Roman" w:hAnsi="Times New Roman"/>
                <w:sz w:val="22"/>
                <w:szCs w:val="22"/>
              </w:rPr>
              <w:t>Kwoty ww. stypendium płatnicy wykazują w poz. 8</w:t>
            </w:r>
            <w:r w:rsidR="00F75EB3">
              <w:rPr>
                <w:rFonts w:ascii="Times New Roman" w:hAnsi="Times New Roman"/>
                <w:sz w:val="22"/>
                <w:szCs w:val="22"/>
              </w:rPr>
              <w:t>3</w:t>
            </w:r>
            <w:r w:rsidRPr="006555C0">
              <w:rPr>
                <w:rFonts w:ascii="Times New Roman" w:hAnsi="Times New Roman"/>
                <w:sz w:val="22"/>
                <w:szCs w:val="22"/>
              </w:rPr>
              <w:t xml:space="preserve"> informacji PIT-11</w:t>
            </w:r>
            <w:r w:rsidR="00623256" w:rsidRPr="00623256">
              <w:rPr>
                <w:rFonts w:ascii="Times New Roman" w:hAnsi="Times New Roman"/>
                <w:sz w:val="22"/>
                <w:szCs w:val="22"/>
                <w:vertAlign w:val="subscript"/>
              </w:rPr>
              <w:t>(25)</w:t>
            </w:r>
            <w:r w:rsidRPr="006555C0">
              <w:rPr>
                <w:rFonts w:ascii="Times New Roman" w:hAnsi="Times New Roman"/>
                <w:sz w:val="22"/>
                <w:szCs w:val="22"/>
                <w:vertAlign w:val="subscript"/>
              </w:rPr>
              <w:t xml:space="preserve">. </w:t>
            </w:r>
          </w:p>
          <w:p w:rsidR="006555C0" w:rsidRPr="006555C0" w:rsidRDefault="006555C0" w:rsidP="002024CE">
            <w:pPr>
              <w:overflowPunct w:val="0"/>
              <w:autoSpaceDE w:val="0"/>
              <w:autoSpaceDN w:val="0"/>
              <w:adjustRightInd w:val="0"/>
              <w:spacing w:after="120"/>
              <w:jc w:val="both"/>
              <w:textAlignment w:val="baseline"/>
              <w:rPr>
                <w:rFonts w:ascii="Times New Roman" w:hAnsi="Times New Roman"/>
                <w:sz w:val="22"/>
                <w:szCs w:val="22"/>
              </w:rPr>
            </w:pPr>
            <w:r w:rsidRPr="006555C0">
              <w:rPr>
                <w:rFonts w:ascii="Times New Roman" w:hAnsi="Times New Roman"/>
                <w:sz w:val="22"/>
                <w:szCs w:val="22"/>
              </w:rPr>
              <w:t>Podatnicy, którzy otrzymali informację PIT-11</w:t>
            </w:r>
            <w:r w:rsidR="00623256" w:rsidRPr="00623256">
              <w:rPr>
                <w:rFonts w:ascii="Times New Roman" w:hAnsi="Times New Roman"/>
                <w:sz w:val="22"/>
                <w:szCs w:val="22"/>
                <w:vertAlign w:val="subscript"/>
              </w:rPr>
              <w:t>(25)</w:t>
            </w:r>
            <w:r w:rsidRPr="006555C0">
              <w:rPr>
                <w:rFonts w:ascii="Times New Roman" w:hAnsi="Times New Roman"/>
                <w:sz w:val="22"/>
                <w:szCs w:val="22"/>
              </w:rPr>
              <w:t xml:space="preserve"> z wypełnioną poz. 8</w:t>
            </w:r>
            <w:r w:rsidR="00F75EB3">
              <w:rPr>
                <w:rFonts w:ascii="Times New Roman" w:hAnsi="Times New Roman"/>
                <w:sz w:val="22"/>
                <w:szCs w:val="22"/>
              </w:rPr>
              <w:t>3</w:t>
            </w:r>
            <w:r w:rsidRPr="006555C0">
              <w:rPr>
                <w:rFonts w:ascii="Times New Roman" w:hAnsi="Times New Roman"/>
                <w:sz w:val="22"/>
                <w:szCs w:val="22"/>
              </w:rPr>
              <w:t xml:space="preserve"> w kol. b części </w:t>
            </w:r>
            <w:r w:rsidR="00F75EB3">
              <w:rPr>
                <w:rFonts w:ascii="Times New Roman" w:hAnsi="Times New Roman"/>
                <w:sz w:val="22"/>
                <w:szCs w:val="22"/>
              </w:rPr>
              <w:t>E</w:t>
            </w:r>
            <w:r w:rsidRPr="006555C0">
              <w:rPr>
                <w:rFonts w:ascii="Times New Roman" w:hAnsi="Times New Roman"/>
                <w:sz w:val="22"/>
                <w:szCs w:val="22"/>
              </w:rPr>
              <w:t xml:space="preserve"> zeznania sumują kwoty z poz. 82 otrzyman</w:t>
            </w:r>
            <w:r w:rsidR="00505656">
              <w:rPr>
                <w:rFonts w:ascii="Times New Roman" w:hAnsi="Times New Roman"/>
                <w:sz w:val="22"/>
                <w:szCs w:val="22"/>
              </w:rPr>
              <w:t>ych</w:t>
            </w:r>
            <w:r w:rsidRPr="006555C0">
              <w:rPr>
                <w:rFonts w:ascii="Times New Roman" w:hAnsi="Times New Roman"/>
                <w:sz w:val="22"/>
                <w:szCs w:val="22"/>
              </w:rPr>
              <w:t xml:space="preserve"> informacji PIT-11</w:t>
            </w:r>
            <w:r w:rsidR="00623256" w:rsidRPr="00623256">
              <w:rPr>
                <w:rFonts w:ascii="Times New Roman" w:hAnsi="Times New Roman"/>
                <w:sz w:val="22"/>
                <w:szCs w:val="22"/>
                <w:vertAlign w:val="subscript"/>
              </w:rPr>
              <w:t>(25)</w:t>
            </w:r>
            <w:r w:rsidRPr="006555C0">
              <w:rPr>
                <w:rFonts w:ascii="Times New Roman" w:hAnsi="Times New Roman"/>
                <w:sz w:val="22"/>
                <w:szCs w:val="22"/>
              </w:rPr>
              <w:t xml:space="preserve">. Od tej sumy odejmują kwotę 3 800 zł. Różnicę wykazują w kol. b części </w:t>
            </w:r>
            <w:r w:rsidR="00505656">
              <w:rPr>
                <w:rFonts w:ascii="Times New Roman" w:hAnsi="Times New Roman"/>
                <w:sz w:val="22"/>
                <w:szCs w:val="22"/>
              </w:rPr>
              <w:t>E</w:t>
            </w:r>
            <w:r w:rsidRPr="006555C0">
              <w:rPr>
                <w:rFonts w:ascii="Times New Roman" w:hAnsi="Times New Roman"/>
                <w:sz w:val="22"/>
                <w:szCs w:val="22"/>
              </w:rPr>
              <w:t xml:space="preserve"> zeznania. </w:t>
            </w:r>
          </w:p>
          <w:p w:rsidR="004B30DD" w:rsidRPr="007D3E6E" w:rsidRDefault="006555C0" w:rsidP="00D62EBE">
            <w:pPr>
              <w:pStyle w:val="Tekstpodstawowy23"/>
              <w:spacing w:before="0" w:line="240" w:lineRule="auto"/>
              <w:ind w:left="0"/>
              <w:rPr>
                <w:color w:val="000000" w:themeColor="text1"/>
                <w:sz w:val="22"/>
                <w:szCs w:val="22"/>
              </w:rPr>
            </w:pPr>
            <w:r w:rsidRPr="006555C0">
              <w:rPr>
                <w:b w:val="0"/>
                <w:sz w:val="22"/>
                <w:szCs w:val="22"/>
              </w:rPr>
              <w:t>Jeżeli tak obliczona różnica jest liczbą ujemną nie podlega ona wykazaniu w zeznaniu</w:t>
            </w:r>
            <w:r>
              <w:rPr>
                <w:b w:val="0"/>
                <w:sz w:val="22"/>
                <w:szCs w:val="22"/>
              </w:rPr>
              <w:t>.</w:t>
            </w:r>
          </w:p>
        </w:tc>
      </w:tr>
    </w:tbl>
    <w:p w:rsidR="004B30DD" w:rsidRPr="007D3E6E" w:rsidRDefault="004B30DD">
      <w:pPr>
        <w:pStyle w:val="Tekstpodstawowy"/>
        <w:spacing w:before="120"/>
        <w:rPr>
          <w:b/>
          <w:color w:val="000000" w:themeColor="text1"/>
          <w:sz w:val="22"/>
          <w:szCs w:val="22"/>
        </w:rPr>
      </w:pPr>
      <w:r w:rsidRPr="007D3E6E">
        <w:rPr>
          <w:b/>
          <w:color w:val="000000" w:themeColor="text1"/>
          <w:sz w:val="22"/>
          <w:szCs w:val="22"/>
        </w:rPr>
        <w:t>PRZYCHODY UZYSKANE ZA GRANICĄ</w:t>
      </w:r>
    </w:p>
    <w:p w:rsidR="00A7151E" w:rsidRPr="007D3E6E" w:rsidRDefault="004B30DD">
      <w:pPr>
        <w:pStyle w:val="Tekstpodstawowy"/>
        <w:rPr>
          <w:color w:val="000000" w:themeColor="text1"/>
          <w:sz w:val="22"/>
          <w:szCs w:val="22"/>
        </w:rPr>
      </w:pPr>
      <w:r w:rsidRPr="007D3E6E">
        <w:rPr>
          <w:color w:val="000000" w:themeColor="text1"/>
          <w:sz w:val="22"/>
          <w:szCs w:val="22"/>
        </w:rPr>
        <w:t>Sposób opodatkowania dochodów z tytułu działalności wykonywanej za granicą lub ze źródeł przychodów położonych za granicą wynika z postanowień umowy o</w:t>
      </w:r>
      <w:r w:rsidR="00683079" w:rsidRPr="007D3E6E">
        <w:rPr>
          <w:color w:val="000000" w:themeColor="text1"/>
          <w:sz w:val="22"/>
          <w:szCs w:val="22"/>
        </w:rPr>
        <w:t xml:space="preserve"> </w:t>
      </w:r>
      <w:r w:rsidRPr="007D3E6E">
        <w:rPr>
          <w:color w:val="000000" w:themeColor="text1"/>
          <w:sz w:val="22"/>
          <w:szCs w:val="22"/>
        </w:rPr>
        <w:t xml:space="preserve">unikaniu podwójnego opodatkowania, którą Rzeczpospolita Polska zawarła z tym państwem, a w przypadku braku takiej umowy </w:t>
      </w:r>
      <w:r w:rsidR="00876DBC" w:rsidRPr="007D3E6E">
        <w:rPr>
          <w:color w:val="000000" w:themeColor="text1"/>
          <w:sz w:val="22"/>
          <w:szCs w:val="22"/>
        </w:rPr>
        <w:t>–</w:t>
      </w:r>
      <w:r w:rsidRPr="007D3E6E">
        <w:rPr>
          <w:color w:val="000000" w:themeColor="text1"/>
          <w:sz w:val="22"/>
          <w:szCs w:val="22"/>
        </w:rPr>
        <w:t xml:space="preserve"> z postanowień art. 27 ust. 9 i 9a ustawy. Dlatego też przed wypełnieniem części </w:t>
      </w:r>
      <w:r w:rsidR="00702DD5">
        <w:rPr>
          <w:color w:val="000000" w:themeColor="text1"/>
          <w:sz w:val="22"/>
          <w:szCs w:val="22"/>
        </w:rPr>
        <w:t>E</w:t>
      </w:r>
      <w:r w:rsidR="00A44988">
        <w:rPr>
          <w:color w:val="000000" w:themeColor="text1"/>
          <w:sz w:val="22"/>
          <w:szCs w:val="22"/>
        </w:rPr>
        <w:t xml:space="preserve"> </w:t>
      </w:r>
      <w:r w:rsidRPr="007D3E6E">
        <w:rPr>
          <w:color w:val="000000" w:themeColor="text1"/>
          <w:sz w:val="22"/>
          <w:szCs w:val="22"/>
        </w:rPr>
        <w:t>wskazane jest upewnienie się co do postanowień właściwej umowy.</w:t>
      </w:r>
    </w:p>
    <w:p w:rsidR="004B30DD" w:rsidRPr="007D3E6E" w:rsidRDefault="004B30DD" w:rsidP="00A7151E">
      <w:pPr>
        <w:pStyle w:val="Tekstpodstawowy"/>
        <w:spacing w:before="120"/>
        <w:rPr>
          <w:color w:val="000000" w:themeColor="text1"/>
          <w:sz w:val="22"/>
          <w:szCs w:val="22"/>
        </w:rPr>
      </w:pPr>
      <w:r w:rsidRPr="007D3E6E">
        <w:rPr>
          <w:color w:val="000000" w:themeColor="text1"/>
          <w:sz w:val="22"/>
          <w:szCs w:val="22"/>
        </w:rPr>
        <w:t>Do dochodów uzyskanych za granicą mają zastosowanie dwie metody obliczenia podatku, tzw.:</w:t>
      </w:r>
    </w:p>
    <w:p w:rsidR="004B30DD" w:rsidRPr="007D3E6E" w:rsidRDefault="004B30DD">
      <w:pPr>
        <w:pStyle w:val="Tekstpodstawowy"/>
        <w:numPr>
          <w:ilvl w:val="0"/>
          <w:numId w:val="7"/>
        </w:numPr>
        <w:ind w:left="284" w:hanging="284"/>
        <w:rPr>
          <w:color w:val="000000" w:themeColor="text1"/>
          <w:sz w:val="22"/>
          <w:szCs w:val="22"/>
        </w:rPr>
      </w:pPr>
      <w:r w:rsidRPr="007D3E6E">
        <w:rPr>
          <w:b/>
          <w:color w:val="000000" w:themeColor="text1"/>
          <w:sz w:val="22"/>
          <w:szCs w:val="22"/>
        </w:rPr>
        <w:t>metoda wyłączenia z progresją</w:t>
      </w:r>
      <w:r w:rsidRPr="007D3E6E">
        <w:rPr>
          <w:color w:val="000000" w:themeColor="text1"/>
          <w:sz w:val="22"/>
          <w:szCs w:val="22"/>
        </w:rPr>
        <w:t xml:space="preserve">, która oznacza, że w Polsce zwalnia się z opodatkowania dochód osiągnięty w drugim państwie, jednak dla ustalenia podatku należnego od dochodu </w:t>
      </w:r>
      <w:r w:rsidR="00A3792F" w:rsidRPr="007D3E6E">
        <w:rPr>
          <w:color w:val="000000" w:themeColor="text1"/>
          <w:sz w:val="22"/>
          <w:szCs w:val="22"/>
        </w:rPr>
        <w:t>podlegającego opodatkowaniu</w:t>
      </w:r>
      <w:r w:rsidRPr="007D3E6E">
        <w:rPr>
          <w:color w:val="000000" w:themeColor="text1"/>
          <w:sz w:val="22"/>
          <w:szCs w:val="22"/>
        </w:rPr>
        <w:t xml:space="preserve"> w Polsce, stosuje się stopę podatku obliczoną dla całego dochodu, tj. łącznie z dochodem osiągniętym w drugim państwie, </w:t>
      </w:r>
    </w:p>
    <w:p w:rsidR="004B30DD" w:rsidRPr="00C67FD5" w:rsidRDefault="004B30DD" w:rsidP="00655AC9">
      <w:pPr>
        <w:pStyle w:val="Tekstpodstawowy"/>
        <w:numPr>
          <w:ilvl w:val="0"/>
          <w:numId w:val="7"/>
        </w:numPr>
        <w:ind w:left="284" w:hanging="284"/>
        <w:rPr>
          <w:color w:val="000000" w:themeColor="text1"/>
          <w:sz w:val="22"/>
          <w:szCs w:val="22"/>
        </w:rPr>
      </w:pPr>
      <w:r w:rsidRPr="00655AC9">
        <w:rPr>
          <w:b/>
          <w:color w:val="000000" w:themeColor="text1"/>
          <w:sz w:val="22"/>
          <w:szCs w:val="22"/>
        </w:rPr>
        <w:t>metoda odliczenia podatku zapłaconego za granicą</w:t>
      </w:r>
      <w:r w:rsidRPr="00655AC9">
        <w:rPr>
          <w:color w:val="000000" w:themeColor="text1"/>
          <w:sz w:val="22"/>
          <w:szCs w:val="22"/>
        </w:rPr>
        <w:t>, która oznacza, że w Polsce podatek zapłacony za granicą podlega odliczeniu od podatku obliczonego od łącznych dochodów uzyskanych w roku podatkowym.</w:t>
      </w:r>
      <w:r w:rsidR="00655AC9" w:rsidRPr="00655AC9">
        <w:t xml:space="preserve"> </w:t>
      </w:r>
      <w:r w:rsidR="00655AC9" w:rsidRPr="00655AC9">
        <w:rPr>
          <w:color w:val="000000" w:themeColor="text1"/>
          <w:sz w:val="22"/>
          <w:szCs w:val="22"/>
        </w:rPr>
        <w:t>Odliczenie to nie mo</w:t>
      </w:r>
      <w:r w:rsidR="00655AC9" w:rsidRPr="00655AC9">
        <w:rPr>
          <w:rFonts w:hint="eastAsia"/>
          <w:color w:val="000000" w:themeColor="text1"/>
          <w:sz w:val="22"/>
          <w:szCs w:val="22"/>
        </w:rPr>
        <w:t>ż</w:t>
      </w:r>
      <w:r w:rsidR="00655AC9" w:rsidRPr="00655AC9">
        <w:rPr>
          <w:color w:val="000000" w:themeColor="text1"/>
          <w:sz w:val="22"/>
          <w:szCs w:val="22"/>
        </w:rPr>
        <w:t>e jednak przekroczy</w:t>
      </w:r>
      <w:r w:rsidR="00655AC9" w:rsidRPr="00655AC9">
        <w:rPr>
          <w:rFonts w:hint="eastAsia"/>
          <w:color w:val="000000" w:themeColor="text1"/>
          <w:sz w:val="22"/>
          <w:szCs w:val="22"/>
        </w:rPr>
        <w:t>ć</w:t>
      </w:r>
      <w:r w:rsidR="00655AC9" w:rsidRPr="00655AC9">
        <w:rPr>
          <w:color w:val="000000" w:themeColor="text1"/>
          <w:sz w:val="22"/>
          <w:szCs w:val="22"/>
        </w:rPr>
        <w:t xml:space="preserve"> tej cz</w:t>
      </w:r>
      <w:r w:rsidR="00655AC9" w:rsidRPr="00655AC9">
        <w:rPr>
          <w:rFonts w:hint="eastAsia"/>
          <w:color w:val="000000" w:themeColor="text1"/>
          <w:sz w:val="22"/>
          <w:szCs w:val="22"/>
        </w:rPr>
        <w:t>ęś</w:t>
      </w:r>
      <w:r w:rsidR="00655AC9" w:rsidRPr="00655AC9">
        <w:rPr>
          <w:color w:val="000000" w:themeColor="text1"/>
          <w:sz w:val="22"/>
          <w:szCs w:val="22"/>
        </w:rPr>
        <w:t>ci podatku obliczonego przed dokonaniem odliczenia, która proporcjonalnie przypada na dochód uzyskany za granic</w:t>
      </w:r>
      <w:r w:rsidR="00655AC9" w:rsidRPr="00655AC9">
        <w:rPr>
          <w:rFonts w:hint="eastAsia"/>
          <w:color w:val="000000" w:themeColor="text1"/>
          <w:sz w:val="22"/>
          <w:szCs w:val="22"/>
        </w:rPr>
        <w:t>ą</w:t>
      </w:r>
      <w:r w:rsidR="00655AC9" w:rsidRPr="00655AC9">
        <w:rPr>
          <w:color w:val="000000" w:themeColor="text1"/>
          <w:sz w:val="22"/>
          <w:szCs w:val="22"/>
        </w:rPr>
        <w:t>.</w:t>
      </w:r>
    </w:p>
    <w:p w:rsidR="004B30DD" w:rsidRPr="007D3E6E" w:rsidRDefault="004B30DD" w:rsidP="00885DF9">
      <w:pPr>
        <w:pStyle w:val="Tekstpodstawowy"/>
        <w:spacing w:before="120"/>
        <w:rPr>
          <w:color w:val="000000" w:themeColor="text1"/>
          <w:sz w:val="22"/>
          <w:szCs w:val="22"/>
        </w:rPr>
      </w:pPr>
      <w:r w:rsidRPr="007D3E6E">
        <w:rPr>
          <w:color w:val="000000" w:themeColor="text1"/>
          <w:sz w:val="22"/>
          <w:szCs w:val="22"/>
        </w:rPr>
        <w:t xml:space="preserve">Jeżeli do dochodów uzyskanych za granicą ma zastosowanie </w:t>
      </w:r>
      <w:r w:rsidRPr="007D3E6E">
        <w:rPr>
          <w:color w:val="000000" w:themeColor="text1"/>
          <w:sz w:val="22"/>
          <w:szCs w:val="22"/>
          <w:u w:val="single"/>
        </w:rPr>
        <w:t>metoda wyłączenia z progresją,</w:t>
      </w:r>
      <w:r w:rsidRPr="007D3E6E">
        <w:rPr>
          <w:color w:val="000000" w:themeColor="text1"/>
          <w:sz w:val="22"/>
          <w:szCs w:val="22"/>
        </w:rPr>
        <w:t xml:space="preserve"> dochodów tych podatnicy nie wykazują w części </w:t>
      </w:r>
      <w:r w:rsidR="00ED4B47">
        <w:rPr>
          <w:color w:val="000000" w:themeColor="text1"/>
          <w:sz w:val="22"/>
          <w:szCs w:val="22"/>
        </w:rPr>
        <w:t>E</w:t>
      </w:r>
      <w:r w:rsidRPr="007D3E6E">
        <w:rPr>
          <w:color w:val="000000" w:themeColor="text1"/>
          <w:sz w:val="22"/>
          <w:szCs w:val="22"/>
        </w:rPr>
        <w:t xml:space="preserve">.1. i </w:t>
      </w:r>
      <w:r w:rsidR="00ED4B47">
        <w:rPr>
          <w:color w:val="000000" w:themeColor="text1"/>
          <w:sz w:val="22"/>
          <w:szCs w:val="22"/>
        </w:rPr>
        <w:t>E</w:t>
      </w:r>
      <w:r w:rsidRPr="007D3E6E">
        <w:rPr>
          <w:color w:val="000000" w:themeColor="text1"/>
          <w:sz w:val="22"/>
          <w:szCs w:val="22"/>
        </w:rPr>
        <w:t xml:space="preserve">.2., należy je bowiem wykazać w części </w:t>
      </w:r>
      <w:r w:rsidR="00ED4B47">
        <w:rPr>
          <w:color w:val="000000" w:themeColor="text1"/>
          <w:sz w:val="22"/>
          <w:szCs w:val="22"/>
        </w:rPr>
        <w:t>I</w:t>
      </w:r>
      <w:r w:rsidRPr="007D3E6E">
        <w:rPr>
          <w:color w:val="000000" w:themeColor="text1"/>
          <w:sz w:val="22"/>
          <w:szCs w:val="22"/>
        </w:rPr>
        <w:t xml:space="preserve"> zeznania w wierszu zatytułowanym „Doc</w:t>
      </w:r>
      <w:r w:rsidR="00412174" w:rsidRPr="007D3E6E">
        <w:rPr>
          <w:color w:val="000000" w:themeColor="text1"/>
          <w:sz w:val="22"/>
          <w:szCs w:val="22"/>
        </w:rPr>
        <w:t>hody osiągnięte za granicą...”.</w:t>
      </w:r>
    </w:p>
    <w:p w:rsidR="004B30DD" w:rsidRPr="007D3E6E" w:rsidRDefault="004B30DD" w:rsidP="002D5C0C">
      <w:pPr>
        <w:pStyle w:val="Tekstpodstawowy"/>
        <w:spacing w:before="120"/>
        <w:rPr>
          <w:color w:val="000000" w:themeColor="text1"/>
          <w:sz w:val="22"/>
          <w:szCs w:val="22"/>
        </w:rPr>
      </w:pPr>
      <w:r w:rsidRPr="007D3E6E">
        <w:rPr>
          <w:color w:val="000000" w:themeColor="text1"/>
          <w:sz w:val="22"/>
          <w:szCs w:val="22"/>
        </w:rPr>
        <w:t xml:space="preserve">Właściwe wiersze w części </w:t>
      </w:r>
      <w:r w:rsidR="00ED4B47">
        <w:rPr>
          <w:color w:val="000000" w:themeColor="text1"/>
          <w:sz w:val="22"/>
          <w:szCs w:val="22"/>
        </w:rPr>
        <w:t>E</w:t>
      </w:r>
      <w:r w:rsidRPr="007D3E6E">
        <w:rPr>
          <w:color w:val="000000" w:themeColor="text1"/>
          <w:sz w:val="22"/>
          <w:szCs w:val="22"/>
        </w:rPr>
        <w:t xml:space="preserve">.1. i </w:t>
      </w:r>
      <w:r w:rsidR="00ED4B47">
        <w:rPr>
          <w:color w:val="000000" w:themeColor="text1"/>
          <w:sz w:val="22"/>
          <w:szCs w:val="22"/>
        </w:rPr>
        <w:t>E</w:t>
      </w:r>
      <w:r w:rsidRPr="007D3E6E">
        <w:rPr>
          <w:color w:val="000000" w:themeColor="text1"/>
          <w:sz w:val="22"/>
          <w:szCs w:val="22"/>
        </w:rPr>
        <w:t xml:space="preserve">.2. wypełniają natomiast podatnicy, którzy uzyskali dochody z tytułu działalności wykonywanej za granicą lub ze źródeł przychodów położonych za granicą, do których ma zastosowanie </w:t>
      </w:r>
      <w:r w:rsidRPr="007D3E6E">
        <w:rPr>
          <w:color w:val="000000" w:themeColor="text1"/>
          <w:sz w:val="22"/>
          <w:szCs w:val="22"/>
          <w:u w:val="single"/>
        </w:rPr>
        <w:t>metoda odliczenia podatku zapłaconego za granicą</w:t>
      </w:r>
      <w:r w:rsidR="00412174" w:rsidRPr="007D3E6E">
        <w:rPr>
          <w:color w:val="000000" w:themeColor="text1"/>
          <w:sz w:val="22"/>
          <w:szCs w:val="22"/>
        </w:rPr>
        <w:t>.</w:t>
      </w:r>
    </w:p>
    <w:p w:rsidR="004B30DD" w:rsidRPr="007D3E6E" w:rsidRDefault="004B30DD" w:rsidP="002D5C0C">
      <w:pPr>
        <w:pStyle w:val="Tekstpodstawowy"/>
        <w:spacing w:before="120"/>
        <w:rPr>
          <w:color w:val="000000" w:themeColor="text1"/>
          <w:sz w:val="22"/>
          <w:szCs w:val="22"/>
        </w:rPr>
      </w:pPr>
      <w:r w:rsidRPr="007D3E6E">
        <w:rPr>
          <w:b/>
          <w:color w:val="000000" w:themeColor="text1"/>
          <w:sz w:val="22"/>
          <w:szCs w:val="22"/>
        </w:rPr>
        <w:t>W kol. f w częśc</w:t>
      </w:r>
      <w:r w:rsidR="00683079" w:rsidRPr="007D3E6E">
        <w:rPr>
          <w:b/>
          <w:color w:val="000000" w:themeColor="text1"/>
          <w:sz w:val="22"/>
          <w:szCs w:val="22"/>
        </w:rPr>
        <w:t xml:space="preserve">i </w:t>
      </w:r>
      <w:r w:rsidR="00ED4B47">
        <w:rPr>
          <w:b/>
          <w:color w:val="000000" w:themeColor="text1"/>
          <w:sz w:val="22"/>
          <w:szCs w:val="22"/>
        </w:rPr>
        <w:t>E</w:t>
      </w:r>
      <w:r w:rsidR="00683079" w:rsidRPr="007D3E6E">
        <w:rPr>
          <w:b/>
          <w:color w:val="000000" w:themeColor="text1"/>
          <w:sz w:val="22"/>
          <w:szCs w:val="22"/>
        </w:rPr>
        <w:t xml:space="preserve">.1. i </w:t>
      </w:r>
      <w:r w:rsidR="00ED4B47">
        <w:rPr>
          <w:b/>
          <w:color w:val="000000" w:themeColor="text1"/>
          <w:sz w:val="22"/>
          <w:szCs w:val="22"/>
        </w:rPr>
        <w:t>E</w:t>
      </w:r>
      <w:r w:rsidRPr="007D3E6E">
        <w:rPr>
          <w:b/>
          <w:color w:val="000000" w:themeColor="text1"/>
          <w:sz w:val="22"/>
          <w:szCs w:val="22"/>
        </w:rPr>
        <w:t xml:space="preserve">.2. nie należy wykazywać podatku zapłaconego za granicą. Kwotę tę podatnicy wykazują i odliczają w części </w:t>
      </w:r>
      <w:r w:rsidR="00ED4B47">
        <w:rPr>
          <w:b/>
          <w:color w:val="000000" w:themeColor="text1"/>
          <w:sz w:val="22"/>
          <w:szCs w:val="22"/>
        </w:rPr>
        <w:t>I</w:t>
      </w:r>
      <w:r w:rsidRPr="007D3E6E">
        <w:rPr>
          <w:b/>
          <w:color w:val="000000" w:themeColor="text1"/>
          <w:sz w:val="22"/>
          <w:szCs w:val="22"/>
        </w:rPr>
        <w:t xml:space="preserve"> w wierszu zatytułowanym „Podatek zapłacony za granicą </w:t>
      </w:r>
      <w:r w:rsidR="00876DBC" w:rsidRPr="007D3E6E">
        <w:rPr>
          <w:b/>
          <w:color w:val="000000" w:themeColor="text1"/>
          <w:sz w:val="22"/>
          <w:szCs w:val="22"/>
        </w:rPr>
        <w:t>–</w:t>
      </w:r>
      <w:r w:rsidR="00C90331">
        <w:rPr>
          <w:b/>
          <w:color w:val="000000" w:themeColor="text1"/>
          <w:sz w:val="22"/>
          <w:szCs w:val="22"/>
        </w:rPr>
        <w:t xml:space="preserve"> zgodnie z </w:t>
      </w:r>
      <w:r w:rsidRPr="007D3E6E">
        <w:rPr>
          <w:b/>
          <w:color w:val="000000" w:themeColor="text1"/>
          <w:sz w:val="22"/>
          <w:szCs w:val="22"/>
        </w:rPr>
        <w:t xml:space="preserve">art. 27 ust. 9 i 9a ustawy </w:t>
      </w:r>
      <w:r w:rsidR="007860D4" w:rsidRPr="007D3E6E">
        <w:rPr>
          <w:b/>
          <w:color w:val="000000" w:themeColor="text1"/>
          <w:sz w:val="22"/>
          <w:szCs w:val="22"/>
        </w:rPr>
        <w:t>(</w:t>
      </w:r>
      <w:r w:rsidRPr="007D3E6E">
        <w:rPr>
          <w:b/>
          <w:color w:val="000000" w:themeColor="text1"/>
          <w:sz w:val="22"/>
          <w:szCs w:val="22"/>
        </w:rPr>
        <w:t>przeliczony na złote</w:t>
      </w:r>
      <w:r w:rsidR="007860D4" w:rsidRPr="007D3E6E">
        <w:rPr>
          <w:b/>
          <w:color w:val="000000" w:themeColor="text1"/>
          <w:sz w:val="22"/>
          <w:szCs w:val="22"/>
        </w:rPr>
        <w:t>)</w:t>
      </w:r>
      <w:r w:rsidRPr="007D3E6E">
        <w:rPr>
          <w:b/>
          <w:color w:val="000000" w:themeColor="text1"/>
          <w:sz w:val="22"/>
          <w:szCs w:val="22"/>
        </w:rPr>
        <w:t>” (patrz opis do części </w:t>
      </w:r>
      <w:r w:rsidR="00ED4B47">
        <w:rPr>
          <w:b/>
          <w:color w:val="000000" w:themeColor="text1"/>
          <w:sz w:val="22"/>
          <w:szCs w:val="22"/>
        </w:rPr>
        <w:t>I</w:t>
      </w:r>
      <w:r w:rsidRPr="007D3E6E">
        <w:rPr>
          <w:b/>
          <w:color w:val="000000" w:themeColor="text1"/>
          <w:sz w:val="22"/>
          <w:szCs w:val="22"/>
        </w:rPr>
        <w:t>).</w:t>
      </w:r>
    </w:p>
    <w:p w:rsidR="004B30DD" w:rsidRPr="007D3E6E" w:rsidRDefault="004B30DD" w:rsidP="00933B26">
      <w:pPr>
        <w:spacing w:before="120" w:after="120"/>
        <w:jc w:val="both"/>
        <w:rPr>
          <w:rFonts w:ascii="Times New Roman" w:hAnsi="Times New Roman"/>
          <w:b/>
          <w:bCs/>
          <w:color w:val="000000" w:themeColor="text1"/>
          <w:sz w:val="22"/>
          <w:szCs w:val="22"/>
        </w:rPr>
      </w:pPr>
      <w:r w:rsidRPr="007D3E6E">
        <w:rPr>
          <w:rFonts w:ascii="Times New Roman" w:hAnsi="Times New Roman"/>
          <w:b/>
          <w:color w:val="000000" w:themeColor="text1"/>
          <w:sz w:val="22"/>
          <w:szCs w:val="22"/>
        </w:rPr>
        <w:t xml:space="preserve">Wiersz </w:t>
      </w:r>
      <w:r w:rsidR="001D5391">
        <w:rPr>
          <w:rFonts w:ascii="Times New Roman" w:hAnsi="Times New Roman"/>
          <w:b/>
          <w:color w:val="000000" w:themeColor="text1"/>
          <w:sz w:val="22"/>
          <w:szCs w:val="22"/>
        </w:rPr>
        <w:t>11</w:t>
      </w:r>
      <w:r w:rsidRPr="007D3E6E">
        <w:rPr>
          <w:rFonts w:ascii="Times New Roman" w:hAnsi="Times New Roman"/>
          <w:b/>
          <w:color w:val="000000" w:themeColor="text1"/>
          <w:sz w:val="22"/>
          <w:szCs w:val="22"/>
        </w:rPr>
        <w:t xml:space="preserve">: „Razem” </w:t>
      </w:r>
      <w:r w:rsidR="00876DBC" w:rsidRPr="007D3E6E">
        <w:rPr>
          <w:rFonts w:ascii="Times New Roman" w:hAnsi="Times New Roman"/>
          <w:b/>
          <w:color w:val="000000" w:themeColor="text1"/>
          <w:sz w:val="22"/>
          <w:szCs w:val="22"/>
        </w:rPr>
        <w:t>–</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 xml:space="preserve">należy wypełnić niezależnie od liczby źródeł przychodów, z których podatnicy uzyskali przychód. </w:t>
      </w:r>
      <w:r w:rsidRPr="007D3E6E">
        <w:rPr>
          <w:rFonts w:ascii="Times New Roman" w:hAnsi="Times New Roman"/>
          <w:b/>
          <w:bCs/>
          <w:color w:val="000000" w:themeColor="text1"/>
          <w:sz w:val="22"/>
          <w:szCs w:val="22"/>
        </w:rPr>
        <w:t xml:space="preserve">Podatnicy, którzy w </w:t>
      </w:r>
      <w:r w:rsidR="001D5391">
        <w:rPr>
          <w:rFonts w:ascii="Times New Roman" w:hAnsi="Times New Roman"/>
          <w:b/>
          <w:bCs/>
          <w:color w:val="000000" w:themeColor="text1"/>
          <w:sz w:val="22"/>
          <w:szCs w:val="22"/>
        </w:rPr>
        <w:t>201</w:t>
      </w:r>
      <w:r w:rsidR="00ED4B47">
        <w:rPr>
          <w:rFonts w:ascii="Times New Roman" w:hAnsi="Times New Roman"/>
          <w:b/>
          <w:bCs/>
          <w:color w:val="000000" w:themeColor="text1"/>
          <w:sz w:val="22"/>
          <w:szCs w:val="22"/>
        </w:rPr>
        <w:t>9</w:t>
      </w:r>
      <w:r w:rsidR="001D5391">
        <w:rPr>
          <w:rFonts w:ascii="Times New Roman" w:hAnsi="Times New Roman"/>
          <w:b/>
          <w:bCs/>
          <w:color w:val="000000" w:themeColor="text1"/>
          <w:sz w:val="22"/>
          <w:szCs w:val="22"/>
        </w:rPr>
        <w:t xml:space="preserve"> </w:t>
      </w:r>
      <w:r w:rsidRPr="007D3E6E">
        <w:rPr>
          <w:rFonts w:ascii="Times New Roman" w:hAnsi="Times New Roman"/>
          <w:b/>
          <w:bCs/>
          <w:color w:val="000000" w:themeColor="text1"/>
          <w:sz w:val="22"/>
          <w:szCs w:val="22"/>
        </w:rPr>
        <w:t>r. korzystają ze zwolnienia na podstawie art. 44 ust. 7a ustawy, przy podsumowaniu dochodów nie</w:t>
      </w:r>
      <w:r w:rsidR="004D39FA" w:rsidRPr="007D3E6E">
        <w:rPr>
          <w:rFonts w:ascii="Times New Roman" w:hAnsi="Times New Roman"/>
          <w:b/>
          <w:bCs/>
          <w:color w:val="000000" w:themeColor="text1"/>
          <w:sz w:val="22"/>
          <w:szCs w:val="22"/>
        </w:rPr>
        <w:t xml:space="preserve"> uwzględniają kwot wykazanych w </w:t>
      </w:r>
      <w:r w:rsidRPr="007D3E6E">
        <w:rPr>
          <w:rFonts w:ascii="Times New Roman" w:hAnsi="Times New Roman"/>
          <w:b/>
          <w:bCs/>
          <w:color w:val="000000" w:themeColor="text1"/>
          <w:sz w:val="22"/>
          <w:szCs w:val="22"/>
        </w:rPr>
        <w:t>poz. </w:t>
      </w:r>
      <w:r w:rsidR="00ED4B47">
        <w:rPr>
          <w:rFonts w:ascii="Times New Roman" w:hAnsi="Times New Roman"/>
          <w:b/>
          <w:bCs/>
          <w:color w:val="000000" w:themeColor="text1"/>
          <w:sz w:val="22"/>
          <w:szCs w:val="22"/>
        </w:rPr>
        <w:t>78 i 135</w:t>
      </w:r>
      <w:r w:rsidRPr="007D3E6E">
        <w:rPr>
          <w:rFonts w:ascii="Times New Roman" w:hAnsi="Times New Roman"/>
          <w:b/>
          <w:bCs/>
          <w:color w:val="000000" w:themeColor="text1"/>
          <w:sz w:val="22"/>
          <w:szCs w:val="22"/>
        </w:rPr>
        <w:t>.</w:t>
      </w:r>
    </w:p>
    <w:p w:rsidR="004B30DD" w:rsidRPr="007D3E6E" w:rsidRDefault="004B30DD">
      <w:pPr>
        <w:pStyle w:val="Nagwek5"/>
        <w:spacing w:before="0" w:line="240" w:lineRule="auto"/>
        <w:rPr>
          <w:color w:val="000000" w:themeColor="text1"/>
          <w:sz w:val="22"/>
          <w:szCs w:val="22"/>
        </w:rPr>
      </w:pPr>
      <w:r w:rsidRPr="007D3E6E">
        <w:rPr>
          <w:color w:val="000000" w:themeColor="text1"/>
          <w:sz w:val="22"/>
          <w:szCs w:val="22"/>
        </w:rPr>
        <w:t xml:space="preserve">Część </w:t>
      </w:r>
      <w:r w:rsidR="00ED4B47">
        <w:rPr>
          <w:color w:val="000000" w:themeColor="text1"/>
          <w:sz w:val="22"/>
          <w:szCs w:val="22"/>
        </w:rPr>
        <w:t>E</w:t>
      </w:r>
      <w:r w:rsidRPr="007D3E6E">
        <w:rPr>
          <w:color w:val="000000" w:themeColor="text1"/>
          <w:sz w:val="22"/>
          <w:szCs w:val="22"/>
        </w:rPr>
        <w:t>.3.</w:t>
      </w:r>
    </w:p>
    <w:p w:rsidR="004B30DD" w:rsidRPr="007D3E6E" w:rsidRDefault="00412174">
      <w:pPr>
        <w:pStyle w:val="Nagwek1"/>
        <w:spacing w:before="0"/>
        <w:rPr>
          <w:color w:val="000000" w:themeColor="text1"/>
          <w:sz w:val="22"/>
          <w:szCs w:val="22"/>
        </w:rPr>
      </w:pPr>
      <w:r w:rsidRPr="007D3E6E">
        <w:rPr>
          <w:color w:val="000000" w:themeColor="text1"/>
          <w:sz w:val="22"/>
          <w:szCs w:val="22"/>
        </w:rPr>
        <w:t>DOCHODY MAŁOLETNICH DZIECI</w:t>
      </w:r>
    </w:p>
    <w:p w:rsidR="004B30DD" w:rsidRPr="007D3E6E" w:rsidRDefault="004B30DD">
      <w:p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Podatnicy są obowiązani doliczyć do swoich dochodów dochody małoletnich dzieci (własnych lub przysposobionych do lat 18). Jeżeli małżonkowie opodatkowują swoje dochody indywidualnie, dochody małoletnich dzieci dolicza się po połowie do dochodu każdego z małżonków, chyba że prawo pobierania pożytków przysłu</w:t>
      </w:r>
      <w:r w:rsidR="003310C6" w:rsidRPr="007D3E6E">
        <w:rPr>
          <w:rFonts w:ascii="Times New Roman" w:hAnsi="Times New Roman"/>
          <w:color w:val="000000" w:themeColor="text1"/>
          <w:sz w:val="22"/>
          <w:szCs w:val="22"/>
        </w:rPr>
        <w:t>guje tylko jednemu z małżonków.</w:t>
      </w:r>
    </w:p>
    <w:p w:rsidR="004B30DD" w:rsidRPr="007D3E6E" w:rsidRDefault="004B30DD" w:rsidP="002D5C0C">
      <w:pPr>
        <w:spacing w:before="12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 xml:space="preserve">Przed wypełnieniem części </w:t>
      </w:r>
      <w:r w:rsidR="00ED4B47">
        <w:rPr>
          <w:rFonts w:ascii="Times New Roman" w:hAnsi="Times New Roman"/>
          <w:b/>
          <w:color w:val="000000" w:themeColor="text1"/>
          <w:sz w:val="22"/>
          <w:szCs w:val="22"/>
        </w:rPr>
        <w:t>E</w:t>
      </w:r>
      <w:r w:rsidRPr="007D3E6E">
        <w:rPr>
          <w:rFonts w:ascii="Times New Roman" w:hAnsi="Times New Roman"/>
          <w:b/>
          <w:color w:val="000000" w:themeColor="text1"/>
          <w:sz w:val="22"/>
          <w:szCs w:val="22"/>
        </w:rPr>
        <w:t>.3. należy uprzednio wypełnić załącznik PIT/M.</w:t>
      </w:r>
    </w:p>
    <w:p w:rsidR="004B30DD" w:rsidRPr="007D3E6E" w:rsidRDefault="004B30DD">
      <w:pPr>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Kwotę dochodu z poz. </w:t>
      </w:r>
      <w:r w:rsidR="00FC03B1" w:rsidRPr="007D3E6E">
        <w:rPr>
          <w:rFonts w:ascii="Times New Roman" w:hAnsi="Times New Roman"/>
          <w:b/>
          <w:color w:val="000000" w:themeColor="text1"/>
          <w:sz w:val="22"/>
          <w:szCs w:val="22"/>
        </w:rPr>
        <w:t>52</w:t>
      </w:r>
      <w:r w:rsidRPr="007D3E6E">
        <w:rPr>
          <w:rFonts w:ascii="Times New Roman" w:hAnsi="Times New Roman"/>
          <w:b/>
          <w:color w:val="000000" w:themeColor="text1"/>
          <w:sz w:val="22"/>
          <w:szCs w:val="22"/>
        </w:rPr>
        <w:t xml:space="preserve"> załącznika PIT/M należy przenieść do poz. </w:t>
      </w:r>
      <w:r w:rsidR="00ED4B47">
        <w:rPr>
          <w:rFonts w:ascii="Times New Roman" w:hAnsi="Times New Roman"/>
          <w:b/>
          <w:color w:val="000000" w:themeColor="text1"/>
          <w:sz w:val="22"/>
          <w:szCs w:val="22"/>
        </w:rPr>
        <w:t>177</w:t>
      </w:r>
      <w:r w:rsidRPr="007D3E6E">
        <w:rPr>
          <w:rFonts w:ascii="Times New Roman" w:hAnsi="Times New Roman"/>
          <w:b/>
          <w:color w:val="000000" w:themeColor="text1"/>
          <w:sz w:val="22"/>
          <w:szCs w:val="22"/>
        </w:rPr>
        <w:t xml:space="preserve"> lub poz. </w:t>
      </w:r>
      <w:r w:rsidR="00ED4B47">
        <w:rPr>
          <w:rFonts w:ascii="Times New Roman" w:hAnsi="Times New Roman"/>
          <w:b/>
          <w:color w:val="000000" w:themeColor="text1"/>
          <w:sz w:val="22"/>
          <w:szCs w:val="22"/>
        </w:rPr>
        <w:t>178</w:t>
      </w:r>
      <w:r w:rsidRPr="007D3E6E">
        <w:rPr>
          <w:rFonts w:ascii="Times New Roman" w:hAnsi="Times New Roman"/>
          <w:b/>
          <w:color w:val="000000" w:themeColor="text1"/>
          <w:sz w:val="22"/>
          <w:szCs w:val="22"/>
        </w:rPr>
        <w:t xml:space="preserve"> zeznania PIT-36 (odpowiednio podatnik lub małżonek).</w:t>
      </w:r>
    </w:p>
    <w:p w:rsidR="004B30DD" w:rsidRPr="007D3E6E" w:rsidRDefault="004B30DD">
      <w:pPr>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Kwotę zaliczki z poz. </w:t>
      </w:r>
      <w:r w:rsidR="00FC03B1" w:rsidRPr="007D3E6E">
        <w:rPr>
          <w:rFonts w:ascii="Times New Roman" w:hAnsi="Times New Roman"/>
          <w:b/>
          <w:color w:val="000000" w:themeColor="text1"/>
          <w:sz w:val="22"/>
          <w:szCs w:val="22"/>
        </w:rPr>
        <w:t>53</w:t>
      </w:r>
      <w:r w:rsidRPr="007D3E6E">
        <w:rPr>
          <w:rFonts w:ascii="Times New Roman" w:hAnsi="Times New Roman"/>
          <w:b/>
          <w:color w:val="000000" w:themeColor="text1"/>
          <w:sz w:val="22"/>
          <w:szCs w:val="22"/>
        </w:rPr>
        <w:t xml:space="preserve"> załącznika PIT/M należy przenieść do poz. </w:t>
      </w:r>
      <w:r w:rsidR="00ED4B47">
        <w:rPr>
          <w:rFonts w:ascii="Times New Roman" w:hAnsi="Times New Roman"/>
          <w:b/>
          <w:color w:val="000000" w:themeColor="text1"/>
          <w:sz w:val="22"/>
          <w:szCs w:val="22"/>
        </w:rPr>
        <w:t>179</w:t>
      </w:r>
      <w:r w:rsidRPr="007D3E6E">
        <w:rPr>
          <w:rFonts w:ascii="Times New Roman" w:hAnsi="Times New Roman"/>
          <w:b/>
          <w:color w:val="000000" w:themeColor="text1"/>
          <w:sz w:val="22"/>
          <w:szCs w:val="22"/>
        </w:rPr>
        <w:t xml:space="preserve"> lub poz. </w:t>
      </w:r>
      <w:r w:rsidR="00ED4B47">
        <w:rPr>
          <w:rFonts w:ascii="Times New Roman" w:hAnsi="Times New Roman"/>
          <w:b/>
          <w:color w:val="000000" w:themeColor="text1"/>
          <w:sz w:val="22"/>
          <w:szCs w:val="22"/>
        </w:rPr>
        <w:t>180</w:t>
      </w:r>
      <w:r w:rsidRPr="007D3E6E">
        <w:rPr>
          <w:rFonts w:ascii="Times New Roman" w:hAnsi="Times New Roman"/>
          <w:b/>
          <w:color w:val="000000" w:themeColor="text1"/>
          <w:sz w:val="22"/>
          <w:szCs w:val="22"/>
        </w:rPr>
        <w:t xml:space="preserve"> zeznania PIT-36 (odpowiednio podatnik lub małżonek).</w:t>
      </w:r>
    </w:p>
    <w:p w:rsidR="004B30DD" w:rsidRPr="007D3E6E" w:rsidRDefault="004B30DD" w:rsidP="002D5C0C">
      <w:pPr>
        <w:pStyle w:val="Tekstpodstawowy3"/>
        <w:spacing w:before="120" w:line="240" w:lineRule="auto"/>
        <w:rPr>
          <w:color w:val="000000" w:themeColor="text1"/>
          <w:sz w:val="22"/>
          <w:szCs w:val="22"/>
        </w:rPr>
      </w:pPr>
      <w:r w:rsidRPr="007D3E6E">
        <w:rPr>
          <w:color w:val="000000" w:themeColor="text1"/>
          <w:sz w:val="22"/>
          <w:szCs w:val="22"/>
        </w:rPr>
        <w:t>Nie łączy się z dochodami podatników dochodów małoletnich dzieci</w:t>
      </w:r>
      <w:r w:rsidR="004D39FA" w:rsidRPr="007D3E6E">
        <w:rPr>
          <w:color w:val="000000" w:themeColor="text1"/>
          <w:sz w:val="22"/>
          <w:szCs w:val="22"/>
        </w:rPr>
        <w:t xml:space="preserve"> z ich pracy, stypendiów oraz z </w:t>
      </w:r>
      <w:r w:rsidRPr="007D3E6E">
        <w:rPr>
          <w:color w:val="000000" w:themeColor="text1"/>
          <w:sz w:val="22"/>
          <w:szCs w:val="22"/>
        </w:rPr>
        <w:t xml:space="preserve">przedmiotów oddanych im do swobodnego użytku. W przypadku uzyskiwania przez małoletnie dziecko tych dochodów rodzic składa w imieniu małoletniego dziecka zeznanie podatkowe. </w:t>
      </w:r>
    </w:p>
    <w:p w:rsidR="004B30DD" w:rsidRPr="007D3E6E" w:rsidRDefault="004B30DD" w:rsidP="00803708">
      <w:pPr>
        <w:pStyle w:val="Tekstpodstawowy"/>
        <w:spacing w:after="120"/>
        <w:rPr>
          <w:color w:val="000000" w:themeColor="text1"/>
          <w:sz w:val="22"/>
          <w:szCs w:val="22"/>
        </w:rPr>
      </w:pPr>
      <w:r w:rsidRPr="007D3E6E">
        <w:rPr>
          <w:color w:val="000000" w:themeColor="text1"/>
          <w:sz w:val="22"/>
          <w:szCs w:val="22"/>
        </w:rPr>
        <w:t xml:space="preserve">Jeżeli dziecko, które uzyskuje dochód podlegający opodatkowaniu, ukończyło w roku podatkowym 18 lat, samodzielnie składa zeznanie podatkowe o wysokości dochodów osiągniętych od dnia uzyskania pełnoletności.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ED4B47">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ED4B47">
              <w:rPr>
                <w:color w:val="000000" w:themeColor="text1"/>
                <w:sz w:val="22"/>
                <w:szCs w:val="22"/>
              </w:rPr>
              <w:t>F</w:t>
            </w:r>
          </w:p>
        </w:tc>
      </w:tr>
    </w:tbl>
    <w:p w:rsidR="004B30DD" w:rsidRPr="007D3E6E" w:rsidRDefault="004B30DD" w:rsidP="00EA0239">
      <w:pPr>
        <w:pStyle w:val="Nagwek1"/>
        <w:rPr>
          <w:color w:val="000000" w:themeColor="text1"/>
          <w:spacing w:val="-16"/>
          <w:sz w:val="22"/>
          <w:szCs w:val="22"/>
        </w:rPr>
      </w:pPr>
      <w:r w:rsidRPr="007D3E6E">
        <w:rPr>
          <w:color w:val="000000" w:themeColor="text1"/>
          <w:spacing w:val="-16"/>
          <w:sz w:val="22"/>
          <w:szCs w:val="22"/>
        </w:rPr>
        <w:t>ODLICZENIE DOCHODU ZWOLNIONEGO, STRAT I SKŁADEK NA UBEZPIECZENIA SPOŁECZNE</w:t>
      </w:r>
    </w:p>
    <w:p w:rsidR="004B30DD" w:rsidRPr="007D3E6E" w:rsidRDefault="004B30DD" w:rsidP="0029186F">
      <w:pPr>
        <w:pStyle w:val="Nagwek1"/>
        <w:rPr>
          <w:color w:val="000000" w:themeColor="text1"/>
          <w:spacing w:val="-6"/>
          <w:sz w:val="22"/>
          <w:szCs w:val="22"/>
        </w:rPr>
      </w:pPr>
      <w:r w:rsidRPr="007D3E6E">
        <w:rPr>
          <w:color w:val="000000" w:themeColor="text1"/>
          <w:spacing w:val="-6"/>
          <w:sz w:val="22"/>
          <w:szCs w:val="22"/>
        </w:rPr>
        <w:t xml:space="preserve">DOCHÓD ZWOLNIONY OD PODATKU – NA PODSTAWIE ART. 21 UST. 1 PKT 63a </w:t>
      </w:r>
      <w:r w:rsidR="00A15FDE">
        <w:rPr>
          <w:color w:val="000000" w:themeColor="text1"/>
          <w:spacing w:val="-6"/>
          <w:sz w:val="22"/>
          <w:szCs w:val="22"/>
        </w:rPr>
        <w:t xml:space="preserve">i 63b </w:t>
      </w:r>
      <w:r w:rsidRPr="007D3E6E">
        <w:rPr>
          <w:color w:val="000000" w:themeColor="text1"/>
          <w:spacing w:val="-6"/>
          <w:sz w:val="22"/>
          <w:szCs w:val="22"/>
        </w:rPr>
        <w:t>USTAWY</w:t>
      </w:r>
    </w:p>
    <w:p w:rsidR="004B30DD" w:rsidRDefault="004B30DD" w:rsidP="00D05589">
      <w:pPr>
        <w:spacing w:after="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Poz. </w:t>
      </w:r>
      <w:r w:rsidR="0083331A">
        <w:rPr>
          <w:rFonts w:ascii="Times New Roman" w:hAnsi="Times New Roman"/>
          <w:color w:val="000000" w:themeColor="text1"/>
          <w:sz w:val="22"/>
          <w:szCs w:val="22"/>
        </w:rPr>
        <w:t>181 i 182</w:t>
      </w:r>
      <w:r w:rsidRPr="007D3E6E">
        <w:rPr>
          <w:rFonts w:ascii="Times New Roman" w:hAnsi="Times New Roman"/>
          <w:color w:val="000000" w:themeColor="text1"/>
          <w:sz w:val="22"/>
          <w:szCs w:val="22"/>
        </w:rPr>
        <w:t xml:space="preserve"> wypełniają podatnicy, korzystający ze zwolnienia od </w:t>
      </w:r>
      <w:r w:rsidR="005143F1" w:rsidRPr="007D3E6E">
        <w:rPr>
          <w:rFonts w:ascii="Times New Roman" w:hAnsi="Times New Roman"/>
          <w:color w:val="000000" w:themeColor="text1"/>
          <w:sz w:val="22"/>
          <w:szCs w:val="22"/>
        </w:rPr>
        <w:t>podatku dochodowego w związku z </w:t>
      </w:r>
      <w:r w:rsidRPr="007D3E6E">
        <w:rPr>
          <w:rFonts w:ascii="Times New Roman" w:hAnsi="Times New Roman"/>
          <w:color w:val="000000" w:themeColor="text1"/>
          <w:sz w:val="22"/>
          <w:szCs w:val="22"/>
        </w:rPr>
        <w:t xml:space="preserve">prowadzeniem działalności gospodarczej na terenie specjalnej strefy ekonomicznej, na podstawie art. 21 ust. 1 pkt 63a ustawy, </w:t>
      </w:r>
      <w:r w:rsidRPr="007D3E6E">
        <w:rPr>
          <w:rFonts w:ascii="Times New Roman" w:hAnsi="Times New Roman"/>
          <w:b/>
          <w:color w:val="000000" w:themeColor="text1"/>
          <w:sz w:val="22"/>
          <w:szCs w:val="22"/>
        </w:rPr>
        <w:t>którzy otrzymali zezwolenie na prowadzenie tej działalności po dniu 31 grudnia 2000</w:t>
      </w:r>
      <w:r w:rsidR="00A90EE2" w:rsidRPr="007D3E6E">
        <w:rPr>
          <w:rFonts w:ascii="Times New Roman" w:hAnsi="Times New Roman"/>
          <w:b/>
          <w:color w:val="000000" w:themeColor="text1"/>
          <w:sz w:val="22"/>
          <w:szCs w:val="22"/>
        </w:rPr>
        <w:t> </w:t>
      </w:r>
      <w:r w:rsidRPr="007D3E6E">
        <w:rPr>
          <w:rFonts w:ascii="Times New Roman" w:hAnsi="Times New Roman"/>
          <w:b/>
          <w:color w:val="000000" w:themeColor="text1"/>
          <w:sz w:val="22"/>
          <w:szCs w:val="22"/>
        </w:rPr>
        <w:t>r.</w:t>
      </w:r>
      <w:r w:rsidRPr="007D3E6E">
        <w:rPr>
          <w:rFonts w:ascii="Times New Roman" w:hAnsi="Times New Roman"/>
          <w:color w:val="000000" w:themeColor="text1"/>
          <w:sz w:val="22"/>
          <w:szCs w:val="22"/>
        </w:rPr>
        <w:t>, przy czym wielkość pomocy publicznej udzielanej w</w:t>
      </w:r>
      <w:r w:rsidR="005143F1"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formie niniejszego zwolnienia nie może przekroczyć wielkości pomocy publicznej dla przedsiębiorcy, dopuszczalnej dla obszarów kwalifikujących się do uzyskania pomocy w</w:t>
      </w:r>
      <w:r w:rsidR="005143F1"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największej wysokości, zgodnie z odrębnymi przepisami.</w:t>
      </w:r>
    </w:p>
    <w:p w:rsidR="00DD0A19" w:rsidRPr="007D3E6E" w:rsidRDefault="00DD0A1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Poz. </w:t>
      </w:r>
      <w:r w:rsidR="0083331A">
        <w:rPr>
          <w:rFonts w:ascii="Times New Roman" w:hAnsi="Times New Roman"/>
          <w:color w:val="000000" w:themeColor="text1"/>
          <w:sz w:val="22"/>
          <w:szCs w:val="22"/>
        </w:rPr>
        <w:t>183 i 184</w:t>
      </w:r>
      <w:r w:rsidR="001D5391">
        <w:rPr>
          <w:rFonts w:ascii="Times New Roman" w:hAnsi="Times New Roman"/>
          <w:color w:val="000000" w:themeColor="text1"/>
          <w:sz w:val="22"/>
          <w:szCs w:val="22"/>
        </w:rPr>
        <w:t xml:space="preserve"> wypełniają podatnicy, </w:t>
      </w:r>
      <w:r w:rsidR="001307C3">
        <w:rPr>
          <w:rFonts w:ascii="Times New Roman" w:hAnsi="Times New Roman"/>
          <w:color w:val="000000" w:themeColor="text1"/>
          <w:sz w:val="22"/>
          <w:szCs w:val="22"/>
        </w:rPr>
        <w:t>uzyskujący dochody z działalności gospodarczej określonej w decyzji o wsparciu, o której mowa w ustawie z dnia 10 maja 2018 r. o wspieraniu nowych inwestycji (Dz. U. poz. 1162</w:t>
      </w:r>
      <w:r w:rsidR="0083331A">
        <w:rPr>
          <w:rFonts w:ascii="Times New Roman" w:hAnsi="Times New Roman"/>
          <w:color w:val="000000" w:themeColor="text1"/>
          <w:sz w:val="22"/>
          <w:szCs w:val="22"/>
        </w:rPr>
        <w:t>, z późn. zm.</w:t>
      </w:r>
      <w:r w:rsidR="001307C3">
        <w:rPr>
          <w:rFonts w:ascii="Times New Roman" w:hAnsi="Times New Roman"/>
          <w:color w:val="000000" w:themeColor="text1"/>
          <w:sz w:val="22"/>
          <w:szCs w:val="22"/>
        </w:rPr>
        <w:t>), które korzystają ze zwolnienia na podstawie art. 21 ust. 1 pkt 63b</w:t>
      </w:r>
      <w:r w:rsidR="00A532F2">
        <w:rPr>
          <w:rFonts w:ascii="Times New Roman" w:hAnsi="Times New Roman"/>
          <w:color w:val="000000" w:themeColor="text1"/>
          <w:sz w:val="22"/>
          <w:szCs w:val="22"/>
        </w:rPr>
        <w:t xml:space="preserve"> ustawy</w:t>
      </w:r>
      <w:r w:rsidR="001307C3">
        <w:rPr>
          <w:rFonts w:ascii="Times New Roman" w:hAnsi="Times New Roman"/>
          <w:color w:val="000000" w:themeColor="text1"/>
          <w:sz w:val="22"/>
          <w:szCs w:val="22"/>
        </w:rPr>
        <w:t xml:space="preserve">, </w:t>
      </w:r>
      <w:r w:rsidR="001307C3" w:rsidRPr="007D3E6E">
        <w:rPr>
          <w:rFonts w:ascii="Times New Roman" w:hAnsi="Times New Roman"/>
          <w:color w:val="000000" w:themeColor="text1"/>
          <w:sz w:val="22"/>
          <w:szCs w:val="22"/>
        </w:rPr>
        <w:t>przy czym wielkość pomocy publicznej udzielanej w formie niniejszego zwolnienia nie może przekroczyć wielkości pomocy publicznej dla przedsiębiorcy, dopuszczalnej dla obszarów kwalifikujących się do uzyskania pomocy w największej wysokości, zgodnie z odrębnymi przepisami</w:t>
      </w:r>
      <w:r w:rsidR="001307C3">
        <w:rPr>
          <w:rFonts w:ascii="Times New Roman" w:hAnsi="Times New Roman"/>
          <w:color w:val="000000" w:themeColor="text1"/>
          <w:sz w:val="22"/>
          <w:szCs w:val="22"/>
        </w:rPr>
        <w:t>.</w:t>
      </w:r>
    </w:p>
    <w:p w:rsidR="004B30DD" w:rsidRPr="007D3E6E" w:rsidRDefault="004B30DD" w:rsidP="0029186F">
      <w:pPr>
        <w:pStyle w:val="Nagwek1"/>
        <w:rPr>
          <w:color w:val="000000" w:themeColor="text1"/>
          <w:sz w:val="22"/>
          <w:szCs w:val="22"/>
        </w:rPr>
      </w:pPr>
      <w:r w:rsidRPr="007D3E6E">
        <w:rPr>
          <w:color w:val="000000" w:themeColor="text1"/>
          <w:sz w:val="22"/>
          <w:szCs w:val="22"/>
        </w:rPr>
        <w:t>STRATY Z LAT UBIEGŁYCH</w:t>
      </w:r>
      <w:r w:rsidR="00A15FDE">
        <w:rPr>
          <w:color w:val="000000" w:themeColor="text1"/>
          <w:sz w:val="22"/>
          <w:szCs w:val="22"/>
        </w:rPr>
        <w:t xml:space="preserve"> </w:t>
      </w:r>
    </w:p>
    <w:p w:rsidR="002B3B8D" w:rsidRPr="007D3E6E" w:rsidRDefault="004B30DD" w:rsidP="00FC30C2">
      <w:pPr>
        <w:pStyle w:val="Tekstpodstawowy3"/>
        <w:spacing w:after="120"/>
        <w:rPr>
          <w:color w:val="000000" w:themeColor="text1"/>
          <w:sz w:val="22"/>
          <w:szCs w:val="22"/>
        </w:rPr>
      </w:pPr>
      <w:r w:rsidRPr="007D3E6E">
        <w:rPr>
          <w:color w:val="000000" w:themeColor="text1"/>
          <w:sz w:val="22"/>
          <w:szCs w:val="22"/>
        </w:rPr>
        <w:t xml:space="preserve">Poz. </w:t>
      </w:r>
      <w:r w:rsidR="0083331A">
        <w:rPr>
          <w:color w:val="000000" w:themeColor="text1"/>
          <w:sz w:val="22"/>
          <w:szCs w:val="22"/>
        </w:rPr>
        <w:t>186 i 187</w:t>
      </w:r>
      <w:r w:rsidRPr="007D3E6E">
        <w:rPr>
          <w:color w:val="000000" w:themeColor="text1"/>
          <w:sz w:val="22"/>
          <w:szCs w:val="22"/>
        </w:rPr>
        <w:t xml:space="preserve"> wypełniają</w:t>
      </w:r>
      <w:r w:rsidR="00D74F50" w:rsidRPr="007D3E6E">
        <w:rPr>
          <w:color w:val="000000" w:themeColor="text1"/>
          <w:sz w:val="22"/>
          <w:szCs w:val="22"/>
        </w:rPr>
        <w:t xml:space="preserve"> podatnicy, którzy w latach:</w:t>
      </w:r>
      <w:r w:rsidRPr="007D3E6E">
        <w:rPr>
          <w:color w:val="000000" w:themeColor="text1"/>
          <w:sz w:val="22"/>
          <w:szCs w:val="22"/>
        </w:rPr>
        <w:t xml:space="preserve"> </w:t>
      </w:r>
      <w:r w:rsidR="00D92A73" w:rsidRPr="007D3E6E">
        <w:rPr>
          <w:color w:val="000000" w:themeColor="text1"/>
          <w:sz w:val="22"/>
          <w:szCs w:val="22"/>
        </w:rPr>
        <w:t>201</w:t>
      </w:r>
      <w:r w:rsidR="0083331A">
        <w:rPr>
          <w:color w:val="000000" w:themeColor="text1"/>
          <w:sz w:val="22"/>
          <w:szCs w:val="22"/>
        </w:rPr>
        <w:t>4</w:t>
      </w:r>
      <w:r w:rsidR="008D4D30" w:rsidRPr="007D3E6E">
        <w:rPr>
          <w:color w:val="000000" w:themeColor="text1"/>
          <w:sz w:val="22"/>
          <w:szCs w:val="22"/>
        </w:rPr>
        <w:t>, 201</w:t>
      </w:r>
      <w:r w:rsidR="0083331A">
        <w:rPr>
          <w:color w:val="000000" w:themeColor="text1"/>
          <w:sz w:val="22"/>
          <w:szCs w:val="22"/>
        </w:rPr>
        <w:t>5</w:t>
      </w:r>
      <w:r w:rsidR="005F61BC">
        <w:rPr>
          <w:color w:val="000000" w:themeColor="text1"/>
          <w:sz w:val="22"/>
          <w:szCs w:val="22"/>
        </w:rPr>
        <w:t>,</w:t>
      </w:r>
      <w:r w:rsidR="008D4D30" w:rsidRPr="007D3E6E">
        <w:rPr>
          <w:color w:val="000000" w:themeColor="text1"/>
          <w:sz w:val="22"/>
          <w:szCs w:val="22"/>
        </w:rPr>
        <w:t xml:space="preserve"> </w:t>
      </w:r>
      <w:r w:rsidR="00D74F50" w:rsidRPr="007D3E6E">
        <w:rPr>
          <w:color w:val="000000" w:themeColor="text1"/>
          <w:sz w:val="22"/>
          <w:szCs w:val="22"/>
        </w:rPr>
        <w:t>201</w:t>
      </w:r>
      <w:r w:rsidR="0083331A">
        <w:rPr>
          <w:color w:val="000000" w:themeColor="text1"/>
          <w:sz w:val="22"/>
          <w:szCs w:val="22"/>
        </w:rPr>
        <w:t>6</w:t>
      </w:r>
      <w:r w:rsidR="001307C3">
        <w:rPr>
          <w:color w:val="000000" w:themeColor="text1"/>
          <w:sz w:val="22"/>
          <w:szCs w:val="22"/>
        </w:rPr>
        <w:t>,</w:t>
      </w:r>
      <w:r w:rsidR="005F61BC">
        <w:rPr>
          <w:color w:val="000000" w:themeColor="text1"/>
          <w:sz w:val="22"/>
          <w:szCs w:val="22"/>
        </w:rPr>
        <w:t xml:space="preserve"> 201</w:t>
      </w:r>
      <w:r w:rsidR="0083331A">
        <w:rPr>
          <w:color w:val="000000" w:themeColor="text1"/>
          <w:sz w:val="22"/>
          <w:szCs w:val="22"/>
        </w:rPr>
        <w:t>7</w:t>
      </w:r>
      <w:r w:rsidR="005F61BC">
        <w:rPr>
          <w:color w:val="000000" w:themeColor="text1"/>
          <w:sz w:val="22"/>
          <w:szCs w:val="22"/>
        </w:rPr>
        <w:t xml:space="preserve"> </w:t>
      </w:r>
      <w:r w:rsidR="001307C3">
        <w:rPr>
          <w:color w:val="000000" w:themeColor="text1"/>
          <w:sz w:val="22"/>
          <w:szCs w:val="22"/>
        </w:rPr>
        <w:t>lub 201</w:t>
      </w:r>
      <w:r w:rsidR="0083331A">
        <w:rPr>
          <w:color w:val="000000" w:themeColor="text1"/>
          <w:sz w:val="22"/>
          <w:szCs w:val="22"/>
        </w:rPr>
        <w:t>8</w:t>
      </w:r>
      <w:r w:rsidR="001307C3">
        <w:rPr>
          <w:color w:val="000000" w:themeColor="text1"/>
          <w:sz w:val="22"/>
          <w:szCs w:val="22"/>
        </w:rPr>
        <w:t xml:space="preserve"> </w:t>
      </w:r>
      <w:r w:rsidR="005143F1" w:rsidRPr="007D3E6E">
        <w:rPr>
          <w:color w:val="000000" w:themeColor="text1"/>
          <w:sz w:val="22"/>
          <w:szCs w:val="22"/>
        </w:rPr>
        <w:t>wykazali straty i </w:t>
      </w:r>
      <w:r w:rsidR="00D74F50" w:rsidRPr="007D3E6E">
        <w:rPr>
          <w:color w:val="000000" w:themeColor="text1"/>
          <w:sz w:val="22"/>
          <w:szCs w:val="22"/>
        </w:rPr>
        <w:t>w</w:t>
      </w:r>
      <w:r w:rsidR="005143F1" w:rsidRPr="007D3E6E">
        <w:rPr>
          <w:color w:val="000000" w:themeColor="text1"/>
          <w:sz w:val="22"/>
          <w:szCs w:val="22"/>
        </w:rPr>
        <w:t> </w:t>
      </w:r>
      <w:r w:rsidR="001307C3">
        <w:rPr>
          <w:color w:val="000000" w:themeColor="text1"/>
          <w:sz w:val="22"/>
          <w:szCs w:val="22"/>
        </w:rPr>
        <w:t>201</w:t>
      </w:r>
      <w:r w:rsidR="0083331A">
        <w:rPr>
          <w:color w:val="000000" w:themeColor="text1"/>
          <w:sz w:val="22"/>
          <w:szCs w:val="22"/>
        </w:rPr>
        <w:t>9</w:t>
      </w:r>
      <w:r w:rsidR="005F61BC" w:rsidRPr="007D3E6E">
        <w:rPr>
          <w:color w:val="000000" w:themeColor="text1"/>
          <w:sz w:val="22"/>
          <w:szCs w:val="22"/>
        </w:rPr>
        <w:t> </w:t>
      </w:r>
      <w:r w:rsidRPr="007D3E6E">
        <w:rPr>
          <w:color w:val="000000" w:themeColor="text1"/>
          <w:sz w:val="22"/>
          <w:szCs w:val="22"/>
        </w:rPr>
        <w:t>r. mają prawo do odliczania straty z lat ubiegłych. Podatnicy mają prawo do odliczenia tej straty od dochodu w najbliższych kolejno po sobie następujących pięciu latach podatkowych, z tym że wysokość takiego odliczenia w którymkolw</w:t>
      </w:r>
      <w:r w:rsidR="004D39FA" w:rsidRPr="007D3E6E">
        <w:rPr>
          <w:color w:val="000000" w:themeColor="text1"/>
          <w:sz w:val="22"/>
          <w:szCs w:val="22"/>
        </w:rPr>
        <w:t>iek z tych lat, w tym również w </w:t>
      </w:r>
      <w:r w:rsidR="001307C3">
        <w:rPr>
          <w:color w:val="000000" w:themeColor="text1"/>
          <w:sz w:val="22"/>
          <w:szCs w:val="22"/>
        </w:rPr>
        <w:t>201</w:t>
      </w:r>
      <w:r w:rsidR="00B62738">
        <w:rPr>
          <w:color w:val="000000" w:themeColor="text1"/>
          <w:sz w:val="22"/>
          <w:szCs w:val="22"/>
        </w:rPr>
        <w:t>9</w:t>
      </w:r>
      <w:r w:rsidR="001307C3">
        <w:rPr>
          <w:color w:val="000000" w:themeColor="text1"/>
          <w:sz w:val="22"/>
          <w:szCs w:val="22"/>
        </w:rPr>
        <w:t xml:space="preserve"> </w:t>
      </w:r>
      <w:r w:rsidRPr="007D3E6E">
        <w:rPr>
          <w:color w:val="000000" w:themeColor="text1"/>
          <w:sz w:val="22"/>
          <w:szCs w:val="22"/>
        </w:rPr>
        <w:t>r., nie może przekroczyć 50% kwoty tej straty</w:t>
      </w:r>
      <w:r w:rsidR="000E42AA" w:rsidRPr="000E42AA">
        <w:rPr>
          <w:rStyle w:val="Odwoanieprzypisudolnego"/>
          <w:color w:val="000000" w:themeColor="text1"/>
          <w:sz w:val="22"/>
          <w:szCs w:val="22"/>
        </w:rPr>
        <w:footnoteReference w:customMarkFollows="1" w:id="4"/>
        <w:sym w:font="Symbol" w:char="F02A"/>
      </w:r>
      <w:r w:rsidR="000E42AA" w:rsidRPr="000E42AA">
        <w:rPr>
          <w:rStyle w:val="Odwoanieprzypisudolnego"/>
          <w:color w:val="000000" w:themeColor="text1"/>
          <w:sz w:val="22"/>
          <w:szCs w:val="22"/>
        </w:rPr>
        <w:sym w:font="Symbol" w:char="F02A"/>
      </w:r>
      <w:r w:rsidR="000E42AA" w:rsidRPr="000E42AA">
        <w:rPr>
          <w:rStyle w:val="Odwoanieprzypisudolnego"/>
          <w:color w:val="000000" w:themeColor="text1"/>
          <w:sz w:val="22"/>
          <w:szCs w:val="22"/>
        </w:rPr>
        <w:sym w:font="Symbol" w:char="F02A"/>
      </w:r>
      <w:r w:rsidR="000E42AA" w:rsidRPr="000E42AA">
        <w:rPr>
          <w:rStyle w:val="Odwoanieprzypisudolnego"/>
          <w:color w:val="000000" w:themeColor="text1"/>
          <w:sz w:val="22"/>
          <w:szCs w:val="22"/>
        </w:rPr>
        <w:sym w:font="Symbol" w:char="F02A"/>
      </w:r>
      <w:r w:rsidR="00B62738">
        <w:rPr>
          <w:color w:val="000000" w:themeColor="text1"/>
          <w:sz w:val="22"/>
          <w:szCs w:val="22"/>
          <w:vertAlign w:val="superscript"/>
        </w:rPr>
        <w:t>)</w:t>
      </w:r>
      <w:r w:rsidRPr="007D3E6E">
        <w:rPr>
          <w:color w:val="000000" w:themeColor="text1"/>
          <w:sz w:val="22"/>
          <w:szCs w:val="22"/>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79"/>
      </w:tblGrid>
      <w:tr w:rsidR="006237A4" w:rsidRPr="007D3E6E" w:rsidTr="009F63A6">
        <w:tc>
          <w:tcPr>
            <w:tcW w:w="5000" w:type="pct"/>
            <w:tcBorders>
              <w:top w:val="single" w:sz="6" w:space="0" w:color="auto"/>
              <w:left w:val="single" w:sz="6" w:space="0" w:color="auto"/>
              <w:bottom w:val="single" w:sz="6" w:space="0" w:color="auto"/>
              <w:right w:val="single" w:sz="6" w:space="0" w:color="auto"/>
            </w:tcBorders>
          </w:tcPr>
          <w:p w:rsidR="00D02E7B" w:rsidRPr="007D3E6E" w:rsidRDefault="002D5C0C" w:rsidP="00D05589">
            <w:pPr>
              <w:pStyle w:val="Tekstpodstawowy21"/>
              <w:spacing w:after="0"/>
              <w:ind w:left="0"/>
              <w:rPr>
                <w:b/>
                <w:color w:val="000000" w:themeColor="text1"/>
                <w:sz w:val="22"/>
                <w:szCs w:val="22"/>
              </w:rPr>
            </w:pPr>
            <w:r w:rsidRPr="007D3E6E">
              <w:rPr>
                <w:b/>
                <w:color w:val="000000" w:themeColor="text1"/>
                <w:sz w:val="22"/>
                <w:szCs w:val="22"/>
              </w:rPr>
              <w:t xml:space="preserve">Uwaga! </w:t>
            </w:r>
          </w:p>
          <w:p w:rsidR="004B30DD" w:rsidRPr="007D3E6E" w:rsidRDefault="004B30DD" w:rsidP="00D05589">
            <w:pPr>
              <w:pStyle w:val="Tekstpodstawowy21"/>
              <w:spacing w:before="0"/>
              <w:ind w:left="0"/>
              <w:rPr>
                <w:b/>
                <w:color w:val="000000" w:themeColor="text1"/>
                <w:sz w:val="22"/>
                <w:szCs w:val="22"/>
              </w:rPr>
            </w:pPr>
            <w:r w:rsidRPr="007D3E6E">
              <w:rPr>
                <w:color w:val="000000" w:themeColor="text1"/>
                <w:sz w:val="22"/>
                <w:szCs w:val="22"/>
              </w:rPr>
              <w:t>Odliczenie straty przysługuje tylko od dochodu z tego samego źródła, które przyniosło stratę.</w:t>
            </w:r>
          </w:p>
        </w:tc>
      </w:tr>
    </w:tbl>
    <w:p w:rsidR="004B30DD" w:rsidRDefault="004B30DD" w:rsidP="002D5C0C">
      <w:pPr>
        <w:pStyle w:val="Tekstpodstawowy"/>
        <w:spacing w:before="120"/>
        <w:rPr>
          <w:color w:val="000000" w:themeColor="text1"/>
          <w:sz w:val="22"/>
          <w:szCs w:val="22"/>
        </w:rPr>
      </w:pPr>
      <w:r w:rsidRPr="007D3E6E">
        <w:rPr>
          <w:color w:val="000000" w:themeColor="text1"/>
          <w:sz w:val="22"/>
          <w:szCs w:val="22"/>
        </w:rPr>
        <w:t xml:space="preserve">Jeżeli w latach </w:t>
      </w:r>
      <w:r w:rsidR="001307C3">
        <w:rPr>
          <w:color w:val="000000" w:themeColor="text1"/>
          <w:sz w:val="22"/>
          <w:szCs w:val="22"/>
        </w:rPr>
        <w:t>201</w:t>
      </w:r>
      <w:r w:rsidR="0083331A">
        <w:rPr>
          <w:color w:val="000000" w:themeColor="text1"/>
          <w:sz w:val="22"/>
          <w:szCs w:val="22"/>
        </w:rPr>
        <w:t>4</w:t>
      </w:r>
      <w:r w:rsidR="001307C3">
        <w:rPr>
          <w:color w:val="000000" w:themeColor="text1"/>
          <w:sz w:val="22"/>
          <w:szCs w:val="22"/>
        </w:rPr>
        <w:t>–201</w:t>
      </w:r>
      <w:r w:rsidR="0083331A">
        <w:rPr>
          <w:color w:val="000000" w:themeColor="text1"/>
          <w:sz w:val="22"/>
          <w:szCs w:val="22"/>
        </w:rPr>
        <w:t>8</w:t>
      </w:r>
      <w:r w:rsidR="009F2B03">
        <w:rPr>
          <w:color w:val="000000" w:themeColor="text1"/>
          <w:sz w:val="22"/>
          <w:szCs w:val="22"/>
        </w:rPr>
        <w:t xml:space="preserve"> </w:t>
      </w:r>
      <w:r w:rsidRPr="007D3E6E">
        <w:rPr>
          <w:color w:val="000000" w:themeColor="text1"/>
          <w:sz w:val="22"/>
          <w:szCs w:val="22"/>
        </w:rPr>
        <w:t>podatnicy utracili prawo do ulg inwestycy</w:t>
      </w:r>
      <w:r w:rsidR="004D39FA" w:rsidRPr="007D3E6E">
        <w:rPr>
          <w:color w:val="000000" w:themeColor="text1"/>
          <w:sz w:val="22"/>
          <w:szCs w:val="22"/>
        </w:rPr>
        <w:t>jnych lub prawo do zwolnienia z </w:t>
      </w:r>
      <w:r w:rsidRPr="007D3E6E">
        <w:rPr>
          <w:color w:val="000000" w:themeColor="text1"/>
          <w:sz w:val="22"/>
          <w:szCs w:val="22"/>
        </w:rPr>
        <w:t xml:space="preserve">tytułu prowadzenia działalności gospodarczej na terenie specjalnej strefy ekonomicznej i w związku z tym zmniejszali stratę poniesioną ze źródła przychodów, z którym związane były ulgi lub zwolnienia, to wówczas w </w:t>
      </w:r>
      <w:r w:rsidR="000B3D9C">
        <w:rPr>
          <w:color w:val="000000" w:themeColor="text1"/>
          <w:sz w:val="22"/>
          <w:szCs w:val="22"/>
        </w:rPr>
        <w:t>201</w:t>
      </w:r>
      <w:r w:rsidR="0083331A">
        <w:rPr>
          <w:color w:val="000000" w:themeColor="text1"/>
          <w:sz w:val="22"/>
          <w:szCs w:val="22"/>
        </w:rPr>
        <w:t>9</w:t>
      </w:r>
      <w:r w:rsidR="000B3D9C" w:rsidRPr="007D3E6E">
        <w:rPr>
          <w:color w:val="000000" w:themeColor="text1"/>
          <w:sz w:val="22"/>
          <w:szCs w:val="22"/>
        </w:rPr>
        <w:t xml:space="preserve"> </w:t>
      </w:r>
      <w:r w:rsidRPr="007D3E6E">
        <w:rPr>
          <w:color w:val="000000" w:themeColor="text1"/>
          <w:sz w:val="22"/>
          <w:szCs w:val="22"/>
        </w:rPr>
        <w:t xml:space="preserve">roku odliczają stratę zmniejszoną o kwoty utraconych w tych latach ulg lub zwolnień. </w:t>
      </w:r>
    </w:p>
    <w:p w:rsidR="004B30DD" w:rsidRDefault="004B30DD" w:rsidP="00F947AA">
      <w:pPr>
        <w:pStyle w:val="Tekstpodstawowy"/>
        <w:spacing w:before="120"/>
        <w:rPr>
          <w:color w:val="000000" w:themeColor="text1"/>
          <w:sz w:val="22"/>
          <w:szCs w:val="22"/>
        </w:rPr>
      </w:pPr>
      <w:r w:rsidRPr="007D3E6E">
        <w:rPr>
          <w:color w:val="000000" w:themeColor="text1"/>
          <w:sz w:val="22"/>
          <w:szCs w:val="22"/>
        </w:rPr>
        <w:t>Odliczeniu nie podlegają straty z odpłatnego zbycia rzeczy i praw majątkowych oraz straty ze źródeł przychodów, z których dochody s</w:t>
      </w:r>
      <w:r w:rsidR="00522BDC" w:rsidRPr="007D3E6E">
        <w:rPr>
          <w:color w:val="000000" w:themeColor="text1"/>
          <w:sz w:val="22"/>
          <w:szCs w:val="22"/>
        </w:rPr>
        <w:t>ą wolne od podatku dochodowego.</w:t>
      </w:r>
    </w:p>
    <w:p w:rsidR="004B30DD" w:rsidRPr="007D3E6E" w:rsidRDefault="004B30DD" w:rsidP="0029186F">
      <w:pPr>
        <w:pStyle w:val="Nagwek1"/>
        <w:rPr>
          <w:color w:val="000000" w:themeColor="text1"/>
          <w:sz w:val="22"/>
          <w:szCs w:val="22"/>
        </w:rPr>
      </w:pPr>
      <w:r w:rsidRPr="007D3E6E">
        <w:rPr>
          <w:color w:val="000000" w:themeColor="text1"/>
          <w:sz w:val="22"/>
          <w:szCs w:val="22"/>
        </w:rPr>
        <w:t xml:space="preserve">SKŁADKI NA UBEZPIECZENIA SPOŁECZNE </w:t>
      </w:r>
    </w:p>
    <w:p w:rsidR="004B30DD" w:rsidRPr="007D3E6E" w:rsidRDefault="004B30DD">
      <w:p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Poz. </w:t>
      </w:r>
      <w:r w:rsidR="00F82A99">
        <w:rPr>
          <w:rFonts w:ascii="Times New Roman" w:hAnsi="Times New Roman"/>
          <w:color w:val="000000" w:themeColor="text1"/>
          <w:sz w:val="22"/>
          <w:szCs w:val="22"/>
        </w:rPr>
        <w:t>188 i 189</w:t>
      </w:r>
      <w:r w:rsidRPr="007D3E6E">
        <w:rPr>
          <w:rFonts w:ascii="Times New Roman" w:hAnsi="Times New Roman"/>
          <w:color w:val="000000" w:themeColor="text1"/>
          <w:sz w:val="22"/>
          <w:szCs w:val="22"/>
        </w:rPr>
        <w:t xml:space="preserve"> wypełniają podatnicy dokonujący odliczeń z tytułu składek na ubezpieczenia społeczne. </w:t>
      </w:r>
    </w:p>
    <w:p w:rsidR="004B30DD" w:rsidRPr="007D3E6E" w:rsidRDefault="004B30DD" w:rsidP="00F947AA">
      <w:pPr>
        <w:spacing w:before="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Odliczeniu podlegają składki określone w przepisach ustawy z dnia 13 października 1998</w:t>
      </w:r>
      <w:r w:rsidR="00AC3538" w:rsidRPr="007D3E6E">
        <w:rPr>
          <w:rFonts w:ascii="Times New Roman" w:hAnsi="Times New Roman"/>
          <w:color w:val="000000" w:themeColor="text1"/>
          <w:sz w:val="22"/>
          <w:szCs w:val="22"/>
        </w:rPr>
        <w:t> </w:t>
      </w:r>
      <w:r w:rsidRPr="007D3E6E">
        <w:rPr>
          <w:rFonts w:ascii="Times New Roman" w:hAnsi="Times New Roman"/>
          <w:color w:val="000000" w:themeColor="text1"/>
          <w:sz w:val="22"/>
          <w:szCs w:val="22"/>
        </w:rPr>
        <w:t>r. o systemie ubezpieczeń społecznych (Dz.</w:t>
      </w:r>
      <w:r w:rsidR="00AC4EF2"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U. z</w:t>
      </w:r>
      <w:r w:rsidR="00EB0080" w:rsidRPr="007D3E6E">
        <w:rPr>
          <w:rFonts w:ascii="Times New Roman" w:hAnsi="Times New Roman"/>
          <w:color w:val="000000" w:themeColor="text1"/>
          <w:sz w:val="22"/>
          <w:szCs w:val="22"/>
        </w:rPr>
        <w:t xml:space="preserve"> </w:t>
      </w:r>
      <w:r w:rsidR="00205E9C">
        <w:rPr>
          <w:rFonts w:ascii="Times New Roman" w:hAnsi="Times New Roman"/>
          <w:color w:val="000000" w:themeColor="text1"/>
          <w:sz w:val="22"/>
          <w:szCs w:val="22"/>
        </w:rPr>
        <w:t>201</w:t>
      </w:r>
      <w:r w:rsidR="00F82A99">
        <w:rPr>
          <w:rFonts w:ascii="Times New Roman" w:hAnsi="Times New Roman"/>
          <w:color w:val="000000" w:themeColor="text1"/>
          <w:sz w:val="22"/>
          <w:szCs w:val="22"/>
        </w:rPr>
        <w:t>9</w:t>
      </w:r>
      <w:r w:rsidR="00205E9C" w:rsidRPr="007D3E6E">
        <w:rPr>
          <w:rFonts w:ascii="Times New Roman" w:hAnsi="Times New Roman"/>
          <w:color w:val="000000" w:themeColor="text1"/>
          <w:sz w:val="22"/>
          <w:szCs w:val="22"/>
        </w:rPr>
        <w:t xml:space="preserve"> </w:t>
      </w:r>
      <w:r w:rsidR="00EB0080" w:rsidRPr="007D3E6E">
        <w:rPr>
          <w:rFonts w:ascii="Times New Roman" w:hAnsi="Times New Roman"/>
          <w:color w:val="000000" w:themeColor="text1"/>
          <w:sz w:val="22"/>
          <w:szCs w:val="22"/>
        </w:rPr>
        <w:t xml:space="preserve">r. poz. </w:t>
      </w:r>
      <w:r w:rsidR="00F82A99">
        <w:rPr>
          <w:rFonts w:ascii="Times New Roman" w:hAnsi="Times New Roman"/>
          <w:color w:val="000000" w:themeColor="text1"/>
          <w:sz w:val="22"/>
          <w:szCs w:val="22"/>
        </w:rPr>
        <w:t>300</w:t>
      </w:r>
      <w:r w:rsidR="00C91C03">
        <w:rPr>
          <w:rFonts w:ascii="Times New Roman" w:hAnsi="Times New Roman"/>
          <w:color w:val="000000" w:themeColor="text1"/>
          <w:sz w:val="22"/>
          <w:szCs w:val="22"/>
        </w:rPr>
        <w:t>, z późn. zm.</w:t>
      </w:r>
      <w:r w:rsidRPr="007D3E6E">
        <w:rPr>
          <w:rFonts w:ascii="Times New Roman" w:hAnsi="Times New Roman"/>
          <w:color w:val="000000" w:themeColor="text1"/>
          <w:sz w:val="22"/>
          <w:szCs w:val="22"/>
        </w:rPr>
        <w:t>):</w:t>
      </w:r>
    </w:p>
    <w:p w:rsidR="004B30DD" w:rsidRPr="007D3E6E" w:rsidRDefault="004B30DD">
      <w:pPr>
        <w:numPr>
          <w:ilvl w:val="0"/>
          <w:numId w:val="3"/>
        </w:numPr>
        <w:ind w:left="284"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zapłacone w roku podatkowym bezpośrednio na własne ubezpieczenia emerytalne, rentowe, chorobowe oraz wypadkowe podatnika oraz osób z nim współpracujących, jeżeli nie zostały zaliczone do kosztów uzyskania przychodów, </w:t>
      </w:r>
    </w:p>
    <w:p w:rsidR="004B30DD" w:rsidRPr="007D3E6E" w:rsidRDefault="004B30DD">
      <w:pPr>
        <w:numPr>
          <w:ilvl w:val="0"/>
          <w:numId w:val="3"/>
        </w:numPr>
        <w:ind w:left="284"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potrącone w roku podatkowym przez płatnika ze środków podatnika na ubezpieczenia emerytalne, rentowe oraz ubezpieczenie chorobowe, z tym że w przypadku poda</w:t>
      </w:r>
      <w:r w:rsidR="005143F1" w:rsidRPr="007D3E6E">
        <w:rPr>
          <w:rFonts w:ascii="Times New Roman" w:hAnsi="Times New Roman"/>
          <w:color w:val="000000" w:themeColor="text1"/>
          <w:sz w:val="22"/>
          <w:szCs w:val="22"/>
        </w:rPr>
        <w:t>tników osiągających przychody z </w:t>
      </w:r>
      <w:r w:rsidRPr="007D3E6E">
        <w:rPr>
          <w:rFonts w:ascii="Times New Roman" w:hAnsi="Times New Roman"/>
          <w:color w:val="000000" w:themeColor="text1"/>
          <w:sz w:val="22"/>
          <w:szCs w:val="22"/>
        </w:rPr>
        <w:t>tytułu członkostwa w rolniczej spółdzielni produkcyjnej lub innej spółdzielni zajmującej się produkcją rolną, tylko w części obliczonej od przychodu podlegającego opodatkowaniu; kwot</w:t>
      </w:r>
      <w:r w:rsidR="00F82A99">
        <w:rPr>
          <w:rFonts w:ascii="Times New Roman" w:hAnsi="Times New Roman"/>
          <w:color w:val="000000" w:themeColor="text1"/>
          <w:sz w:val="22"/>
          <w:szCs w:val="22"/>
        </w:rPr>
        <w:t>a</w:t>
      </w:r>
      <w:r w:rsidRPr="007D3E6E">
        <w:rPr>
          <w:rFonts w:ascii="Times New Roman" w:hAnsi="Times New Roman"/>
          <w:color w:val="000000" w:themeColor="text1"/>
          <w:sz w:val="22"/>
          <w:szCs w:val="22"/>
        </w:rPr>
        <w:t xml:space="preserve"> </w:t>
      </w:r>
      <w:r w:rsidR="00F82A99" w:rsidRPr="007D3E6E">
        <w:rPr>
          <w:rFonts w:ascii="Times New Roman" w:hAnsi="Times New Roman"/>
          <w:color w:val="000000" w:themeColor="text1"/>
          <w:sz w:val="22"/>
          <w:szCs w:val="22"/>
        </w:rPr>
        <w:t xml:space="preserve">składek </w:t>
      </w:r>
      <w:r w:rsidRPr="007D3E6E">
        <w:rPr>
          <w:rFonts w:ascii="Times New Roman" w:hAnsi="Times New Roman"/>
          <w:color w:val="000000" w:themeColor="text1"/>
          <w:sz w:val="22"/>
          <w:szCs w:val="22"/>
        </w:rPr>
        <w:t>potrąconych</w:t>
      </w:r>
      <w:r w:rsidR="00F82A99">
        <w:rPr>
          <w:rFonts w:ascii="Times New Roman" w:hAnsi="Times New Roman"/>
          <w:color w:val="000000" w:themeColor="text1"/>
          <w:sz w:val="22"/>
          <w:szCs w:val="22"/>
        </w:rPr>
        <w:t xml:space="preserve"> przez</w:t>
      </w:r>
      <w:r w:rsidRPr="007D3E6E">
        <w:rPr>
          <w:rFonts w:ascii="Times New Roman" w:hAnsi="Times New Roman"/>
          <w:color w:val="000000" w:themeColor="text1"/>
          <w:sz w:val="22"/>
          <w:szCs w:val="22"/>
        </w:rPr>
        <w:t xml:space="preserve"> płatnik</w:t>
      </w:r>
      <w:r w:rsidR="00F82A99">
        <w:rPr>
          <w:rFonts w:ascii="Times New Roman" w:hAnsi="Times New Roman"/>
          <w:color w:val="000000" w:themeColor="text1"/>
          <w:sz w:val="22"/>
          <w:szCs w:val="22"/>
        </w:rPr>
        <w:t>a</w:t>
      </w:r>
      <w:r w:rsidRPr="007D3E6E">
        <w:rPr>
          <w:rFonts w:ascii="Times New Roman" w:hAnsi="Times New Roman"/>
          <w:color w:val="000000" w:themeColor="text1"/>
          <w:sz w:val="22"/>
          <w:szCs w:val="22"/>
        </w:rPr>
        <w:t xml:space="preserve"> </w:t>
      </w:r>
      <w:r w:rsidR="00F82A99">
        <w:rPr>
          <w:rFonts w:ascii="Times New Roman" w:hAnsi="Times New Roman"/>
          <w:color w:val="000000" w:themeColor="text1"/>
          <w:sz w:val="22"/>
          <w:szCs w:val="22"/>
        </w:rPr>
        <w:t xml:space="preserve">jest </w:t>
      </w:r>
      <w:r w:rsidRPr="007D3E6E">
        <w:rPr>
          <w:rFonts w:ascii="Times New Roman" w:hAnsi="Times New Roman"/>
          <w:color w:val="000000" w:themeColor="text1"/>
          <w:sz w:val="22"/>
          <w:szCs w:val="22"/>
        </w:rPr>
        <w:t>wykaz</w:t>
      </w:r>
      <w:r w:rsidR="00F82A99">
        <w:rPr>
          <w:rFonts w:ascii="Times New Roman" w:hAnsi="Times New Roman"/>
          <w:color w:val="000000" w:themeColor="text1"/>
          <w:sz w:val="22"/>
          <w:szCs w:val="22"/>
        </w:rPr>
        <w:t>ywana</w:t>
      </w:r>
      <w:r w:rsidRPr="007D3E6E">
        <w:rPr>
          <w:rFonts w:ascii="Times New Roman" w:hAnsi="Times New Roman"/>
          <w:color w:val="000000" w:themeColor="text1"/>
          <w:sz w:val="22"/>
          <w:szCs w:val="22"/>
        </w:rPr>
        <w:t xml:space="preserve"> w poz. </w:t>
      </w:r>
      <w:r w:rsidR="00F82A99">
        <w:rPr>
          <w:rFonts w:ascii="Times New Roman" w:hAnsi="Times New Roman"/>
          <w:color w:val="000000" w:themeColor="text1"/>
          <w:sz w:val="22"/>
          <w:szCs w:val="22"/>
        </w:rPr>
        <w:t xml:space="preserve">69, </w:t>
      </w:r>
      <w:r w:rsidR="0073393D" w:rsidRPr="007D3E6E">
        <w:rPr>
          <w:rFonts w:ascii="Times New Roman" w:hAnsi="Times New Roman"/>
          <w:color w:val="000000" w:themeColor="text1"/>
          <w:sz w:val="22"/>
          <w:szCs w:val="22"/>
        </w:rPr>
        <w:t>70</w:t>
      </w:r>
      <w:r w:rsidR="00F82A99">
        <w:rPr>
          <w:rFonts w:ascii="Times New Roman" w:hAnsi="Times New Roman"/>
          <w:color w:val="000000" w:themeColor="text1"/>
          <w:sz w:val="22"/>
          <w:szCs w:val="22"/>
        </w:rPr>
        <w:t xml:space="preserve"> i 71</w:t>
      </w:r>
      <w:r w:rsidR="006F7CF8" w:rsidRPr="007D3E6E">
        <w:rPr>
          <w:rFonts w:ascii="Times New Roman" w:hAnsi="Times New Roman"/>
          <w:color w:val="000000" w:themeColor="text1"/>
          <w:sz w:val="22"/>
          <w:szCs w:val="22"/>
        </w:rPr>
        <w:t xml:space="preserve"> informacji PIT-11</w:t>
      </w:r>
      <w:r w:rsidR="00623256" w:rsidRPr="00623256">
        <w:rPr>
          <w:rFonts w:ascii="Times New Roman" w:hAnsi="Times New Roman"/>
          <w:color w:val="000000" w:themeColor="text1"/>
          <w:sz w:val="22"/>
          <w:szCs w:val="22"/>
          <w:vertAlign w:val="subscript"/>
        </w:rPr>
        <w:t>(25)</w:t>
      </w:r>
      <w:r w:rsidR="006F7CF8" w:rsidRPr="007D3E6E">
        <w:rPr>
          <w:rFonts w:ascii="Times New Roman" w:hAnsi="Times New Roman"/>
          <w:color w:val="000000" w:themeColor="text1"/>
          <w:sz w:val="22"/>
          <w:szCs w:val="22"/>
        </w:rPr>
        <w:t>.</w:t>
      </w:r>
    </w:p>
    <w:p w:rsidR="004B30DD" w:rsidRPr="007D3E6E" w:rsidRDefault="004B30DD" w:rsidP="00F947AA">
      <w:pPr>
        <w:pStyle w:val="Tekstpodstawowy3"/>
        <w:numPr>
          <w:ilvl w:val="12"/>
          <w:numId w:val="0"/>
        </w:numPr>
        <w:spacing w:before="120" w:line="240" w:lineRule="auto"/>
        <w:rPr>
          <w:color w:val="000000" w:themeColor="text1"/>
          <w:sz w:val="22"/>
          <w:szCs w:val="22"/>
        </w:rPr>
      </w:pPr>
      <w:r w:rsidRPr="007D3E6E">
        <w:rPr>
          <w:color w:val="000000" w:themeColor="text1"/>
          <w:sz w:val="22"/>
          <w:szCs w:val="22"/>
        </w:rPr>
        <w:t xml:space="preserve">Odliczeniu podlegają również składki zapłacone w roku podatkowym ze środków podatnika na obowiązkowe ubezpieczenie społeczne podatnika lub osób z </w:t>
      </w:r>
      <w:r w:rsidR="004D39FA" w:rsidRPr="007D3E6E">
        <w:rPr>
          <w:color w:val="000000" w:themeColor="text1"/>
          <w:sz w:val="22"/>
          <w:szCs w:val="22"/>
        </w:rPr>
        <w:t>nim współpracujących, zgodnie z</w:t>
      </w:r>
      <w:r w:rsidR="005143F1" w:rsidRPr="007D3E6E">
        <w:rPr>
          <w:color w:val="000000" w:themeColor="text1"/>
          <w:sz w:val="22"/>
          <w:szCs w:val="22"/>
        </w:rPr>
        <w:t xml:space="preserve"> </w:t>
      </w:r>
      <w:r w:rsidRPr="007D3E6E">
        <w:rPr>
          <w:color w:val="000000" w:themeColor="text1"/>
          <w:sz w:val="22"/>
          <w:szCs w:val="22"/>
        </w:rPr>
        <w:t>przepisami dotyczącymi obowiązkowego ubezpieczenia społecznego obowiązującymi w innym niż Rzeczpospolita Polska państwie członkowskim Unii Europejskiej lub w innym państwie należącym do Europejskiego Obszaru Gospodarczego lub w Konfederacji Szwajcarskiej. Warunkiem odliczenia tych składek jest istnienie podstawy prawnej wynikającej z umowy o unikaniu podwójnego opodatkowania lub innych ratyfikowanych umów międzynarodowych, których stroną jest Rzeczpospolita Polska, do uzyskania przez organ podatkowy informacji podatkowych od organu podatkowego państwa, w którym podatnik opłacał składki na obowiązkowe ubezpieczenie społeczne.</w:t>
      </w:r>
    </w:p>
    <w:p w:rsidR="004B30DD" w:rsidRPr="007D3E6E" w:rsidRDefault="004B30DD" w:rsidP="00F947AA">
      <w:pPr>
        <w:pStyle w:val="Tekstpodstawowy3"/>
        <w:numPr>
          <w:ilvl w:val="12"/>
          <w:numId w:val="0"/>
        </w:numPr>
        <w:spacing w:before="120" w:line="240" w:lineRule="auto"/>
        <w:rPr>
          <w:b/>
          <w:color w:val="000000" w:themeColor="text1"/>
          <w:sz w:val="22"/>
          <w:szCs w:val="22"/>
        </w:rPr>
      </w:pPr>
      <w:r w:rsidRPr="007D3E6E">
        <w:rPr>
          <w:color w:val="000000" w:themeColor="text1"/>
          <w:sz w:val="22"/>
          <w:szCs w:val="22"/>
        </w:rPr>
        <w:t>Nie podlegają odliczeniu od dochodu składki na ubezpieczenia społeczne:</w:t>
      </w:r>
    </w:p>
    <w:p w:rsidR="004B30DD" w:rsidRPr="007D3E6E" w:rsidRDefault="004B30DD" w:rsidP="00F979D0">
      <w:pPr>
        <w:numPr>
          <w:ilvl w:val="0"/>
          <w:numId w:val="15"/>
        </w:numPr>
        <w:ind w:left="283"/>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odliczone od dochodów opodatkowanych na zasadach określonych w art. 30c ustawy,</w:t>
      </w:r>
    </w:p>
    <w:p w:rsidR="004B30DD" w:rsidRPr="007D3E6E" w:rsidRDefault="004B30DD">
      <w:pPr>
        <w:numPr>
          <w:ilvl w:val="0"/>
          <w:numId w:val="3"/>
        </w:numPr>
        <w:ind w:left="283"/>
        <w:jc w:val="both"/>
        <w:rPr>
          <w:rFonts w:ascii="Times New Roman" w:hAnsi="Times New Roman"/>
          <w:b/>
          <w:color w:val="000000" w:themeColor="text1"/>
          <w:sz w:val="22"/>
          <w:szCs w:val="22"/>
        </w:rPr>
      </w:pPr>
      <w:r w:rsidRPr="007D3E6E">
        <w:rPr>
          <w:rFonts w:ascii="Times New Roman" w:hAnsi="Times New Roman"/>
          <w:color w:val="000000" w:themeColor="text1"/>
          <w:sz w:val="22"/>
          <w:szCs w:val="22"/>
        </w:rPr>
        <w:t>odliczone od przychodów na podstawie przepisów ustawy o</w:t>
      </w:r>
      <w:r w:rsidR="00093F8E"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zryczałtowanym podatku dochodowym,</w:t>
      </w:r>
    </w:p>
    <w:p w:rsidR="004B30DD" w:rsidRPr="007D3E6E" w:rsidRDefault="004B30DD">
      <w:pPr>
        <w:numPr>
          <w:ilvl w:val="0"/>
          <w:numId w:val="3"/>
        </w:numPr>
        <w:ind w:left="283"/>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zaliczone do kosztów uzyskania przychodów,</w:t>
      </w:r>
    </w:p>
    <w:p w:rsidR="00373DBE" w:rsidRPr="007D3E6E" w:rsidRDefault="00373DBE">
      <w:pPr>
        <w:numPr>
          <w:ilvl w:val="0"/>
          <w:numId w:val="3"/>
        </w:numPr>
        <w:ind w:left="283"/>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zwrócone podatnikowi w jakiejkolwiek formie,</w:t>
      </w:r>
    </w:p>
    <w:p w:rsidR="004B30DD" w:rsidRPr="007D3E6E" w:rsidRDefault="004C0D18">
      <w:pPr>
        <w:numPr>
          <w:ilvl w:val="0"/>
          <w:numId w:val="3"/>
        </w:numPr>
        <w:ind w:left="283"/>
        <w:jc w:val="both"/>
        <w:rPr>
          <w:rFonts w:ascii="Times New Roman" w:hAnsi="Times New Roman"/>
          <w:b/>
          <w:color w:val="000000" w:themeColor="text1"/>
          <w:sz w:val="22"/>
          <w:szCs w:val="22"/>
        </w:rPr>
      </w:pPr>
      <w:r w:rsidRPr="007D3E6E">
        <w:rPr>
          <w:rFonts w:ascii="Times New Roman" w:hAnsi="Times New Roman"/>
          <w:color w:val="000000" w:themeColor="text1"/>
          <w:sz w:val="22"/>
          <w:szCs w:val="22"/>
        </w:rPr>
        <w:t xml:space="preserve">których podstawę wymiaru stanowi dochód (przychód) zwolniony od podatku na podstawie ustawy </w:t>
      </w:r>
      <w:r w:rsidR="00F82A99">
        <w:rPr>
          <w:rFonts w:ascii="Times New Roman" w:hAnsi="Times New Roman"/>
          <w:color w:val="000000" w:themeColor="text1"/>
          <w:sz w:val="22"/>
          <w:szCs w:val="22"/>
        </w:rPr>
        <w:t xml:space="preserve">(w tym na podstawie art. 21 ust. 1 pkt 148 ustawy) </w:t>
      </w:r>
      <w:r w:rsidRPr="007D3E6E">
        <w:rPr>
          <w:rFonts w:ascii="Times New Roman" w:hAnsi="Times New Roman"/>
          <w:color w:val="000000" w:themeColor="text1"/>
          <w:sz w:val="22"/>
          <w:szCs w:val="22"/>
        </w:rPr>
        <w:t>oraz dochód, od którego na podstawie przepisów Ordynacji podatkowej zaniechano poboru podatku</w:t>
      </w:r>
      <w:r w:rsidR="004B30DD" w:rsidRPr="007D3E6E">
        <w:rPr>
          <w:rFonts w:ascii="Times New Roman" w:hAnsi="Times New Roman"/>
          <w:color w:val="000000" w:themeColor="text1"/>
          <w:sz w:val="22"/>
          <w:szCs w:val="22"/>
        </w:rPr>
        <w:t>,</w:t>
      </w:r>
    </w:p>
    <w:p w:rsidR="004B30DD" w:rsidRPr="007D3E6E" w:rsidRDefault="004B30DD">
      <w:pPr>
        <w:numPr>
          <w:ilvl w:val="0"/>
          <w:numId w:val="3"/>
        </w:numPr>
        <w:ind w:left="283"/>
        <w:jc w:val="both"/>
        <w:rPr>
          <w:rFonts w:ascii="Times New Roman" w:hAnsi="Times New Roman"/>
          <w:b/>
          <w:color w:val="000000" w:themeColor="text1"/>
          <w:sz w:val="22"/>
          <w:szCs w:val="22"/>
        </w:rPr>
      </w:pPr>
      <w:r w:rsidRPr="007D3E6E">
        <w:rPr>
          <w:rFonts w:ascii="Times New Roman" w:hAnsi="Times New Roman"/>
          <w:color w:val="000000" w:themeColor="text1"/>
          <w:sz w:val="22"/>
          <w:szCs w:val="22"/>
        </w:rPr>
        <w:t>których podstawę wymiaru stanowi dochód (przychód) zwolniony</w:t>
      </w:r>
      <w:r w:rsidR="005143F1" w:rsidRPr="007D3E6E">
        <w:rPr>
          <w:rFonts w:ascii="Times New Roman" w:hAnsi="Times New Roman"/>
          <w:color w:val="000000" w:themeColor="text1"/>
          <w:sz w:val="22"/>
          <w:szCs w:val="22"/>
        </w:rPr>
        <w:t xml:space="preserve"> od podatku na podstawie umów o </w:t>
      </w:r>
      <w:r w:rsidRPr="007D3E6E">
        <w:rPr>
          <w:rFonts w:ascii="Times New Roman" w:hAnsi="Times New Roman"/>
          <w:color w:val="000000" w:themeColor="text1"/>
          <w:sz w:val="22"/>
          <w:szCs w:val="22"/>
        </w:rPr>
        <w:t>unikaniu podwójnego opodatkowania, których stroną jest Rzeczpospolita Polska,</w:t>
      </w:r>
    </w:p>
    <w:p w:rsidR="004B30DD" w:rsidRPr="007D3E6E" w:rsidRDefault="004B30DD">
      <w:pPr>
        <w:numPr>
          <w:ilvl w:val="0"/>
          <w:numId w:val="3"/>
        </w:numPr>
        <w:ind w:left="283"/>
        <w:jc w:val="both"/>
        <w:rPr>
          <w:rFonts w:ascii="Times New Roman" w:hAnsi="Times New Roman"/>
          <w:b/>
          <w:color w:val="000000" w:themeColor="text1"/>
          <w:sz w:val="22"/>
          <w:szCs w:val="22"/>
        </w:rPr>
      </w:pPr>
      <w:r w:rsidRPr="007D3E6E">
        <w:rPr>
          <w:rFonts w:ascii="Times New Roman" w:hAnsi="Times New Roman"/>
          <w:color w:val="000000" w:themeColor="text1"/>
          <w:sz w:val="22"/>
          <w:szCs w:val="22"/>
        </w:rPr>
        <w:t>zapłacone i odliczone w innym niż Rzeczpospolita Polska państwie członkowskim Unii Europejskiej lub w innym państwie należącym do Europejskie</w:t>
      </w:r>
      <w:r w:rsidR="004D39FA" w:rsidRPr="007D3E6E">
        <w:rPr>
          <w:rFonts w:ascii="Times New Roman" w:hAnsi="Times New Roman"/>
          <w:color w:val="000000" w:themeColor="text1"/>
          <w:sz w:val="22"/>
          <w:szCs w:val="22"/>
        </w:rPr>
        <w:t>go Obszaru Gospodarczego, lub w</w:t>
      </w:r>
      <w:r w:rsidR="005143F1"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Konfederacji Szwajcarskiej od dochodu (przychodu) albo</w:t>
      </w:r>
      <w:r w:rsidR="00C46881"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podatku osiągniętego w tym państwie, albo od podatku na podstawie art. 27b ust. 1 pkt 2 ustawy.</w:t>
      </w:r>
    </w:p>
    <w:p w:rsidR="004B30DD" w:rsidRDefault="004B30DD" w:rsidP="00D05589">
      <w:pPr>
        <w:spacing w:before="120" w:after="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Kwotę wydatków z tytułu składek na ubezpieczenia społeczne ustala się na podstawie dokumentów stwierdzających ich poniesienie. </w:t>
      </w:r>
    </w:p>
    <w:tbl>
      <w:tblPr>
        <w:tblStyle w:val="Tabela-Siatka"/>
        <w:tblW w:w="9776" w:type="dxa"/>
        <w:tblLook w:val="04A0" w:firstRow="1" w:lastRow="0" w:firstColumn="1" w:lastColumn="0" w:noHBand="0" w:noVBand="1"/>
      </w:tblPr>
      <w:tblGrid>
        <w:gridCol w:w="9776"/>
      </w:tblGrid>
      <w:tr w:rsidR="00454CB1" w:rsidRPr="00454CB1" w:rsidTr="006A42BE">
        <w:tc>
          <w:tcPr>
            <w:tcW w:w="9776" w:type="dxa"/>
          </w:tcPr>
          <w:p w:rsidR="00AF3B23" w:rsidRPr="00DF3880" w:rsidRDefault="00AF3B23" w:rsidP="00AF3B23">
            <w:pPr>
              <w:pStyle w:val="BodyText218"/>
              <w:numPr>
                <w:ilvl w:val="12"/>
                <w:numId w:val="0"/>
              </w:numPr>
              <w:spacing w:before="80" w:after="80" w:line="240" w:lineRule="auto"/>
              <w:rPr>
                <w:sz w:val="22"/>
                <w:szCs w:val="22"/>
              </w:rPr>
            </w:pPr>
            <w:r w:rsidRPr="003D73BE">
              <w:rPr>
                <w:sz w:val="22"/>
                <w:szCs w:val="22"/>
              </w:rPr>
              <w:t>Informacja dla podatników, którzy uzyskali przychody zwolnione od podatku na podstawie art. 21 ust. 1 pkt 148 ustawy (wykazane w części D zeznania)</w:t>
            </w:r>
          </w:p>
          <w:p w:rsidR="00454CB1" w:rsidRPr="003D73BE" w:rsidRDefault="004E70EF" w:rsidP="00454CB1">
            <w:pPr>
              <w:numPr>
                <w:ilvl w:val="12"/>
                <w:numId w:val="0"/>
              </w:numPr>
              <w:overflowPunct w:val="0"/>
              <w:autoSpaceDE w:val="0"/>
              <w:autoSpaceDN w:val="0"/>
              <w:adjustRightInd w:val="0"/>
              <w:spacing w:before="120" w:after="120"/>
              <w:jc w:val="both"/>
              <w:textAlignment w:val="baseline"/>
              <w:rPr>
                <w:rFonts w:ascii="Times New Roman" w:hAnsi="Times New Roman"/>
                <w:sz w:val="22"/>
                <w:szCs w:val="22"/>
              </w:rPr>
            </w:pPr>
            <w:r w:rsidRPr="003D73BE">
              <w:rPr>
                <w:rFonts w:ascii="Times New Roman" w:hAnsi="Times New Roman"/>
                <w:sz w:val="22"/>
                <w:szCs w:val="22"/>
              </w:rPr>
              <w:t>J</w:t>
            </w:r>
            <w:r w:rsidR="00B368BB" w:rsidRPr="003D73BE">
              <w:rPr>
                <w:rFonts w:ascii="Times New Roman" w:hAnsi="Times New Roman"/>
                <w:sz w:val="22"/>
                <w:szCs w:val="22"/>
              </w:rPr>
              <w:t>eżeli przychody wykazane w części D zeznania PIT-36 stanowią podstawę wymiaru</w:t>
            </w:r>
            <w:r w:rsidR="003B3E9A" w:rsidRPr="003D73BE">
              <w:rPr>
                <w:rFonts w:ascii="Times New Roman" w:hAnsi="Times New Roman"/>
                <w:sz w:val="22"/>
                <w:szCs w:val="22"/>
              </w:rPr>
              <w:t xml:space="preserve"> składek</w:t>
            </w:r>
            <w:r w:rsidRPr="003D73BE">
              <w:rPr>
                <w:rFonts w:ascii="Times New Roman" w:hAnsi="Times New Roman"/>
                <w:sz w:val="22"/>
                <w:szCs w:val="22"/>
              </w:rPr>
              <w:t>, które nie podlegają odliczeniu,</w:t>
            </w:r>
            <w:r w:rsidR="003B3E9A" w:rsidRPr="003D73BE">
              <w:rPr>
                <w:rFonts w:ascii="Times New Roman" w:hAnsi="Times New Roman"/>
                <w:sz w:val="22"/>
                <w:szCs w:val="22"/>
              </w:rPr>
              <w:t xml:space="preserve"> podatnik (</w:t>
            </w:r>
            <w:r w:rsidR="00B368BB" w:rsidRPr="003D73BE">
              <w:rPr>
                <w:rFonts w:ascii="Times New Roman" w:hAnsi="Times New Roman"/>
                <w:sz w:val="22"/>
                <w:szCs w:val="22"/>
              </w:rPr>
              <w:t>odpowie</w:t>
            </w:r>
            <w:r w:rsidR="003B3E9A" w:rsidRPr="003D73BE">
              <w:rPr>
                <w:rFonts w:ascii="Times New Roman" w:hAnsi="Times New Roman"/>
                <w:sz w:val="22"/>
                <w:szCs w:val="22"/>
              </w:rPr>
              <w:t>dnio</w:t>
            </w:r>
            <w:r w:rsidR="003F0B7C" w:rsidRPr="003D73BE">
              <w:rPr>
                <w:rFonts w:ascii="Times New Roman" w:hAnsi="Times New Roman"/>
                <w:sz w:val="22"/>
                <w:szCs w:val="22"/>
              </w:rPr>
              <w:t xml:space="preserve"> małżonek), </w:t>
            </w:r>
            <w:r w:rsidR="00454CB1" w:rsidRPr="003D73BE">
              <w:rPr>
                <w:rFonts w:ascii="Times New Roman" w:hAnsi="Times New Roman"/>
                <w:sz w:val="22"/>
                <w:szCs w:val="22"/>
              </w:rPr>
              <w:t xml:space="preserve">globalną kwotę zapłaconych składek </w:t>
            </w:r>
            <w:r w:rsidR="00C23634" w:rsidRPr="003D73BE">
              <w:rPr>
                <w:rFonts w:ascii="Times New Roman" w:hAnsi="Times New Roman"/>
                <w:sz w:val="22"/>
                <w:szCs w:val="22"/>
              </w:rPr>
              <w:t xml:space="preserve">(w tym wykazywaną przez płatnika) </w:t>
            </w:r>
            <w:r w:rsidR="00454CB1" w:rsidRPr="003D73BE">
              <w:rPr>
                <w:rFonts w:ascii="Times New Roman" w:hAnsi="Times New Roman"/>
                <w:sz w:val="22"/>
                <w:szCs w:val="22"/>
              </w:rPr>
              <w:t>pomniejsza o tę ich cz</w:t>
            </w:r>
            <w:r w:rsidR="00C23634" w:rsidRPr="003D73BE">
              <w:rPr>
                <w:rFonts w:ascii="Times New Roman" w:hAnsi="Times New Roman"/>
                <w:sz w:val="22"/>
                <w:szCs w:val="22"/>
              </w:rPr>
              <w:t>ę</w:t>
            </w:r>
            <w:r w:rsidR="00454CB1" w:rsidRPr="003D73BE">
              <w:rPr>
                <w:rFonts w:ascii="Times New Roman" w:hAnsi="Times New Roman"/>
                <w:sz w:val="22"/>
                <w:szCs w:val="22"/>
              </w:rPr>
              <w:t>ść, która przypada na</w:t>
            </w:r>
            <w:r w:rsidR="003F0B7C" w:rsidRPr="003D73BE">
              <w:rPr>
                <w:rFonts w:ascii="Times New Roman" w:hAnsi="Times New Roman"/>
                <w:sz w:val="22"/>
                <w:szCs w:val="22"/>
              </w:rPr>
              <w:t xml:space="preserve"> </w:t>
            </w:r>
            <w:r w:rsidR="00454CB1" w:rsidRPr="003D73BE">
              <w:rPr>
                <w:rFonts w:ascii="Times New Roman" w:hAnsi="Times New Roman"/>
                <w:sz w:val="22"/>
                <w:szCs w:val="22"/>
              </w:rPr>
              <w:t>przychody</w:t>
            </w:r>
            <w:r w:rsidR="00AF3B23" w:rsidRPr="003D73BE">
              <w:rPr>
                <w:rFonts w:ascii="Times New Roman" w:hAnsi="Times New Roman"/>
                <w:sz w:val="22"/>
                <w:szCs w:val="22"/>
              </w:rPr>
              <w:t xml:space="preserve"> wykazane w części D zeznania</w:t>
            </w:r>
            <w:r w:rsidR="00454CB1" w:rsidRPr="003D73BE">
              <w:rPr>
                <w:rFonts w:ascii="Times New Roman" w:hAnsi="Times New Roman"/>
                <w:sz w:val="22"/>
                <w:szCs w:val="22"/>
              </w:rPr>
              <w:t>.</w:t>
            </w:r>
            <w:r w:rsidR="00B368BB" w:rsidRPr="003D73BE">
              <w:rPr>
                <w:rFonts w:ascii="Times New Roman" w:hAnsi="Times New Roman"/>
                <w:sz w:val="22"/>
                <w:szCs w:val="22"/>
              </w:rPr>
              <w:t xml:space="preserve"> </w:t>
            </w:r>
            <w:r w:rsidRPr="003D73BE">
              <w:rPr>
                <w:rFonts w:ascii="Times New Roman" w:hAnsi="Times New Roman"/>
                <w:sz w:val="22"/>
                <w:szCs w:val="22"/>
              </w:rPr>
              <w:t>K</w:t>
            </w:r>
            <w:r w:rsidR="00454CB1" w:rsidRPr="003D73BE">
              <w:rPr>
                <w:rFonts w:ascii="Times New Roman" w:hAnsi="Times New Roman"/>
                <w:sz w:val="22"/>
                <w:szCs w:val="22"/>
              </w:rPr>
              <w:t xml:space="preserve">wotę pomniejszenia ustala się w następujący sposób: </w:t>
            </w:r>
          </w:p>
          <w:p w:rsidR="00454CB1" w:rsidRPr="003D73BE" w:rsidRDefault="00454CB1" w:rsidP="00454CB1">
            <w:pPr>
              <w:numPr>
                <w:ilvl w:val="0"/>
                <w:numId w:val="47"/>
              </w:numPr>
              <w:tabs>
                <w:tab w:val="left" w:pos="309"/>
              </w:tabs>
              <w:overflowPunct w:val="0"/>
              <w:autoSpaceDE w:val="0"/>
              <w:autoSpaceDN w:val="0"/>
              <w:adjustRightInd w:val="0"/>
              <w:spacing w:before="120" w:after="120"/>
              <w:ind w:left="312" w:hanging="284"/>
              <w:jc w:val="both"/>
              <w:textAlignment w:val="baseline"/>
              <w:rPr>
                <w:rFonts w:ascii="Times New Roman" w:hAnsi="Times New Roman"/>
                <w:sz w:val="22"/>
                <w:szCs w:val="22"/>
              </w:rPr>
            </w:pPr>
            <w:r w:rsidRPr="003D73BE">
              <w:rPr>
                <w:rFonts w:ascii="Times New Roman" w:hAnsi="Times New Roman"/>
                <w:sz w:val="22"/>
                <w:szCs w:val="22"/>
              </w:rPr>
              <w:t>dotyczy podatników</w:t>
            </w:r>
            <w:r w:rsidR="00B368BB" w:rsidRPr="003D73BE">
              <w:rPr>
                <w:rFonts w:ascii="Times New Roman" w:hAnsi="Times New Roman"/>
                <w:sz w:val="22"/>
                <w:szCs w:val="22"/>
              </w:rPr>
              <w:t>,</w:t>
            </w:r>
            <w:r w:rsidRPr="003D73BE">
              <w:rPr>
                <w:rFonts w:ascii="Times New Roman" w:hAnsi="Times New Roman"/>
                <w:sz w:val="22"/>
                <w:szCs w:val="22"/>
              </w:rPr>
              <w:t xml:space="preserve"> którzy uzyskali wyłącznie przychody ze stosunku pracy i stosunków pokrewnych</w:t>
            </w:r>
          </w:p>
          <w:p w:rsidR="00454CB1" w:rsidRPr="003D73BE" w:rsidRDefault="00454CB1" w:rsidP="00454CB1">
            <w:pPr>
              <w:numPr>
                <w:ilvl w:val="12"/>
                <w:numId w:val="0"/>
              </w:numPr>
              <w:overflowPunct w:val="0"/>
              <w:autoSpaceDE w:val="0"/>
              <w:autoSpaceDN w:val="0"/>
              <w:adjustRightInd w:val="0"/>
              <w:spacing w:before="120" w:after="120"/>
              <w:ind w:left="313"/>
              <w:jc w:val="both"/>
              <w:textAlignment w:val="baseline"/>
              <w:rPr>
                <w:rFonts w:ascii="Times New Roman" w:hAnsi="Times New Roman"/>
                <w:sz w:val="22"/>
                <w:szCs w:val="22"/>
              </w:rPr>
            </w:pPr>
            <w:r w:rsidRPr="003D73BE">
              <w:rPr>
                <w:rFonts w:ascii="Times New Roman" w:hAnsi="Times New Roman"/>
                <w:sz w:val="22"/>
                <w:szCs w:val="22"/>
              </w:rPr>
              <w:t>Należy zsumować kwoty z poz. 59, 63 i 68 – podatnik, odpowiednio kwoty z poz. 60, 120 i 125 – małżonek, a następnie ustalić udział procentowy przychodów zwolnionych w obliczonej sumie</w:t>
            </w:r>
            <w:r w:rsidR="00623256" w:rsidRPr="003D73BE">
              <w:rPr>
                <w:rFonts w:ascii="Times New Roman" w:hAnsi="Times New Roman"/>
                <w:sz w:val="22"/>
                <w:szCs w:val="22"/>
              </w:rPr>
              <w:t>, czyli w przypadku podatnika udział kwoty z poz. 59 w sumie kwot z poz. 59, 63 i 68, a w przypadku małżonka udział kwoty z poz. 60 w sumie kwot z poz. 60, 120 i 125</w:t>
            </w:r>
            <w:r w:rsidRPr="003D73BE">
              <w:rPr>
                <w:rFonts w:ascii="Times New Roman" w:hAnsi="Times New Roman"/>
                <w:sz w:val="22"/>
                <w:szCs w:val="22"/>
              </w:rPr>
              <w:t>. Tak ustalony udział odpowiada tej części zapłaconych składek, któr</w:t>
            </w:r>
            <w:r w:rsidR="00AF3B23" w:rsidRPr="003D73BE">
              <w:rPr>
                <w:rFonts w:ascii="Times New Roman" w:hAnsi="Times New Roman"/>
                <w:sz w:val="22"/>
                <w:szCs w:val="22"/>
              </w:rPr>
              <w:t>a</w:t>
            </w:r>
            <w:r w:rsidRPr="003D73BE">
              <w:rPr>
                <w:rFonts w:ascii="Times New Roman" w:hAnsi="Times New Roman"/>
                <w:sz w:val="22"/>
                <w:szCs w:val="22"/>
              </w:rPr>
              <w:t xml:space="preserve"> pomniejsza globalną kwotę zapłaconych składek (</w:t>
            </w:r>
            <w:r w:rsidR="004E70EF" w:rsidRPr="003D73BE">
              <w:rPr>
                <w:rFonts w:ascii="Times New Roman" w:hAnsi="Times New Roman"/>
                <w:sz w:val="22"/>
                <w:szCs w:val="22"/>
              </w:rPr>
              <w:t xml:space="preserve">w tym </w:t>
            </w:r>
            <w:r w:rsidRPr="003D73BE">
              <w:rPr>
                <w:rFonts w:ascii="Times New Roman" w:hAnsi="Times New Roman"/>
                <w:sz w:val="22"/>
                <w:szCs w:val="22"/>
              </w:rPr>
              <w:t xml:space="preserve">wykazywaną przez płatnika w </w:t>
            </w:r>
            <w:r w:rsidR="00DF3880">
              <w:rPr>
                <w:rFonts w:ascii="Times New Roman" w:hAnsi="Times New Roman"/>
                <w:sz w:val="22"/>
                <w:szCs w:val="22"/>
              </w:rPr>
              <w:t xml:space="preserve">poz. </w:t>
            </w:r>
            <w:r w:rsidRPr="003D73BE">
              <w:rPr>
                <w:rFonts w:ascii="Times New Roman" w:hAnsi="Times New Roman"/>
                <w:sz w:val="22"/>
                <w:szCs w:val="22"/>
              </w:rPr>
              <w:t>69, 70 i 71 informacji PIT-11</w:t>
            </w:r>
            <w:r w:rsidR="00623256" w:rsidRPr="003D73BE">
              <w:rPr>
                <w:rFonts w:ascii="Times New Roman" w:hAnsi="Times New Roman"/>
                <w:sz w:val="22"/>
                <w:szCs w:val="22"/>
                <w:vertAlign w:val="subscript"/>
              </w:rPr>
              <w:t>(25)</w:t>
            </w:r>
            <w:r w:rsidRPr="003D73BE">
              <w:rPr>
                <w:rFonts w:ascii="Times New Roman" w:hAnsi="Times New Roman"/>
                <w:sz w:val="22"/>
                <w:szCs w:val="22"/>
              </w:rPr>
              <w:t xml:space="preserve">). </w:t>
            </w:r>
          </w:p>
          <w:p w:rsidR="00454CB1" w:rsidRPr="003D73BE" w:rsidRDefault="00454CB1" w:rsidP="00454CB1">
            <w:pPr>
              <w:numPr>
                <w:ilvl w:val="0"/>
                <w:numId w:val="47"/>
              </w:numPr>
              <w:tabs>
                <w:tab w:val="left" w:pos="299"/>
              </w:tabs>
              <w:overflowPunct w:val="0"/>
              <w:autoSpaceDE w:val="0"/>
              <w:autoSpaceDN w:val="0"/>
              <w:adjustRightInd w:val="0"/>
              <w:spacing w:before="120" w:after="120"/>
              <w:ind w:left="312" w:hanging="284"/>
              <w:jc w:val="both"/>
              <w:textAlignment w:val="baseline"/>
              <w:rPr>
                <w:rFonts w:ascii="Times New Roman" w:hAnsi="Times New Roman"/>
                <w:sz w:val="22"/>
                <w:szCs w:val="22"/>
              </w:rPr>
            </w:pPr>
            <w:r w:rsidRPr="003D73BE">
              <w:rPr>
                <w:rFonts w:ascii="Times New Roman" w:hAnsi="Times New Roman"/>
                <w:sz w:val="22"/>
                <w:szCs w:val="22"/>
              </w:rPr>
              <w:t>dotyczy podatników, którzy uzyskali wyłącznie przychody z umów zlecenia, o których mowa w art. 13 pkt 8 ustawy</w:t>
            </w:r>
          </w:p>
          <w:p w:rsidR="00454CB1" w:rsidRPr="003D73BE" w:rsidRDefault="00454CB1" w:rsidP="00454CB1">
            <w:pPr>
              <w:numPr>
                <w:ilvl w:val="12"/>
                <w:numId w:val="0"/>
              </w:numPr>
              <w:overflowPunct w:val="0"/>
              <w:autoSpaceDE w:val="0"/>
              <w:autoSpaceDN w:val="0"/>
              <w:adjustRightInd w:val="0"/>
              <w:spacing w:before="120" w:after="120"/>
              <w:ind w:left="312"/>
              <w:jc w:val="both"/>
              <w:textAlignment w:val="baseline"/>
              <w:rPr>
                <w:rFonts w:ascii="Times New Roman" w:hAnsi="Times New Roman"/>
                <w:sz w:val="22"/>
                <w:szCs w:val="22"/>
              </w:rPr>
            </w:pPr>
            <w:r w:rsidRPr="003D73BE">
              <w:rPr>
                <w:rFonts w:ascii="Times New Roman" w:hAnsi="Times New Roman"/>
                <w:sz w:val="22"/>
                <w:szCs w:val="22"/>
              </w:rPr>
              <w:t xml:space="preserve">Należy zsumować kwoty z poz. 61 i 89 – podatnik, odpowiednio kwoty z poz. 62 i </w:t>
            </w:r>
            <w:r w:rsidR="00AF3B23" w:rsidRPr="003D73BE">
              <w:rPr>
                <w:rFonts w:ascii="Times New Roman" w:hAnsi="Times New Roman"/>
                <w:sz w:val="22"/>
                <w:szCs w:val="22"/>
              </w:rPr>
              <w:t>146</w:t>
            </w:r>
            <w:r w:rsidRPr="003D73BE">
              <w:rPr>
                <w:rFonts w:ascii="Times New Roman" w:hAnsi="Times New Roman"/>
                <w:sz w:val="22"/>
                <w:szCs w:val="22"/>
              </w:rPr>
              <w:t xml:space="preserve"> – małżonek, a następnie ustalić udział procentowy przychodów zwolnionych w obliczonej sumie</w:t>
            </w:r>
            <w:r w:rsidR="00623256" w:rsidRPr="003D73BE">
              <w:rPr>
                <w:rFonts w:ascii="Times New Roman" w:hAnsi="Times New Roman"/>
                <w:sz w:val="22"/>
                <w:szCs w:val="22"/>
              </w:rPr>
              <w:t xml:space="preserve">, czyli w przypadku podatnika udział kwoty z poz. 61 w sumie kwot z poz. 61 i 89, a w przypadku małżonka udział kwoty z poz. 62 w sumie kwot z poz. 62 i </w:t>
            </w:r>
            <w:r w:rsidR="00AF3B23" w:rsidRPr="003D73BE">
              <w:rPr>
                <w:rFonts w:ascii="Times New Roman" w:hAnsi="Times New Roman"/>
                <w:sz w:val="22"/>
                <w:szCs w:val="22"/>
              </w:rPr>
              <w:t>146</w:t>
            </w:r>
            <w:r w:rsidRPr="003D73BE">
              <w:rPr>
                <w:rFonts w:ascii="Times New Roman" w:hAnsi="Times New Roman"/>
                <w:sz w:val="22"/>
                <w:szCs w:val="22"/>
              </w:rPr>
              <w:t>. Tak ustalony udział odpowiada tej części zapłaconych składek, któr</w:t>
            </w:r>
            <w:r w:rsidR="00AF3B23" w:rsidRPr="003D73BE">
              <w:rPr>
                <w:rFonts w:ascii="Times New Roman" w:hAnsi="Times New Roman"/>
                <w:sz w:val="22"/>
                <w:szCs w:val="22"/>
              </w:rPr>
              <w:t>a</w:t>
            </w:r>
            <w:r w:rsidRPr="003D73BE">
              <w:rPr>
                <w:rFonts w:ascii="Times New Roman" w:hAnsi="Times New Roman"/>
                <w:sz w:val="22"/>
                <w:szCs w:val="22"/>
              </w:rPr>
              <w:t xml:space="preserve"> pomniejsza globalną kwotę zapłaconych składek (</w:t>
            </w:r>
            <w:r w:rsidR="004E70EF" w:rsidRPr="003D73BE">
              <w:rPr>
                <w:rFonts w:ascii="Times New Roman" w:hAnsi="Times New Roman"/>
                <w:sz w:val="22"/>
                <w:szCs w:val="22"/>
              </w:rPr>
              <w:t xml:space="preserve">w tym </w:t>
            </w:r>
            <w:r w:rsidRPr="003D73BE">
              <w:rPr>
                <w:rFonts w:ascii="Times New Roman" w:hAnsi="Times New Roman"/>
                <w:sz w:val="22"/>
                <w:szCs w:val="22"/>
              </w:rPr>
              <w:t xml:space="preserve">wykazywaną przez płatnika w </w:t>
            </w:r>
            <w:r w:rsidR="00DF3880">
              <w:rPr>
                <w:rFonts w:ascii="Times New Roman" w:hAnsi="Times New Roman"/>
                <w:sz w:val="22"/>
                <w:szCs w:val="22"/>
              </w:rPr>
              <w:t xml:space="preserve">poz. </w:t>
            </w:r>
            <w:r w:rsidRPr="003D73BE">
              <w:rPr>
                <w:rFonts w:ascii="Times New Roman" w:hAnsi="Times New Roman"/>
                <w:sz w:val="22"/>
                <w:szCs w:val="22"/>
              </w:rPr>
              <w:t>69, 70 i 71 informacji PIT-11</w:t>
            </w:r>
            <w:r w:rsidR="00623256" w:rsidRPr="003D73BE">
              <w:rPr>
                <w:rFonts w:ascii="Times New Roman" w:hAnsi="Times New Roman"/>
                <w:sz w:val="22"/>
                <w:szCs w:val="22"/>
                <w:vertAlign w:val="subscript"/>
              </w:rPr>
              <w:t>(25)</w:t>
            </w:r>
            <w:r w:rsidRPr="003D73BE">
              <w:rPr>
                <w:rFonts w:ascii="Times New Roman" w:hAnsi="Times New Roman"/>
                <w:sz w:val="22"/>
                <w:szCs w:val="22"/>
              </w:rPr>
              <w:t>)</w:t>
            </w:r>
            <w:r w:rsidR="00DF3880">
              <w:rPr>
                <w:rFonts w:ascii="Times New Roman" w:hAnsi="Times New Roman"/>
                <w:sz w:val="22"/>
                <w:szCs w:val="22"/>
              </w:rPr>
              <w:t>.</w:t>
            </w:r>
          </w:p>
          <w:p w:rsidR="00B368BB" w:rsidRPr="003D73BE" w:rsidRDefault="00B368BB" w:rsidP="00B368BB">
            <w:pPr>
              <w:numPr>
                <w:ilvl w:val="0"/>
                <w:numId w:val="47"/>
              </w:numPr>
              <w:overflowPunct w:val="0"/>
              <w:autoSpaceDE w:val="0"/>
              <w:autoSpaceDN w:val="0"/>
              <w:adjustRightInd w:val="0"/>
              <w:spacing w:before="80" w:after="80"/>
              <w:ind w:left="312" w:hanging="284"/>
              <w:jc w:val="both"/>
              <w:textAlignment w:val="baseline"/>
              <w:rPr>
                <w:rFonts w:ascii="Times New Roman" w:hAnsi="Times New Roman"/>
                <w:sz w:val="22"/>
                <w:szCs w:val="22"/>
              </w:rPr>
            </w:pPr>
            <w:r w:rsidRPr="003D73BE">
              <w:rPr>
                <w:rFonts w:ascii="Times New Roman" w:hAnsi="Times New Roman"/>
                <w:sz w:val="22"/>
                <w:szCs w:val="22"/>
              </w:rPr>
              <w:t xml:space="preserve">dotyczy podatników, którzy uzyskali dwa rodzaje przychodów, tj. ze stosunku pracy i stosunków pokrewnych oraz z umów zlecenia </w:t>
            </w:r>
          </w:p>
          <w:p w:rsidR="00B368BB" w:rsidRPr="003D73BE" w:rsidRDefault="00B368BB" w:rsidP="00B368BB">
            <w:pPr>
              <w:numPr>
                <w:ilvl w:val="12"/>
                <w:numId w:val="0"/>
              </w:numPr>
              <w:overflowPunct w:val="0"/>
              <w:autoSpaceDE w:val="0"/>
              <w:autoSpaceDN w:val="0"/>
              <w:adjustRightInd w:val="0"/>
              <w:spacing w:before="80" w:after="80"/>
              <w:ind w:left="313"/>
              <w:jc w:val="both"/>
              <w:textAlignment w:val="baseline"/>
              <w:rPr>
                <w:rFonts w:ascii="Times New Roman" w:hAnsi="Times New Roman"/>
                <w:sz w:val="22"/>
                <w:szCs w:val="22"/>
              </w:rPr>
            </w:pPr>
            <w:r w:rsidRPr="003D73BE">
              <w:rPr>
                <w:rFonts w:ascii="Times New Roman" w:hAnsi="Times New Roman"/>
                <w:sz w:val="22"/>
                <w:szCs w:val="22"/>
              </w:rPr>
              <w:t xml:space="preserve">Należy zsumować kwoty z poz. 59, 61, 63, 68 i 89 </w:t>
            </w:r>
            <w:r w:rsidRPr="003D73BE">
              <w:rPr>
                <w:rFonts w:ascii="Times New Roman" w:hAnsi="Times New Roman"/>
                <w:sz w:val="22"/>
                <w:szCs w:val="22"/>
              </w:rPr>
              <w:noBreakHyphen/>
              <w:t xml:space="preserve"> podatnik, odpowiednio kwoty z poz. 60, 62, 120, 125 i 146 </w:t>
            </w:r>
            <w:r w:rsidRPr="003D73BE">
              <w:rPr>
                <w:rFonts w:ascii="Times New Roman" w:hAnsi="Times New Roman"/>
                <w:sz w:val="22"/>
                <w:szCs w:val="22"/>
              </w:rPr>
              <w:noBreakHyphen/>
              <w:t xml:space="preserve"> małżonek, a następnie ustalić udział procentowy przychodów zwolnionych w obliczonej sumie, czyli w przypadku podatnika udział sumy kwot z poz. 59 i 61 w sumie kwot z poz. </w:t>
            </w:r>
            <w:r w:rsidR="00AA3DBB" w:rsidRPr="003D73BE">
              <w:rPr>
                <w:rFonts w:ascii="Times New Roman" w:hAnsi="Times New Roman"/>
                <w:sz w:val="22"/>
                <w:szCs w:val="22"/>
              </w:rPr>
              <w:t>59, 61, 63, 68 i 89</w:t>
            </w:r>
            <w:r w:rsidRPr="003D73BE">
              <w:rPr>
                <w:rFonts w:ascii="Times New Roman" w:hAnsi="Times New Roman"/>
                <w:sz w:val="22"/>
                <w:szCs w:val="22"/>
              </w:rPr>
              <w:t xml:space="preserve">, a w przypadku małżonka udział sumy kwot z poz. </w:t>
            </w:r>
            <w:r w:rsidR="00AA3DBB" w:rsidRPr="003D73BE">
              <w:rPr>
                <w:rFonts w:ascii="Times New Roman" w:hAnsi="Times New Roman"/>
                <w:sz w:val="22"/>
                <w:szCs w:val="22"/>
              </w:rPr>
              <w:t xml:space="preserve">60 i 62 </w:t>
            </w:r>
            <w:r w:rsidRPr="003D73BE">
              <w:rPr>
                <w:rFonts w:ascii="Times New Roman" w:hAnsi="Times New Roman"/>
                <w:sz w:val="22"/>
                <w:szCs w:val="22"/>
              </w:rPr>
              <w:t xml:space="preserve">w sumie kwot z poz. </w:t>
            </w:r>
            <w:r w:rsidR="00AA3DBB" w:rsidRPr="003D73BE">
              <w:rPr>
                <w:rFonts w:ascii="Times New Roman" w:hAnsi="Times New Roman"/>
                <w:sz w:val="22"/>
                <w:szCs w:val="22"/>
              </w:rPr>
              <w:t>60, 62, 120, 125 i 146</w:t>
            </w:r>
            <w:r w:rsidRPr="003D73BE">
              <w:rPr>
                <w:rFonts w:ascii="Times New Roman" w:hAnsi="Times New Roman"/>
                <w:sz w:val="22"/>
                <w:szCs w:val="22"/>
              </w:rPr>
              <w:t>. Tak ustalony udział odpowiada tej części zapłaconych składek, która pomniejsza globalną kwotę zapłaconych składek (</w:t>
            </w:r>
            <w:r w:rsidR="004E70EF" w:rsidRPr="003D73BE">
              <w:rPr>
                <w:rFonts w:ascii="Times New Roman" w:hAnsi="Times New Roman"/>
                <w:sz w:val="22"/>
                <w:szCs w:val="22"/>
              </w:rPr>
              <w:t xml:space="preserve">w tym </w:t>
            </w:r>
            <w:r w:rsidRPr="003D73BE">
              <w:rPr>
                <w:rFonts w:ascii="Times New Roman" w:hAnsi="Times New Roman"/>
                <w:sz w:val="22"/>
                <w:szCs w:val="22"/>
              </w:rPr>
              <w:t>wykazywaną przez płatnika w poz. 69, 70 i 71 informacji PIT</w:t>
            </w:r>
            <w:r w:rsidRPr="003D73BE">
              <w:rPr>
                <w:rFonts w:ascii="Times New Roman" w:hAnsi="Times New Roman"/>
                <w:sz w:val="22"/>
                <w:szCs w:val="22"/>
              </w:rPr>
              <w:noBreakHyphen/>
              <w:t>11</w:t>
            </w:r>
            <w:r w:rsidRPr="003D73BE">
              <w:rPr>
                <w:rFonts w:ascii="Times New Roman" w:hAnsi="Times New Roman"/>
                <w:sz w:val="22"/>
                <w:szCs w:val="22"/>
                <w:vertAlign w:val="subscript"/>
              </w:rPr>
              <w:t>(25)</w:t>
            </w:r>
            <w:r w:rsidRPr="003D73BE">
              <w:rPr>
                <w:rFonts w:ascii="Times New Roman" w:hAnsi="Times New Roman"/>
                <w:sz w:val="22"/>
                <w:szCs w:val="22"/>
              </w:rPr>
              <w:t>).</w:t>
            </w:r>
          </w:p>
          <w:p w:rsidR="00B368BB" w:rsidRPr="003D73BE" w:rsidRDefault="00AF3B23" w:rsidP="00AF3B23">
            <w:pPr>
              <w:numPr>
                <w:ilvl w:val="0"/>
                <w:numId w:val="47"/>
              </w:numPr>
              <w:overflowPunct w:val="0"/>
              <w:autoSpaceDE w:val="0"/>
              <w:autoSpaceDN w:val="0"/>
              <w:adjustRightInd w:val="0"/>
              <w:spacing w:before="80" w:after="80"/>
              <w:ind w:left="312" w:hanging="284"/>
              <w:jc w:val="both"/>
              <w:textAlignment w:val="baseline"/>
              <w:rPr>
                <w:rFonts w:ascii="Times New Roman" w:hAnsi="Times New Roman"/>
                <w:sz w:val="22"/>
                <w:szCs w:val="22"/>
              </w:rPr>
            </w:pPr>
            <w:r w:rsidRPr="003D73BE">
              <w:rPr>
                <w:rFonts w:ascii="Times New Roman" w:hAnsi="Times New Roman"/>
                <w:sz w:val="22"/>
                <w:szCs w:val="22"/>
              </w:rPr>
              <w:t>dotyczy pozostałych podatników, w tym osób, które wysoko</w:t>
            </w:r>
            <w:r w:rsidRPr="003D73BE">
              <w:rPr>
                <w:rFonts w:ascii="Times New Roman" w:hAnsi="Times New Roman" w:hint="eastAsia"/>
                <w:sz w:val="22"/>
                <w:szCs w:val="22"/>
              </w:rPr>
              <w:t>ś</w:t>
            </w:r>
            <w:r w:rsidRPr="003D73BE">
              <w:rPr>
                <w:rFonts w:ascii="Times New Roman" w:hAnsi="Times New Roman"/>
                <w:sz w:val="22"/>
                <w:szCs w:val="22"/>
              </w:rPr>
              <w:t>ci pomniejszenia z tytu</w:t>
            </w:r>
            <w:r w:rsidRPr="003D73BE">
              <w:rPr>
                <w:rFonts w:ascii="Times New Roman" w:hAnsi="Times New Roman" w:hint="eastAsia"/>
                <w:sz w:val="22"/>
                <w:szCs w:val="22"/>
              </w:rPr>
              <w:t>ł</w:t>
            </w:r>
            <w:r w:rsidRPr="003D73BE">
              <w:rPr>
                <w:rFonts w:ascii="Times New Roman" w:hAnsi="Times New Roman"/>
                <w:sz w:val="22"/>
                <w:szCs w:val="22"/>
              </w:rPr>
              <w:t>u zap</w:t>
            </w:r>
            <w:r w:rsidRPr="003D73BE">
              <w:rPr>
                <w:rFonts w:ascii="Times New Roman" w:hAnsi="Times New Roman" w:hint="eastAsia"/>
                <w:sz w:val="22"/>
                <w:szCs w:val="22"/>
              </w:rPr>
              <w:t>ł</w:t>
            </w:r>
            <w:r w:rsidRPr="003D73BE">
              <w:rPr>
                <w:rFonts w:ascii="Times New Roman" w:hAnsi="Times New Roman"/>
                <w:sz w:val="22"/>
                <w:szCs w:val="22"/>
              </w:rPr>
              <w:t>aconych sk</w:t>
            </w:r>
            <w:r w:rsidRPr="003D73BE">
              <w:rPr>
                <w:rFonts w:ascii="Times New Roman" w:hAnsi="Times New Roman" w:hint="eastAsia"/>
                <w:sz w:val="22"/>
                <w:szCs w:val="22"/>
              </w:rPr>
              <w:t>ł</w:t>
            </w:r>
            <w:r w:rsidRPr="003D73BE">
              <w:rPr>
                <w:rFonts w:ascii="Times New Roman" w:hAnsi="Times New Roman"/>
                <w:sz w:val="22"/>
                <w:szCs w:val="22"/>
              </w:rPr>
              <w:t>adek od przychodów wykazanych w cz</w:t>
            </w:r>
            <w:r w:rsidRPr="003D73BE">
              <w:rPr>
                <w:rFonts w:ascii="Times New Roman" w:hAnsi="Times New Roman" w:hint="eastAsia"/>
                <w:sz w:val="22"/>
                <w:szCs w:val="22"/>
              </w:rPr>
              <w:t>ęś</w:t>
            </w:r>
            <w:r w:rsidR="00347008" w:rsidRPr="003D73BE">
              <w:rPr>
                <w:rFonts w:ascii="Times New Roman" w:hAnsi="Times New Roman"/>
                <w:sz w:val="22"/>
                <w:szCs w:val="22"/>
              </w:rPr>
              <w:t>ci D</w:t>
            </w:r>
            <w:r w:rsidRPr="003D73BE">
              <w:rPr>
                <w:rFonts w:ascii="Times New Roman" w:hAnsi="Times New Roman"/>
                <w:sz w:val="22"/>
                <w:szCs w:val="22"/>
              </w:rPr>
              <w:t xml:space="preserve"> zeznania (niepodlegaj</w:t>
            </w:r>
            <w:r w:rsidRPr="003D73BE">
              <w:rPr>
                <w:rFonts w:ascii="Times New Roman" w:hAnsi="Times New Roman" w:hint="eastAsia"/>
                <w:sz w:val="22"/>
                <w:szCs w:val="22"/>
              </w:rPr>
              <w:t>ą</w:t>
            </w:r>
            <w:r w:rsidRPr="003D73BE">
              <w:rPr>
                <w:rFonts w:ascii="Times New Roman" w:hAnsi="Times New Roman"/>
                <w:sz w:val="22"/>
                <w:szCs w:val="22"/>
              </w:rPr>
              <w:t>cych odliczeniu) nie mog</w:t>
            </w:r>
            <w:r w:rsidRPr="003D73BE">
              <w:rPr>
                <w:rFonts w:ascii="Times New Roman" w:hAnsi="Times New Roman" w:hint="eastAsia"/>
                <w:sz w:val="22"/>
                <w:szCs w:val="22"/>
              </w:rPr>
              <w:t>ą</w:t>
            </w:r>
            <w:r w:rsidRPr="003D73BE">
              <w:rPr>
                <w:rFonts w:ascii="Times New Roman" w:hAnsi="Times New Roman"/>
                <w:sz w:val="22"/>
                <w:szCs w:val="22"/>
              </w:rPr>
              <w:t xml:space="preserve"> ustali</w:t>
            </w:r>
            <w:r w:rsidRPr="003D73BE">
              <w:rPr>
                <w:rFonts w:ascii="Times New Roman" w:hAnsi="Times New Roman" w:hint="eastAsia"/>
                <w:sz w:val="22"/>
                <w:szCs w:val="22"/>
              </w:rPr>
              <w:t>ć</w:t>
            </w:r>
            <w:r w:rsidRPr="003D73BE">
              <w:rPr>
                <w:rFonts w:ascii="Times New Roman" w:hAnsi="Times New Roman"/>
                <w:sz w:val="22"/>
                <w:szCs w:val="22"/>
              </w:rPr>
              <w:t xml:space="preserve"> w oparciu o posiadane dokumenty</w:t>
            </w:r>
          </w:p>
          <w:p w:rsidR="00B368BB" w:rsidRPr="003D73BE" w:rsidRDefault="00B368BB" w:rsidP="00B368BB">
            <w:pPr>
              <w:numPr>
                <w:ilvl w:val="12"/>
                <w:numId w:val="0"/>
              </w:numPr>
              <w:overflowPunct w:val="0"/>
              <w:autoSpaceDE w:val="0"/>
              <w:autoSpaceDN w:val="0"/>
              <w:adjustRightInd w:val="0"/>
              <w:spacing w:before="80" w:after="80"/>
              <w:ind w:left="313"/>
              <w:jc w:val="both"/>
              <w:textAlignment w:val="baseline"/>
              <w:rPr>
                <w:rFonts w:ascii="Times New Roman" w:hAnsi="Times New Roman"/>
                <w:sz w:val="22"/>
                <w:szCs w:val="22"/>
              </w:rPr>
            </w:pPr>
            <w:r w:rsidRPr="003D73BE">
              <w:rPr>
                <w:rFonts w:ascii="Times New Roman" w:hAnsi="Times New Roman"/>
                <w:sz w:val="22"/>
                <w:szCs w:val="22"/>
              </w:rPr>
              <w:t>Należy us</w:t>
            </w:r>
            <w:r w:rsidR="00AA3DBB" w:rsidRPr="003D73BE">
              <w:rPr>
                <w:rFonts w:ascii="Times New Roman" w:hAnsi="Times New Roman"/>
                <w:sz w:val="22"/>
                <w:szCs w:val="22"/>
              </w:rPr>
              <w:t>talić udział sumy kwot z poz. 59 i 61</w:t>
            </w:r>
            <w:r w:rsidRPr="003D73BE">
              <w:rPr>
                <w:rFonts w:ascii="Times New Roman" w:hAnsi="Times New Roman"/>
                <w:sz w:val="22"/>
                <w:szCs w:val="22"/>
              </w:rPr>
              <w:t xml:space="preserve"> w sumie kwot z poz. </w:t>
            </w:r>
            <w:r w:rsidR="00AA3DBB" w:rsidRPr="003D73BE">
              <w:rPr>
                <w:rFonts w:ascii="Times New Roman" w:hAnsi="Times New Roman"/>
                <w:sz w:val="22"/>
                <w:szCs w:val="22"/>
              </w:rPr>
              <w:t>59, 61 i 116</w:t>
            </w:r>
            <w:r w:rsidRPr="003D73BE">
              <w:rPr>
                <w:rFonts w:ascii="Times New Roman" w:hAnsi="Times New Roman"/>
                <w:sz w:val="22"/>
                <w:szCs w:val="22"/>
              </w:rPr>
              <w:t xml:space="preserve">, a w przypadku małżonka udział sumy kwot z poz. </w:t>
            </w:r>
            <w:r w:rsidR="00AA3DBB" w:rsidRPr="003D73BE">
              <w:rPr>
                <w:rFonts w:ascii="Times New Roman" w:hAnsi="Times New Roman"/>
                <w:sz w:val="22"/>
                <w:szCs w:val="22"/>
              </w:rPr>
              <w:t>60 i 62</w:t>
            </w:r>
            <w:r w:rsidRPr="003D73BE">
              <w:rPr>
                <w:rFonts w:ascii="Times New Roman" w:hAnsi="Times New Roman"/>
                <w:sz w:val="22"/>
                <w:szCs w:val="22"/>
              </w:rPr>
              <w:t xml:space="preserve"> w sumie kwot z poz. </w:t>
            </w:r>
            <w:r w:rsidR="00AA3DBB" w:rsidRPr="003D73BE">
              <w:rPr>
                <w:rFonts w:ascii="Times New Roman" w:hAnsi="Times New Roman"/>
                <w:sz w:val="22"/>
                <w:szCs w:val="22"/>
              </w:rPr>
              <w:t>60, 62 i 173</w:t>
            </w:r>
            <w:r w:rsidRPr="003D73BE">
              <w:rPr>
                <w:rFonts w:ascii="Times New Roman" w:hAnsi="Times New Roman"/>
                <w:sz w:val="22"/>
                <w:szCs w:val="22"/>
              </w:rPr>
              <w:t>. Tak ustalony udział odpowiada tej części zapłaconych składek, która pomniejsza globalną kwotę zapłaconych składek (</w:t>
            </w:r>
            <w:r w:rsidR="004E70EF" w:rsidRPr="003D73BE">
              <w:rPr>
                <w:rFonts w:ascii="Times New Roman" w:hAnsi="Times New Roman"/>
                <w:sz w:val="22"/>
                <w:szCs w:val="22"/>
              </w:rPr>
              <w:t xml:space="preserve">w tym </w:t>
            </w:r>
            <w:r w:rsidRPr="003D73BE">
              <w:rPr>
                <w:rFonts w:ascii="Times New Roman" w:hAnsi="Times New Roman"/>
                <w:sz w:val="22"/>
                <w:szCs w:val="22"/>
              </w:rPr>
              <w:t>wykazywaną przez płatnika w poz. 69, 70 i 71 informacji PIT</w:t>
            </w:r>
            <w:r w:rsidRPr="003D73BE">
              <w:rPr>
                <w:rFonts w:ascii="Times New Roman" w:hAnsi="Times New Roman"/>
                <w:sz w:val="22"/>
                <w:szCs w:val="22"/>
              </w:rPr>
              <w:noBreakHyphen/>
              <w:t>11</w:t>
            </w:r>
            <w:r w:rsidRPr="003D73BE">
              <w:rPr>
                <w:rFonts w:ascii="Times New Roman" w:hAnsi="Times New Roman"/>
                <w:sz w:val="22"/>
                <w:szCs w:val="22"/>
                <w:vertAlign w:val="subscript"/>
              </w:rPr>
              <w:t>(25)</w:t>
            </w:r>
            <w:r w:rsidRPr="003D73BE">
              <w:rPr>
                <w:rFonts w:ascii="Times New Roman" w:hAnsi="Times New Roman"/>
                <w:sz w:val="22"/>
                <w:szCs w:val="22"/>
              </w:rPr>
              <w:t>).</w:t>
            </w:r>
          </w:p>
          <w:p w:rsidR="00454CB1" w:rsidRPr="00454CB1" w:rsidRDefault="00B368BB" w:rsidP="00454CB1">
            <w:pPr>
              <w:numPr>
                <w:ilvl w:val="12"/>
                <w:numId w:val="0"/>
              </w:numPr>
              <w:overflowPunct w:val="0"/>
              <w:autoSpaceDE w:val="0"/>
              <w:autoSpaceDN w:val="0"/>
              <w:adjustRightInd w:val="0"/>
              <w:spacing w:before="120" w:after="120"/>
              <w:jc w:val="both"/>
              <w:textAlignment w:val="baseline"/>
              <w:rPr>
                <w:rFonts w:ascii="Times New Roman" w:hAnsi="Times New Roman"/>
                <w:sz w:val="22"/>
                <w:szCs w:val="22"/>
              </w:rPr>
            </w:pPr>
            <w:r w:rsidRPr="003D73BE">
              <w:rPr>
                <w:rFonts w:ascii="Times New Roman" w:hAnsi="Times New Roman"/>
                <w:b/>
                <w:sz w:val="22"/>
                <w:szCs w:val="22"/>
              </w:rPr>
              <w:t>Zasady te mają również zastosowanie do odliczenia składek na ubezpieczenie zdrowotne</w:t>
            </w:r>
            <w:r w:rsidR="00550CF5" w:rsidRPr="003D73BE">
              <w:rPr>
                <w:rFonts w:ascii="Times New Roman" w:hAnsi="Times New Roman"/>
                <w:b/>
                <w:sz w:val="22"/>
                <w:szCs w:val="22"/>
              </w:rPr>
              <w:t xml:space="preserve">. </w:t>
            </w:r>
          </w:p>
        </w:tc>
      </w:tr>
    </w:tbl>
    <w:p w:rsidR="004B30DD" w:rsidRPr="007D3E6E" w:rsidRDefault="004B30DD" w:rsidP="00FC30C2">
      <w:pPr>
        <w:pStyle w:val="Tekstpodstawowy21"/>
        <w:ind w:left="0"/>
        <w:rPr>
          <w:b/>
          <w:color w:val="000000" w:themeColor="text1"/>
          <w:sz w:val="22"/>
          <w:szCs w:val="22"/>
        </w:rPr>
      </w:pPr>
      <w:r w:rsidRPr="007D3E6E">
        <w:rPr>
          <w:b/>
          <w:color w:val="000000" w:themeColor="text1"/>
          <w:sz w:val="22"/>
          <w:szCs w:val="22"/>
        </w:rPr>
        <w:t xml:space="preserve">Kwota odliczanych w poz. </w:t>
      </w:r>
      <w:r w:rsidR="00F82A99">
        <w:rPr>
          <w:b/>
          <w:color w:val="000000" w:themeColor="text1"/>
          <w:sz w:val="22"/>
          <w:szCs w:val="22"/>
        </w:rPr>
        <w:t>188</w:t>
      </w:r>
      <w:r w:rsidRPr="007D3E6E">
        <w:rPr>
          <w:b/>
          <w:color w:val="000000" w:themeColor="text1"/>
          <w:sz w:val="22"/>
          <w:szCs w:val="22"/>
        </w:rPr>
        <w:t xml:space="preserve"> składek na ubezpieczenia społeczne nie może przekroczyć sumy kwot z poz. </w:t>
      </w:r>
      <w:r w:rsidR="007D746F">
        <w:rPr>
          <w:b/>
          <w:color w:val="000000" w:themeColor="text1"/>
          <w:sz w:val="22"/>
          <w:szCs w:val="22"/>
        </w:rPr>
        <w:t>118 i 177</w:t>
      </w:r>
      <w:r w:rsidRPr="007D3E6E">
        <w:rPr>
          <w:b/>
          <w:color w:val="000000" w:themeColor="text1"/>
          <w:sz w:val="22"/>
          <w:szCs w:val="22"/>
        </w:rPr>
        <w:t xml:space="preserve">, pomniejszonej o kwoty z poz. </w:t>
      </w:r>
      <w:r w:rsidR="007D746F">
        <w:rPr>
          <w:b/>
          <w:color w:val="000000" w:themeColor="text1"/>
          <w:sz w:val="22"/>
          <w:szCs w:val="22"/>
        </w:rPr>
        <w:t>181, 183 i 186</w:t>
      </w:r>
      <w:r w:rsidRPr="007D3E6E">
        <w:rPr>
          <w:b/>
          <w:color w:val="000000" w:themeColor="text1"/>
          <w:sz w:val="22"/>
          <w:szCs w:val="22"/>
        </w:rPr>
        <w:t xml:space="preserve">. </w:t>
      </w:r>
      <w:r w:rsidR="004D39FA" w:rsidRPr="007D3E6E">
        <w:rPr>
          <w:b/>
          <w:color w:val="000000" w:themeColor="text1"/>
          <w:sz w:val="22"/>
          <w:szCs w:val="22"/>
        </w:rPr>
        <w:t>Odpowiednio kwota odliczanych w </w:t>
      </w:r>
      <w:r w:rsidRPr="007D3E6E">
        <w:rPr>
          <w:b/>
          <w:color w:val="000000" w:themeColor="text1"/>
          <w:sz w:val="22"/>
          <w:szCs w:val="22"/>
        </w:rPr>
        <w:t xml:space="preserve">poz. </w:t>
      </w:r>
      <w:r w:rsidR="007D746F">
        <w:rPr>
          <w:b/>
          <w:color w:val="000000" w:themeColor="text1"/>
          <w:sz w:val="22"/>
          <w:szCs w:val="22"/>
        </w:rPr>
        <w:t>189</w:t>
      </w:r>
      <w:r w:rsidRPr="007D3E6E">
        <w:rPr>
          <w:b/>
          <w:color w:val="000000" w:themeColor="text1"/>
          <w:sz w:val="22"/>
          <w:szCs w:val="22"/>
        </w:rPr>
        <w:t xml:space="preserve"> składek na ubezpieczenia społeczne nie może przekroczyć sumy kwot z poz. </w:t>
      </w:r>
      <w:r w:rsidR="007D746F">
        <w:rPr>
          <w:b/>
          <w:color w:val="000000" w:themeColor="text1"/>
          <w:sz w:val="22"/>
          <w:szCs w:val="22"/>
        </w:rPr>
        <w:t>175 i 178</w:t>
      </w:r>
      <w:r w:rsidR="005143F1" w:rsidRPr="007D3E6E">
        <w:rPr>
          <w:b/>
          <w:color w:val="000000" w:themeColor="text1"/>
          <w:sz w:val="22"/>
          <w:szCs w:val="22"/>
        </w:rPr>
        <w:t>, pomniejszonej o </w:t>
      </w:r>
      <w:r w:rsidRPr="007D3E6E">
        <w:rPr>
          <w:b/>
          <w:color w:val="000000" w:themeColor="text1"/>
          <w:sz w:val="22"/>
          <w:szCs w:val="22"/>
        </w:rPr>
        <w:t xml:space="preserve">kwoty z poz. </w:t>
      </w:r>
      <w:r w:rsidR="007D746F">
        <w:rPr>
          <w:b/>
          <w:color w:val="000000" w:themeColor="text1"/>
          <w:sz w:val="22"/>
          <w:szCs w:val="22"/>
        </w:rPr>
        <w:t>182, 184 i 187</w:t>
      </w:r>
      <w:r w:rsidRPr="007D3E6E">
        <w:rPr>
          <w:b/>
          <w:color w:val="000000" w:themeColor="text1"/>
          <w:sz w:val="22"/>
          <w:szCs w:val="22"/>
        </w:rPr>
        <w:t xml:space="preserve">. </w:t>
      </w:r>
    </w:p>
    <w:p w:rsidR="004B30DD" w:rsidRPr="007D3E6E" w:rsidRDefault="004B30DD" w:rsidP="00C90331">
      <w:pPr>
        <w:pStyle w:val="Tekstpodstawowy23"/>
        <w:spacing w:after="120" w:line="240" w:lineRule="auto"/>
        <w:ind w:left="0"/>
        <w:rPr>
          <w:b w:val="0"/>
          <w:color w:val="000000" w:themeColor="text1"/>
          <w:sz w:val="22"/>
          <w:szCs w:val="22"/>
        </w:rPr>
      </w:pPr>
      <w:r w:rsidRPr="007D3E6E">
        <w:rPr>
          <w:b w:val="0"/>
          <w:color w:val="000000" w:themeColor="text1"/>
          <w:sz w:val="22"/>
          <w:szCs w:val="22"/>
        </w:rPr>
        <w:t xml:space="preserve">W poz. </w:t>
      </w:r>
      <w:r w:rsidR="007D746F">
        <w:rPr>
          <w:b w:val="0"/>
          <w:color w:val="000000" w:themeColor="text1"/>
          <w:sz w:val="22"/>
          <w:szCs w:val="22"/>
        </w:rPr>
        <w:t>190 i 191</w:t>
      </w:r>
      <w:r w:rsidRPr="007D3E6E">
        <w:rPr>
          <w:b w:val="0"/>
          <w:color w:val="000000" w:themeColor="text1"/>
          <w:sz w:val="22"/>
          <w:szCs w:val="22"/>
        </w:rPr>
        <w:t xml:space="preserve"> podatnicy wykazują kwotę składek zapłaconych do zagranicznych systemów na obowiązkowe ubezpieczenie społeczne podatnika lub osób z nim współpracujących, wcześniej uwzględnioną w składkach odliczonych odpowiednio w poz. </w:t>
      </w:r>
      <w:r w:rsidR="007D746F">
        <w:rPr>
          <w:b w:val="0"/>
          <w:color w:val="000000" w:themeColor="text1"/>
          <w:sz w:val="22"/>
          <w:szCs w:val="22"/>
        </w:rPr>
        <w:t>188 i 189</w:t>
      </w:r>
      <w:r w:rsidRPr="007D3E6E">
        <w:rPr>
          <w:b w:val="0"/>
          <w:color w:val="000000" w:themeColor="text1"/>
          <w:sz w:val="22"/>
          <w:szCs w:val="22"/>
        </w:rPr>
        <w:t>.</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8C1241">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8C1241">
              <w:rPr>
                <w:color w:val="000000" w:themeColor="text1"/>
                <w:sz w:val="22"/>
                <w:szCs w:val="22"/>
              </w:rPr>
              <w:t>G</w:t>
            </w:r>
          </w:p>
        </w:tc>
      </w:tr>
    </w:tbl>
    <w:p w:rsidR="004B30DD" w:rsidRPr="007D3E6E" w:rsidRDefault="004B30DD">
      <w:pPr>
        <w:pStyle w:val="Tekstpodstawowy3"/>
        <w:spacing w:before="120" w:line="240" w:lineRule="auto"/>
        <w:rPr>
          <w:b/>
          <w:bCs/>
          <w:color w:val="000000" w:themeColor="text1"/>
          <w:sz w:val="22"/>
          <w:szCs w:val="22"/>
        </w:rPr>
      </w:pPr>
      <w:r w:rsidRPr="007D3E6E">
        <w:rPr>
          <w:b/>
          <w:bCs/>
          <w:color w:val="000000" w:themeColor="text1"/>
          <w:sz w:val="22"/>
          <w:szCs w:val="22"/>
        </w:rPr>
        <w:t>ODLICZENIA OD DOCHODU/ZWOLNIENIE</w:t>
      </w:r>
    </w:p>
    <w:p w:rsidR="004B30DD" w:rsidRPr="007D3E6E" w:rsidRDefault="004B30DD">
      <w:pPr>
        <w:pStyle w:val="Tekstpodstawowy3"/>
        <w:spacing w:line="240" w:lineRule="auto"/>
        <w:rPr>
          <w:color w:val="000000" w:themeColor="text1"/>
          <w:sz w:val="22"/>
          <w:szCs w:val="22"/>
        </w:rPr>
      </w:pPr>
      <w:r w:rsidRPr="007D3E6E">
        <w:rPr>
          <w:color w:val="000000" w:themeColor="text1"/>
          <w:sz w:val="22"/>
          <w:szCs w:val="22"/>
        </w:rPr>
        <w:t xml:space="preserve">Wypełniają podatnicy, korzystający z ulg i odliczeń od dochodu oraz zwolnień. </w:t>
      </w:r>
    </w:p>
    <w:p w:rsidR="004B30DD" w:rsidRPr="007D3E6E" w:rsidRDefault="004B30DD" w:rsidP="002A3FE2">
      <w:pPr>
        <w:pStyle w:val="Nagwek1"/>
        <w:rPr>
          <w:color w:val="000000" w:themeColor="text1"/>
          <w:sz w:val="22"/>
          <w:szCs w:val="22"/>
        </w:rPr>
      </w:pPr>
      <w:r w:rsidRPr="007D3E6E">
        <w:rPr>
          <w:color w:val="000000" w:themeColor="text1"/>
          <w:sz w:val="22"/>
          <w:szCs w:val="22"/>
        </w:rPr>
        <w:t xml:space="preserve">ODLICZENIA OD DOCHODU </w:t>
      </w:r>
      <w:r w:rsidR="00876DBC" w:rsidRPr="007D3E6E">
        <w:rPr>
          <w:color w:val="000000" w:themeColor="text1"/>
          <w:sz w:val="22"/>
          <w:szCs w:val="22"/>
        </w:rPr>
        <w:t>–</w:t>
      </w:r>
      <w:r w:rsidRPr="007D3E6E">
        <w:rPr>
          <w:color w:val="000000" w:themeColor="text1"/>
          <w:sz w:val="22"/>
          <w:szCs w:val="22"/>
        </w:rPr>
        <w:t xml:space="preserve"> WYKAZANE W CZĘŚCI B ZAŁĄCZNIKA PIT/O</w:t>
      </w:r>
    </w:p>
    <w:p w:rsidR="004B30DD" w:rsidRPr="007D3E6E" w:rsidRDefault="004B30DD">
      <w:pPr>
        <w:pStyle w:val="pktmyslnw0"/>
        <w:tabs>
          <w:tab w:val="clear" w:pos="284"/>
        </w:tabs>
        <w:spacing w:after="0" w:line="240" w:lineRule="auto"/>
        <w:ind w:left="0" w:firstLine="0"/>
        <w:rPr>
          <w:rFonts w:ascii="Times New Roman" w:hAnsi="Times New Roman"/>
          <w:color w:val="000000" w:themeColor="text1"/>
          <w:sz w:val="22"/>
          <w:szCs w:val="22"/>
        </w:rPr>
      </w:pPr>
      <w:r w:rsidRPr="007D3E6E">
        <w:rPr>
          <w:rFonts w:ascii="Times New Roman" w:hAnsi="Times New Roman"/>
          <w:color w:val="000000" w:themeColor="text1"/>
          <w:sz w:val="22"/>
          <w:szCs w:val="22"/>
        </w:rPr>
        <w:t>Opis załącznika PIT/O znajduje się w oddzielnej broszurze informacyjnej do tego załącznika.</w:t>
      </w:r>
    </w:p>
    <w:p w:rsidR="00EF45B8" w:rsidRPr="007D3E6E" w:rsidRDefault="004B30DD" w:rsidP="002A3FE2">
      <w:pPr>
        <w:spacing w:before="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Odliczenie w poz. </w:t>
      </w:r>
      <w:r w:rsidR="007A0974">
        <w:rPr>
          <w:rFonts w:ascii="Times New Roman" w:hAnsi="Times New Roman"/>
          <w:b/>
          <w:color w:val="000000" w:themeColor="text1"/>
          <w:sz w:val="22"/>
          <w:szCs w:val="22"/>
        </w:rPr>
        <w:t>194</w:t>
      </w:r>
      <w:r w:rsidRPr="007D3E6E">
        <w:rPr>
          <w:rFonts w:ascii="Times New Roman" w:hAnsi="Times New Roman"/>
          <w:b/>
          <w:color w:val="000000" w:themeColor="text1"/>
          <w:sz w:val="22"/>
          <w:szCs w:val="22"/>
        </w:rPr>
        <w:t xml:space="preserve"> nie może przekroczyć kwoty z poz. </w:t>
      </w:r>
      <w:r w:rsidR="007A0974">
        <w:rPr>
          <w:rFonts w:ascii="Times New Roman" w:hAnsi="Times New Roman"/>
          <w:b/>
          <w:color w:val="000000" w:themeColor="text1"/>
          <w:sz w:val="22"/>
          <w:szCs w:val="22"/>
        </w:rPr>
        <w:t>192</w:t>
      </w:r>
      <w:r w:rsidR="00CE3302" w:rsidRPr="007D3E6E">
        <w:rPr>
          <w:rFonts w:ascii="Times New Roman" w:hAnsi="Times New Roman"/>
          <w:b/>
          <w:color w:val="000000" w:themeColor="text1"/>
          <w:sz w:val="22"/>
          <w:szCs w:val="22"/>
        </w:rPr>
        <w:t>. Odpowiednio odliczenie w poz. </w:t>
      </w:r>
      <w:r w:rsidR="007A0974">
        <w:rPr>
          <w:rFonts w:ascii="Times New Roman" w:hAnsi="Times New Roman"/>
          <w:b/>
          <w:color w:val="000000" w:themeColor="text1"/>
          <w:sz w:val="22"/>
          <w:szCs w:val="22"/>
        </w:rPr>
        <w:t>195</w:t>
      </w:r>
      <w:r w:rsidR="005143F1" w:rsidRPr="007D3E6E">
        <w:rPr>
          <w:rFonts w:ascii="Times New Roman" w:hAnsi="Times New Roman"/>
          <w:b/>
          <w:color w:val="000000" w:themeColor="text1"/>
          <w:sz w:val="22"/>
          <w:szCs w:val="22"/>
        </w:rPr>
        <w:t xml:space="preserve"> nie </w:t>
      </w:r>
      <w:r w:rsidRPr="007D3E6E">
        <w:rPr>
          <w:rFonts w:ascii="Times New Roman" w:hAnsi="Times New Roman"/>
          <w:b/>
          <w:color w:val="000000" w:themeColor="text1"/>
          <w:sz w:val="22"/>
          <w:szCs w:val="22"/>
        </w:rPr>
        <w:t xml:space="preserve">może przekroczyć kwoty z poz. </w:t>
      </w:r>
      <w:r w:rsidR="007A0974">
        <w:rPr>
          <w:rFonts w:ascii="Times New Roman" w:hAnsi="Times New Roman"/>
          <w:b/>
          <w:color w:val="000000" w:themeColor="text1"/>
          <w:sz w:val="22"/>
          <w:szCs w:val="22"/>
        </w:rPr>
        <w:t>193</w:t>
      </w:r>
      <w:r w:rsidRPr="007D3E6E">
        <w:rPr>
          <w:rFonts w:ascii="Times New Roman" w:hAnsi="Times New Roman"/>
          <w:b/>
          <w:color w:val="000000" w:themeColor="text1"/>
          <w:sz w:val="22"/>
          <w:szCs w:val="22"/>
        </w:rPr>
        <w:t>.</w:t>
      </w:r>
    </w:p>
    <w:p w:rsidR="00EF45B8" w:rsidRPr="007D3E6E" w:rsidRDefault="004E3AE4" w:rsidP="002A3FE2">
      <w:pPr>
        <w:spacing w:before="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ULGA B+R</w:t>
      </w:r>
    </w:p>
    <w:p w:rsidR="001E367E" w:rsidRPr="007D3E6E" w:rsidRDefault="004E3AE4" w:rsidP="00C90331">
      <w:pPr>
        <w:spacing w:after="60"/>
        <w:jc w:val="both"/>
        <w:rPr>
          <w:rFonts w:ascii="Times New Roman" w:hAnsi="Times New Roman"/>
          <w:bCs/>
          <w:color w:val="000000" w:themeColor="text1"/>
          <w:sz w:val="22"/>
          <w:szCs w:val="22"/>
        </w:rPr>
      </w:pPr>
      <w:r w:rsidRPr="007D3E6E">
        <w:rPr>
          <w:rFonts w:ascii="Times New Roman" w:hAnsi="Times New Roman"/>
          <w:color w:val="000000" w:themeColor="text1"/>
          <w:sz w:val="22"/>
          <w:szCs w:val="22"/>
        </w:rPr>
        <w:t xml:space="preserve">Poz. </w:t>
      </w:r>
      <w:r w:rsidR="007A0974">
        <w:rPr>
          <w:rFonts w:ascii="Times New Roman" w:hAnsi="Times New Roman"/>
          <w:color w:val="000000" w:themeColor="text1"/>
          <w:sz w:val="22"/>
          <w:szCs w:val="22"/>
        </w:rPr>
        <w:t>196–201</w:t>
      </w:r>
      <w:r w:rsidRPr="007D3E6E">
        <w:rPr>
          <w:rFonts w:ascii="Times New Roman" w:hAnsi="Times New Roman"/>
          <w:color w:val="000000" w:themeColor="text1"/>
          <w:sz w:val="22"/>
          <w:szCs w:val="22"/>
        </w:rPr>
        <w:t xml:space="preserve"> wypełniają podatnicy </w:t>
      </w:r>
      <w:r w:rsidR="00E20975" w:rsidRPr="007D3E6E">
        <w:rPr>
          <w:rFonts w:ascii="Times New Roman" w:hAnsi="Times New Roman"/>
          <w:color w:val="000000" w:themeColor="text1"/>
          <w:sz w:val="22"/>
          <w:szCs w:val="22"/>
        </w:rPr>
        <w:t>uzyskujący przychody z działalności gospodarczej, którzy korzystają</w:t>
      </w:r>
      <w:r w:rsidR="001E367E" w:rsidRPr="007D3E6E">
        <w:rPr>
          <w:rFonts w:ascii="Times New Roman" w:hAnsi="Times New Roman"/>
          <w:color w:val="000000" w:themeColor="text1"/>
          <w:sz w:val="22"/>
          <w:szCs w:val="22"/>
        </w:rPr>
        <w:t xml:space="preserve"> z</w:t>
      </w:r>
      <w:r w:rsidR="00294D57" w:rsidRPr="007D3E6E">
        <w:rPr>
          <w:rFonts w:ascii="Times New Roman" w:hAnsi="Times New Roman"/>
          <w:color w:val="000000" w:themeColor="text1"/>
          <w:sz w:val="22"/>
          <w:szCs w:val="22"/>
        </w:rPr>
        <w:t> </w:t>
      </w:r>
      <w:r w:rsidR="001E367E" w:rsidRPr="007D3E6E">
        <w:rPr>
          <w:rFonts w:ascii="Times New Roman" w:hAnsi="Times New Roman"/>
          <w:bCs/>
          <w:color w:val="000000" w:themeColor="text1"/>
          <w:sz w:val="22"/>
          <w:szCs w:val="22"/>
        </w:rPr>
        <w:t>ulgi z tytułu prowadzenia działalności</w:t>
      </w:r>
      <w:r w:rsidR="00FB6C71" w:rsidRPr="007D3E6E">
        <w:rPr>
          <w:rFonts w:ascii="Times New Roman" w:hAnsi="Times New Roman"/>
          <w:bCs/>
          <w:color w:val="000000" w:themeColor="text1"/>
          <w:sz w:val="22"/>
          <w:szCs w:val="22"/>
        </w:rPr>
        <w:t xml:space="preserve"> badawczo</w:t>
      </w:r>
      <w:r w:rsidR="008A46DD" w:rsidRPr="007D3E6E">
        <w:rPr>
          <w:rFonts w:ascii="Times New Roman" w:hAnsi="Times New Roman"/>
          <w:bCs/>
          <w:color w:val="000000" w:themeColor="text1"/>
          <w:sz w:val="22"/>
          <w:szCs w:val="22"/>
        </w:rPr>
        <w:t>-</w:t>
      </w:r>
      <w:r w:rsidR="00FB6C71" w:rsidRPr="007D3E6E">
        <w:rPr>
          <w:rFonts w:ascii="Times New Roman" w:hAnsi="Times New Roman"/>
          <w:bCs/>
          <w:color w:val="000000" w:themeColor="text1"/>
          <w:sz w:val="22"/>
          <w:szCs w:val="22"/>
        </w:rPr>
        <w:t>rozwojowej</w:t>
      </w:r>
      <w:r w:rsidR="001E367E" w:rsidRPr="007D3E6E">
        <w:rPr>
          <w:rFonts w:ascii="Times New Roman" w:hAnsi="Times New Roman"/>
          <w:bCs/>
          <w:color w:val="000000" w:themeColor="text1"/>
          <w:sz w:val="22"/>
          <w:szCs w:val="22"/>
        </w:rPr>
        <w:t xml:space="preserve"> (</w:t>
      </w:r>
      <w:r w:rsidR="00FB6C71" w:rsidRPr="007D3E6E">
        <w:rPr>
          <w:rFonts w:ascii="Times New Roman" w:hAnsi="Times New Roman"/>
          <w:bCs/>
          <w:color w:val="000000" w:themeColor="text1"/>
          <w:sz w:val="22"/>
          <w:szCs w:val="22"/>
        </w:rPr>
        <w:t xml:space="preserve">czyli z </w:t>
      </w:r>
      <w:r w:rsidR="001E367E" w:rsidRPr="007D3E6E">
        <w:rPr>
          <w:rFonts w:ascii="Times New Roman" w:hAnsi="Times New Roman"/>
          <w:bCs/>
          <w:color w:val="000000" w:themeColor="text1"/>
          <w:sz w:val="22"/>
          <w:szCs w:val="22"/>
        </w:rPr>
        <w:t xml:space="preserve">tzw. ulgi B+R), tj. z odliczenia od podstawy obliczenia podatku dochodowego określonej kwoty kosztów uzyskania przychodów poniesionych </w:t>
      </w:r>
      <w:r w:rsidR="00727F0E" w:rsidRPr="007D3E6E">
        <w:rPr>
          <w:rFonts w:ascii="Times New Roman" w:hAnsi="Times New Roman"/>
          <w:bCs/>
          <w:color w:val="000000" w:themeColor="text1"/>
          <w:sz w:val="22"/>
          <w:szCs w:val="22"/>
        </w:rPr>
        <w:t>na działalność badawczo</w:t>
      </w:r>
      <w:r w:rsidR="00C731E9" w:rsidRPr="007D3E6E">
        <w:rPr>
          <w:rFonts w:ascii="Times New Roman" w:hAnsi="Times New Roman"/>
          <w:bCs/>
          <w:color w:val="000000" w:themeColor="text1"/>
          <w:sz w:val="22"/>
          <w:szCs w:val="22"/>
        </w:rPr>
        <w:t>-</w:t>
      </w:r>
      <w:r w:rsidR="00727F0E" w:rsidRPr="007D3E6E">
        <w:rPr>
          <w:rFonts w:ascii="Times New Roman" w:hAnsi="Times New Roman"/>
          <w:bCs/>
          <w:color w:val="000000" w:themeColor="text1"/>
          <w:sz w:val="22"/>
          <w:szCs w:val="22"/>
        </w:rPr>
        <w:t>rozwojową</w:t>
      </w:r>
      <w:r w:rsidR="0012343C" w:rsidRPr="007D3E6E">
        <w:rPr>
          <w:rFonts w:ascii="Times New Roman" w:hAnsi="Times New Roman"/>
          <w:bCs/>
          <w:color w:val="000000" w:themeColor="text1"/>
          <w:sz w:val="22"/>
          <w:szCs w:val="22"/>
        </w:rPr>
        <w:t xml:space="preserve"> (tzw. kosztów kwalifikowanych wymienionych w art. 26e ustawy)</w:t>
      </w:r>
      <w:r w:rsidR="001E367E" w:rsidRPr="007D3E6E">
        <w:rPr>
          <w:rFonts w:ascii="Times New Roman" w:hAnsi="Times New Roman"/>
          <w:bCs/>
          <w:color w:val="000000" w:themeColor="text1"/>
          <w:sz w:val="22"/>
          <w:szCs w:val="22"/>
        </w:rPr>
        <w:t>.</w:t>
      </w:r>
    </w:p>
    <w:p w:rsidR="001E367E" w:rsidRPr="007D3E6E" w:rsidRDefault="001E367E" w:rsidP="00C90331">
      <w:pPr>
        <w:spacing w:after="6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Przed wypełnieniem poz. </w:t>
      </w:r>
      <w:r w:rsidR="007A0974">
        <w:rPr>
          <w:rFonts w:ascii="Times New Roman" w:hAnsi="Times New Roman"/>
          <w:b/>
          <w:color w:val="000000" w:themeColor="text1"/>
          <w:sz w:val="22"/>
          <w:szCs w:val="22"/>
        </w:rPr>
        <w:t>196–201</w:t>
      </w:r>
      <w:r w:rsidRPr="007D3E6E">
        <w:rPr>
          <w:rFonts w:ascii="Times New Roman" w:hAnsi="Times New Roman"/>
          <w:b/>
          <w:color w:val="000000" w:themeColor="text1"/>
          <w:sz w:val="22"/>
          <w:szCs w:val="22"/>
        </w:rPr>
        <w:t xml:space="preserve"> należy wypełnić załącznik PIT/BR.</w:t>
      </w:r>
    </w:p>
    <w:p w:rsidR="00BC7505" w:rsidRPr="007D3E6E" w:rsidRDefault="00BC7505" w:rsidP="00C90331">
      <w:pPr>
        <w:spacing w:after="6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Kwotę kosztów kwalifikowanych wykazaną w poz. </w:t>
      </w:r>
      <w:r w:rsidR="00D60ED2">
        <w:rPr>
          <w:rFonts w:ascii="Times New Roman" w:hAnsi="Times New Roman"/>
          <w:color w:val="000000" w:themeColor="text1"/>
          <w:sz w:val="22"/>
          <w:szCs w:val="22"/>
        </w:rPr>
        <w:t>4</w:t>
      </w:r>
      <w:r w:rsidR="003B65AC">
        <w:rPr>
          <w:rFonts w:ascii="Times New Roman" w:hAnsi="Times New Roman"/>
          <w:color w:val="000000" w:themeColor="text1"/>
          <w:sz w:val="22"/>
          <w:szCs w:val="22"/>
        </w:rPr>
        <w:t>3</w:t>
      </w:r>
      <w:r w:rsidR="00C4316D"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załącznika PIT/BR należy przenieść do poz. </w:t>
      </w:r>
      <w:r w:rsidR="007A0974">
        <w:rPr>
          <w:rFonts w:ascii="Times New Roman" w:hAnsi="Times New Roman"/>
          <w:color w:val="000000" w:themeColor="text1"/>
          <w:sz w:val="22"/>
          <w:szCs w:val="22"/>
        </w:rPr>
        <w:t>196</w:t>
      </w:r>
      <w:r w:rsidRPr="007D3E6E">
        <w:rPr>
          <w:rFonts w:ascii="Times New Roman" w:hAnsi="Times New Roman"/>
          <w:color w:val="000000" w:themeColor="text1"/>
          <w:sz w:val="22"/>
          <w:szCs w:val="22"/>
        </w:rPr>
        <w:t xml:space="preserve"> lub poz. </w:t>
      </w:r>
      <w:r w:rsidR="007A0974">
        <w:rPr>
          <w:rFonts w:ascii="Times New Roman" w:hAnsi="Times New Roman"/>
          <w:color w:val="000000" w:themeColor="text1"/>
          <w:sz w:val="22"/>
          <w:szCs w:val="22"/>
        </w:rPr>
        <w:t>197</w:t>
      </w:r>
      <w:r w:rsidRPr="007D3E6E">
        <w:rPr>
          <w:rFonts w:ascii="Times New Roman" w:hAnsi="Times New Roman"/>
          <w:color w:val="000000" w:themeColor="text1"/>
          <w:sz w:val="22"/>
          <w:szCs w:val="22"/>
        </w:rPr>
        <w:t xml:space="preserve"> zeznania PIT</w:t>
      </w:r>
      <w:r w:rsidRPr="007D3E6E">
        <w:rPr>
          <w:rFonts w:ascii="Times New Roman" w:hAnsi="Times New Roman"/>
          <w:b/>
          <w:color w:val="000000" w:themeColor="text1"/>
          <w:sz w:val="22"/>
          <w:szCs w:val="22"/>
        </w:rPr>
        <w:t>-</w:t>
      </w:r>
      <w:r w:rsidRPr="007D3E6E">
        <w:rPr>
          <w:rFonts w:ascii="Times New Roman" w:hAnsi="Times New Roman"/>
          <w:color w:val="000000" w:themeColor="text1"/>
          <w:sz w:val="22"/>
          <w:szCs w:val="22"/>
        </w:rPr>
        <w:t>36 (odpowiednio podatnik lub małżonek)</w:t>
      </w:r>
      <w:r w:rsidR="004F7BC7">
        <w:rPr>
          <w:rFonts w:ascii="Times New Roman" w:hAnsi="Times New Roman"/>
          <w:color w:val="000000" w:themeColor="text1"/>
          <w:sz w:val="22"/>
          <w:szCs w:val="22"/>
        </w:rPr>
        <w:t>.</w:t>
      </w:r>
    </w:p>
    <w:p w:rsidR="00BC7505" w:rsidRPr="007D3E6E" w:rsidRDefault="00BC7505" w:rsidP="00C90331">
      <w:pPr>
        <w:spacing w:after="6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W poz. </w:t>
      </w:r>
      <w:r w:rsidR="007A0974">
        <w:rPr>
          <w:rFonts w:ascii="Times New Roman" w:hAnsi="Times New Roman"/>
          <w:color w:val="000000" w:themeColor="text1"/>
          <w:sz w:val="22"/>
          <w:szCs w:val="22"/>
        </w:rPr>
        <w:t>198</w:t>
      </w:r>
      <w:r w:rsidR="00EE1E9E">
        <w:rPr>
          <w:rFonts w:ascii="Times New Roman" w:hAnsi="Times New Roman"/>
          <w:color w:val="000000" w:themeColor="text1"/>
          <w:sz w:val="22"/>
          <w:szCs w:val="22"/>
        </w:rPr>
        <w:t xml:space="preserve"> lub </w:t>
      </w:r>
      <w:r w:rsidR="007A0974">
        <w:rPr>
          <w:rFonts w:ascii="Times New Roman" w:hAnsi="Times New Roman"/>
          <w:color w:val="000000" w:themeColor="text1"/>
          <w:sz w:val="22"/>
          <w:szCs w:val="22"/>
        </w:rPr>
        <w:t>199</w:t>
      </w:r>
      <w:r w:rsidR="00EE1E9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wykazuje się kwotę odliczenia przysługującą podatnikowi lub małżonkowi z tytułu ulgi B+R w roku podatkowym. Odliczenie wykazane w poz. </w:t>
      </w:r>
      <w:r w:rsidR="007A0974">
        <w:rPr>
          <w:rFonts w:ascii="Times New Roman" w:hAnsi="Times New Roman"/>
          <w:color w:val="000000" w:themeColor="text1"/>
          <w:sz w:val="22"/>
          <w:szCs w:val="22"/>
        </w:rPr>
        <w:t>198</w:t>
      </w:r>
      <w:r w:rsidRPr="007D3E6E">
        <w:rPr>
          <w:rFonts w:ascii="Times New Roman" w:hAnsi="Times New Roman"/>
          <w:color w:val="000000" w:themeColor="text1"/>
          <w:sz w:val="22"/>
          <w:szCs w:val="22"/>
        </w:rPr>
        <w:t xml:space="preserve"> nie może przekroczyć kwoty z poz. </w:t>
      </w:r>
      <w:r w:rsidR="007A0974">
        <w:rPr>
          <w:rFonts w:ascii="Times New Roman" w:hAnsi="Times New Roman"/>
          <w:color w:val="000000" w:themeColor="text1"/>
          <w:sz w:val="22"/>
          <w:szCs w:val="22"/>
        </w:rPr>
        <w:t>192</w:t>
      </w:r>
      <w:r w:rsidRPr="007D3E6E">
        <w:rPr>
          <w:rFonts w:ascii="Times New Roman" w:hAnsi="Times New Roman"/>
          <w:color w:val="000000" w:themeColor="text1"/>
          <w:sz w:val="22"/>
          <w:szCs w:val="22"/>
        </w:rPr>
        <w:t xml:space="preserve"> pomniejszonej o kwotę z poz. </w:t>
      </w:r>
      <w:r w:rsidR="007A0974">
        <w:rPr>
          <w:rFonts w:ascii="Times New Roman" w:hAnsi="Times New Roman"/>
          <w:color w:val="000000" w:themeColor="text1"/>
          <w:sz w:val="22"/>
          <w:szCs w:val="22"/>
        </w:rPr>
        <w:t>194</w:t>
      </w:r>
      <w:r w:rsidRPr="007D3E6E">
        <w:rPr>
          <w:rFonts w:ascii="Times New Roman" w:hAnsi="Times New Roman"/>
          <w:color w:val="000000" w:themeColor="text1"/>
          <w:sz w:val="22"/>
          <w:szCs w:val="22"/>
        </w:rPr>
        <w:t xml:space="preserve">. Odliczenie wykazane w poz. </w:t>
      </w:r>
      <w:r w:rsidR="007A0974">
        <w:rPr>
          <w:rFonts w:ascii="Times New Roman" w:hAnsi="Times New Roman"/>
          <w:color w:val="000000" w:themeColor="text1"/>
          <w:sz w:val="22"/>
          <w:szCs w:val="22"/>
        </w:rPr>
        <w:t>199</w:t>
      </w:r>
      <w:r w:rsidRPr="007D3E6E">
        <w:rPr>
          <w:rFonts w:ascii="Times New Roman" w:hAnsi="Times New Roman"/>
          <w:color w:val="000000" w:themeColor="text1"/>
          <w:sz w:val="22"/>
          <w:szCs w:val="22"/>
        </w:rPr>
        <w:t xml:space="preserve"> nie może przekroczyć kwoty z poz. </w:t>
      </w:r>
      <w:r w:rsidR="007A0974">
        <w:rPr>
          <w:rFonts w:ascii="Times New Roman" w:hAnsi="Times New Roman"/>
          <w:color w:val="000000" w:themeColor="text1"/>
          <w:sz w:val="22"/>
          <w:szCs w:val="22"/>
        </w:rPr>
        <w:t>193</w:t>
      </w:r>
      <w:r w:rsidRPr="007D3E6E">
        <w:rPr>
          <w:rFonts w:ascii="Times New Roman" w:hAnsi="Times New Roman"/>
          <w:color w:val="000000" w:themeColor="text1"/>
          <w:sz w:val="22"/>
          <w:szCs w:val="22"/>
        </w:rPr>
        <w:t xml:space="preserve"> pomniejszonej o kwotę z poz. </w:t>
      </w:r>
      <w:r w:rsidR="007A0974">
        <w:rPr>
          <w:rFonts w:ascii="Times New Roman" w:hAnsi="Times New Roman"/>
          <w:color w:val="000000" w:themeColor="text1"/>
          <w:sz w:val="22"/>
          <w:szCs w:val="22"/>
        </w:rPr>
        <w:t>195</w:t>
      </w:r>
      <w:r w:rsidRPr="007D3E6E">
        <w:rPr>
          <w:rFonts w:ascii="Times New Roman" w:hAnsi="Times New Roman"/>
          <w:color w:val="000000" w:themeColor="text1"/>
          <w:sz w:val="22"/>
          <w:szCs w:val="22"/>
        </w:rPr>
        <w:t>.</w:t>
      </w:r>
    </w:p>
    <w:p w:rsidR="004B30DD" w:rsidRDefault="00657F9B" w:rsidP="00C90331">
      <w:pPr>
        <w:spacing w:after="6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W poz. </w:t>
      </w:r>
      <w:r w:rsidR="007A0974">
        <w:rPr>
          <w:rFonts w:ascii="Times New Roman" w:hAnsi="Times New Roman"/>
          <w:color w:val="000000" w:themeColor="text1"/>
          <w:sz w:val="22"/>
          <w:szCs w:val="22"/>
        </w:rPr>
        <w:t>200 lub 201</w:t>
      </w:r>
      <w:r w:rsidRPr="007D3E6E">
        <w:rPr>
          <w:rFonts w:ascii="Times New Roman" w:hAnsi="Times New Roman"/>
          <w:color w:val="000000" w:themeColor="text1"/>
          <w:sz w:val="22"/>
          <w:szCs w:val="22"/>
        </w:rPr>
        <w:t xml:space="preserve"> wykazuje się kwotę kosztów kwalifikowanych</w:t>
      </w:r>
      <w:r w:rsidR="00EB1839" w:rsidRPr="007D3E6E">
        <w:rPr>
          <w:rFonts w:ascii="Times New Roman" w:hAnsi="Times New Roman"/>
          <w:color w:val="000000" w:themeColor="text1"/>
          <w:sz w:val="22"/>
          <w:szCs w:val="22"/>
        </w:rPr>
        <w:t xml:space="preserve">, która pozostaje </w:t>
      </w:r>
      <w:r w:rsidRPr="007D3E6E">
        <w:rPr>
          <w:rFonts w:ascii="Times New Roman" w:hAnsi="Times New Roman"/>
          <w:color w:val="000000" w:themeColor="text1"/>
          <w:sz w:val="22"/>
          <w:szCs w:val="22"/>
        </w:rPr>
        <w:t xml:space="preserve">do odliczenia w latach następnych </w:t>
      </w:r>
      <w:r w:rsidR="00727F0E" w:rsidRPr="007D3E6E">
        <w:rPr>
          <w:rFonts w:ascii="Times New Roman" w:hAnsi="Times New Roman"/>
          <w:color w:val="000000" w:themeColor="text1"/>
          <w:sz w:val="22"/>
          <w:szCs w:val="22"/>
        </w:rPr>
        <w:t>z</w:t>
      </w:r>
      <w:r w:rsidRPr="007D3E6E">
        <w:rPr>
          <w:rFonts w:ascii="Times New Roman" w:hAnsi="Times New Roman"/>
          <w:color w:val="000000" w:themeColor="text1"/>
          <w:sz w:val="22"/>
          <w:szCs w:val="22"/>
        </w:rPr>
        <w:t>godnie z art. 26e ust. 8 ustawy</w:t>
      </w:r>
      <w:r w:rsidR="00727F0E"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w:t>
      </w:r>
      <w:r w:rsidR="00727F0E" w:rsidRPr="007D3E6E">
        <w:rPr>
          <w:rFonts w:ascii="Times New Roman" w:hAnsi="Times New Roman"/>
          <w:color w:val="000000" w:themeColor="text1"/>
          <w:sz w:val="22"/>
          <w:szCs w:val="22"/>
        </w:rPr>
        <w:t>W przypadku gdy podatnik poniósł za rok podatkowy stratę</w:t>
      </w:r>
      <w:r w:rsidR="00294D57" w:rsidRPr="007D3E6E">
        <w:rPr>
          <w:rFonts w:ascii="Times New Roman" w:hAnsi="Times New Roman"/>
          <w:color w:val="000000" w:themeColor="text1"/>
          <w:sz w:val="22"/>
          <w:szCs w:val="22"/>
        </w:rPr>
        <w:t xml:space="preserve"> z </w:t>
      </w:r>
      <w:r w:rsidR="00727F0E" w:rsidRPr="007D3E6E">
        <w:rPr>
          <w:rFonts w:ascii="Times New Roman" w:hAnsi="Times New Roman"/>
          <w:color w:val="000000" w:themeColor="text1"/>
          <w:sz w:val="22"/>
          <w:szCs w:val="22"/>
        </w:rPr>
        <w:t xml:space="preserve">działalności gospodarczej </w:t>
      </w:r>
      <w:r w:rsidR="004F7BC7">
        <w:rPr>
          <w:rFonts w:ascii="Times New Roman" w:hAnsi="Times New Roman"/>
          <w:color w:val="000000" w:themeColor="text1"/>
          <w:sz w:val="22"/>
          <w:szCs w:val="22"/>
        </w:rPr>
        <w:t xml:space="preserve">albo </w:t>
      </w:r>
      <w:r w:rsidR="00727F0E" w:rsidRPr="007D3E6E">
        <w:rPr>
          <w:rFonts w:ascii="Times New Roman" w:hAnsi="Times New Roman"/>
          <w:color w:val="000000" w:themeColor="text1"/>
          <w:sz w:val="22"/>
          <w:szCs w:val="22"/>
        </w:rPr>
        <w:t xml:space="preserve">wielkość dochodu podatnika z działalności gospodarczej jest niższa od kwoty przysługujących mu odliczeń, odliczenia z tytułu ulgi B+R – odpowiednio w całej kwocie lub w pozostałej części – dokonuje się w zeznaniach za kolejno następujące po sobie </w:t>
      </w:r>
      <w:r w:rsidR="00007DA6">
        <w:rPr>
          <w:rFonts w:ascii="Times New Roman" w:hAnsi="Times New Roman"/>
          <w:color w:val="000000" w:themeColor="text1"/>
          <w:sz w:val="22"/>
          <w:szCs w:val="22"/>
        </w:rPr>
        <w:t>sześć</w:t>
      </w:r>
      <w:r w:rsidR="00007DA6" w:rsidRPr="007D3E6E">
        <w:rPr>
          <w:rFonts w:ascii="Times New Roman" w:hAnsi="Times New Roman"/>
          <w:color w:val="000000" w:themeColor="text1"/>
          <w:sz w:val="22"/>
          <w:szCs w:val="22"/>
        </w:rPr>
        <w:t xml:space="preserve"> </w:t>
      </w:r>
      <w:r w:rsidR="00727F0E" w:rsidRPr="007D3E6E">
        <w:rPr>
          <w:rFonts w:ascii="Times New Roman" w:hAnsi="Times New Roman"/>
          <w:color w:val="000000" w:themeColor="text1"/>
          <w:sz w:val="22"/>
          <w:szCs w:val="22"/>
        </w:rPr>
        <w:t xml:space="preserve">lat </w:t>
      </w:r>
      <w:r w:rsidR="00007DA6" w:rsidRPr="007D3E6E">
        <w:rPr>
          <w:rFonts w:ascii="Times New Roman" w:hAnsi="Times New Roman"/>
          <w:color w:val="000000" w:themeColor="text1"/>
          <w:sz w:val="22"/>
          <w:szCs w:val="22"/>
        </w:rPr>
        <w:t>podatkow</w:t>
      </w:r>
      <w:r w:rsidR="00007DA6">
        <w:rPr>
          <w:rFonts w:ascii="Times New Roman" w:hAnsi="Times New Roman"/>
          <w:color w:val="000000" w:themeColor="text1"/>
          <w:sz w:val="22"/>
          <w:szCs w:val="22"/>
        </w:rPr>
        <w:t>ych</w:t>
      </w:r>
      <w:r w:rsidR="00007DA6" w:rsidRPr="007D3E6E">
        <w:rPr>
          <w:rFonts w:ascii="Times New Roman" w:hAnsi="Times New Roman"/>
          <w:color w:val="000000" w:themeColor="text1"/>
          <w:sz w:val="22"/>
          <w:szCs w:val="22"/>
        </w:rPr>
        <w:t xml:space="preserve"> następując</w:t>
      </w:r>
      <w:r w:rsidR="00007DA6">
        <w:rPr>
          <w:rFonts w:ascii="Times New Roman" w:hAnsi="Times New Roman"/>
          <w:color w:val="000000" w:themeColor="text1"/>
          <w:sz w:val="22"/>
          <w:szCs w:val="22"/>
        </w:rPr>
        <w:t xml:space="preserve">ych </w:t>
      </w:r>
      <w:r w:rsidR="00727F0E" w:rsidRPr="007D3E6E">
        <w:rPr>
          <w:rFonts w:ascii="Times New Roman" w:hAnsi="Times New Roman"/>
          <w:color w:val="000000" w:themeColor="text1"/>
          <w:sz w:val="22"/>
          <w:szCs w:val="22"/>
        </w:rPr>
        <w:t>bezpośrednio po roku, w którym podatnik skorzystał lub miał prawo skorzystać z odliczenia z tytułu ulgi B+R.</w:t>
      </w:r>
    </w:p>
    <w:p w:rsidR="006429C1" w:rsidRDefault="006429C1" w:rsidP="006429C1">
      <w:pPr>
        <w:spacing w:after="60"/>
        <w:jc w:val="both"/>
        <w:rPr>
          <w:rFonts w:ascii="Times New Roman" w:hAnsi="Times New Roman"/>
          <w:color w:val="000000" w:themeColor="text1"/>
          <w:sz w:val="22"/>
          <w:szCs w:val="22"/>
        </w:rPr>
      </w:pPr>
      <w:r w:rsidRPr="006429C1">
        <w:rPr>
          <w:rFonts w:ascii="Times New Roman" w:hAnsi="Times New Roman"/>
          <w:color w:val="000000" w:themeColor="text1"/>
          <w:sz w:val="22"/>
          <w:szCs w:val="22"/>
        </w:rPr>
        <w:t>Podatnikowi,</w:t>
      </w:r>
      <w:r w:rsidRPr="006429C1">
        <w:t xml:space="preserve"> </w:t>
      </w:r>
      <w:r w:rsidRPr="006429C1">
        <w:rPr>
          <w:rFonts w:ascii="Times New Roman" w:hAnsi="Times New Roman"/>
          <w:color w:val="000000" w:themeColor="text1"/>
          <w:sz w:val="22"/>
          <w:szCs w:val="22"/>
        </w:rPr>
        <w:t>opodatkowane</w:t>
      </w:r>
      <w:r>
        <w:rPr>
          <w:rFonts w:ascii="Times New Roman" w:hAnsi="Times New Roman"/>
          <w:color w:val="000000" w:themeColor="text1"/>
          <w:sz w:val="22"/>
          <w:szCs w:val="22"/>
        </w:rPr>
        <w:t>mu</w:t>
      </w:r>
      <w:r w:rsidRPr="006429C1">
        <w:rPr>
          <w:rFonts w:ascii="Times New Roman" w:hAnsi="Times New Roman"/>
          <w:color w:val="000000" w:themeColor="text1"/>
          <w:sz w:val="22"/>
          <w:szCs w:val="22"/>
        </w:rPr>
        <w:t xml:space="preserve"> </w:t>
      </w:r>
      <w:r w:rsidR="00EE1E9E">
        <w:rPr>
          <w:rFonts w:ascii="Times New Roman" w:hAnsi="Times New Roman"/>
          <w:color w:val="000000" w:themeColor="text1"/>
          <w:sz w:val="22"/>
          <w:szCs w:val="22"/>
        </w:rPr>
        <w:t>przy zastosowaniu skali podatkowej</w:t>
      </w:r>
      <w:r>
        <w:rPr>
          <w:rFonts w:ascii="Times New Roman" w:hAnsi="Times New Roman"/>
          <w:color w:val="000000" w:themeColor="text1"/>
          <w:sz w:val="22"/>
          <w:szCs w:val="22"/>
        </w:rPr>
        <w:t>,</w:t>
      </w:r>
      <w:r w:rsidRPr="006429C1">
        <w:rPr>
          <w:rFonts w:ascii="Times New Roman" w:hAnsi="Times New Roman"/>
          <w:color w:val="000000" w:themeColor="text1"/>
          <w:sz w:val="22"/>
          <w:szCs w:val="22"/>
        </w:rPr>
        <w:t xml:space="preserve"> który </w:t>
      </w:r>
      <w:r w:rsidRPr="00C41F67">
        <w:rPr>
          <w:rFonts w:ascii="Times New Roman" w:hAnsi="Times New Roman"/>
          <w:b/>
          <w:color w:val="000000" w:themeColor="text1"/>
          <w:sz w:val="22"/>
          <w:szCs w:val="22"/>
        </w:rPr>
        <w:t>w roku rozpocz</w:t>
      </w:r>
      <w:r w:rsidRPr="00C41F67">
        <w:rPr>
          <w:rFonts w:ascii="Times New Roman" w:hAnsi="Times New Roman" w:hint="eastAsia"/>
          <w:b/>
          <w:color w:val="000000" w:themeColor="text1"/>
          <w:sz w:val="22"/>
          <w:szCs w:val="22"/>
        </w:rPr>
        <w:t>ę</w:t>
      </w:r>
      <w:r w:rsidRPr="00C41F67">
        <w:rPr>
          <w:rFonts w:ascii="Times New Roman" w:hAnsi="Times New Roman"/>
          <w:b/>
          <w:color w:val="000000" w:themeColor="text1"/>
          <w:sz w:val="22"/>
          <w:szCs w:val="22"/>
        </w:rPr>
        <w:t>cia prowadzenia dzia</w:t>
      </w:r>
      <w:r w:rsidRPr="00C41F67">
        <w:rPr>
          <w:rFonts w:ascii="Times New Roman" w:hAnsi="Times New Roman" w:hint="eastAsia"/>
          <w:b/>
          <w:color w:val="000000" w:themeColor="text1"/>
          <w:sz w:val="22"/>
          <w:szCs w:val="22"/>
        </w:rPr>
        <w:t>ł</w:t>
      </w:r>
      <w:r w:rsidRPr="00C41F67">
        <w:rPr>
          <w:rFonts w:ascii="Times New Roman" w:hAnsi="Times New Roman"/>
          <w:b/>
          <w:color w:val="000000" w:themeColor="text1"/>
          <w:sz w:val="22"/>
          <w:szCs w:val="22"/>
        </w:rPr>
        <w:t>alno</w:t>
      </w:r>
      <w:r w:rsidRPr="00C41F67">
        <w:rPr>
          <w:rFonts w:ascii="Times New Roman" w:hAnsi="Times New Roman" w:hint="eastAsia"/>
          <w:b/>
          <w:color w:val="000000" w:themeColor="text1"/>
          <w:sz w:val="22"/>
          <w:szCs w:val="22"/>
        </w:rPr>
        <w:t>ś</w:t>
      </w:r>
      <w:r w:rsidRPr="00C41F67">
        <w:rPr>
          <w:rFonts w:ascii="Times New Roman" w:hAnsi="Times New Roman"/>
          <w:b/>
          <w:color w:val="000000" w:themeColor="text1"/>
          <w:sz w:val="22"/>
          <w:szCs w:val="22"/>
        </w:rPr>
        <w:t>ci gospodarczej</w:t>
      </w:r>
      <w:r w:rsidRPr="006429C1">
        <w:rPr>
          <w:rFonts w:ascii="Times New Roman" w:hAnsi="Times New Roman"/>
          <w:color w:val="000000" w:themeColor="text1"/>
          <w:sz w:val="22"/>
          <w:szCs w:val="22"/>
        </w:rPr>
        <w:t xml:space="preserve"> poniós</w:t>
      </w:r>
      <w:r w:rsidRPr="006429C1">
        <w:rPr>
          <w:rFonts w:ascii="Times New Roman" w:hAnsi="Times New Roman" w:hint="eastAsia"/>
          <w:color w:val="000000" w:themeColor="text1"/>
          <w:sz w:val="22"/>
          <w:szCs w:val="22"/>
        </w:rPr>
        <w:t>ł</w:t>
      </w:r>
      <w:r w:rsidRPr="006429C1">
        <w:rPr>
          <w:rFonts w:ascii="Times New Roman" w:hAnsi="Times New Roman"/>
          <w:color w:val="000000" w:themeColor="text1"/>
          <w:sz w:val="22"/>
          <w:szCs w:val="22"/>
        </w:rPr>
        <w:t xml:space="preserve"> strat</w:t>
      </w:r>
      <w:r w:rsidRPr="006429C1">
        <w:rPr>
          <w:rFonts w:ascii="Times New Roman" w:hAnsi="Times New Roman" w:hint="eastAsia"/>
          <w:color w:val="000000" w:themeColor="text1"/>
          <w:sz w:val="22"/>
          <w:szCs w:val="22"/>
        </w:rPr>
        <w:t>ę</w:t>
      </w:r>
      <w:r w:rsidRPr="006429C1">
        <w:rPr>
          <w:rFonts w:ascii="Times New Roman" w:hAnsi="Times New Roman"/>
          <w:color w:val="000000" w:themeColor="text1"/>
          <w:sz w:val="22"/>
          <w:szCs w:val="22"/>
        </w:rPr>
        <w:t xml:space="preserve"> albo osi</w:t>
      </w:r>
      <w:r w:rsidRPr="006429C1">
        <w:rPr>
          <w:rFonts w:ascii="Times New Roman" w:hAnsi="Times New Roman" w:hint="eastAsia"/>
          <w:color w:val="000000" w:themeColor="text1"/>
          <w:sz w:val="22"/>
          <w:szCs w:val="22"/>
        </w:rPr>
        <w:t>ą</w:t>
      </w:r>
      <w:r w:rsidRPr="006429C1">
        <w:rPr>
          <w:rFonts w:ascii="Times New Roman" w:hAnsi="Times New Roman"/>
          <w:color w:val="000000" w:themeColor="text1"/>
          <w:sz w:val="22"/>
          <w:szCs w:val="22"/>
        </w:rPr>
        <w:t>gn</w:t>
      </w:r>
      <w:r w:rsidRPr="006429C1">
        <w:rPr>
          <w:rFonts w:ascii="Times New Roman" w:hAnsi="Times New Roman" w:hint="eastAsia"/>
          <w:color w:val="000000" w:themeColor="text1"/>
          <w:sz w:val="22"/>
          <w:szCs w:val="22"/>
        </w:rPr>
        <w:t>ął</w:t>
      </w:r>
      <w:r w:rsidRPr="006429C1">
        <w:rPr>
          <w:rFonts w:ascii="Times New Roman" w:hAnsi="Times New Roman"/>
          <w:color w:val="000000" w:themeColor="text1"/>
          <w:sz w:val="22"/>
          <w:szCs w:val="22"/>
        </w:rPr>
        <w:t xml:space="preserve"> dochód ni</w:t>
      </w:r>
      <w:r w:rsidRPr="006429C1">
        <w:rPr>
          <w:rFonts w:ascii="Times New Roman" w:hAnsi="Times New Roman" w:hint="eastAsia"/>
          <w:color w:val="000000" w:themeColor="text1"/>
          <w:sz w:val="22"/>
          <w:szCs w:val="22"/>
        </w:rPr>
        <w:t>ż</w:t>
      </w:r>
      <w:r w:rsidRPr="006429C1">
        <w:rPr>
          <w:rFonts w:ascii="Times New Roman" w:hAnsi="Times New Roman"/>
          <w:color w:val="000000" w:themeColor="text1"/>
          <w:sz w:val="22"/>
          <w:szCs w:val="22"/>
        </w:rPr>
        <w:t>szy od kwoty przys</w:t>
      </w:r>
      <w:r w:rsidRPr="006429C1">
        <w:rPr>
          <w:rFonts w:ascii="Times New Roman" w:hAnsi="Times New Roman" w:hint="eastAsia"/>
          <w:color w:val="000000" w:themeColor="text1"/>
          <w:sz w:val="22"/>
          <w:szCs w:val="22"/>
        </w:rPr>
        <w:t>ł</w:t>
      </w:r>
      <w:r w:rsidRPr="006429C1">
        <w:rPr>
          <w:rFonts w:ascii="Times New Roman" w:hAnsi="Times New Roman"/>
          <w:color w:val="000000" w:themeColor="text1"/>
          <w:sz w:val="22"/>
          <w:szCs w:val="22"/>
        </w:rPr>
        <w:t>uguj</w:t>
      </w:r>
      <w:r w:rsidRPr="006429C1">
        <w:rPr>
          <w:rFonts w:ascii="Times New Roman" w:hAnsi="Times New Roman" w:hint="eastAsia"/>
          <w:color w:val="000000" w:themeColor="text1"/>
          <w:sz w:val="22"/>
          <w:szCs w:val="22"/>
        </w:rPr>
        <w:t>ą</w:t>
      </w:r>
      <w:r w:rsidRPr="006429C1">
        <w:rPr>
          <w:rFonts w:ascii="Times New Roman" w:hAnsi="Times New Roman"/>
          <w:color w:val="000000" w:themeColor="text1"/>
          <w:sz w:val="22"/>
          <w:szCs w:val="22"/>
        </w:rPr>
        <w:t xml:space="preserve">cego za ten rok odliczenia </w:t>
      </w:r>
      <w:r>
        <w:rPr>
          <w:rFonts w:ascii="Times New Roman" w:hAnsi="Times New Roman"/>
          <w:color w:val="000000" w:themeColor="text1"/>
          <w:sz w:val="22"/>
          <w:szCs w:val="22"/>
        </w:rPr>
        <w:t>z tytułu ulgi B+R</w:t>
      </w:r>
      <w:r w:rsidRPr="006429C1">
        <w:rPr>
          <w:rFonts w:ascii="Times New Roman" w:hAnsi="Times New Roman"/>
          <w:color w:val="000000" w:themeColor="text1"/>
          <w:sz w:val="22"/>
          <w:szCs w:val="22"/>
        </w:rPr>
        <w:t xml:space="preserve"> </w:t>
      </w:r>
      <w:r w:rsidR="00A4647A">
        <w:rPr>
          <w:rFonts w:ascii="Times New Roman" w:hAnsi="Times New Roman"/>
          <w:color w:val="000000" w:themeColor="text1"/>
          <w:sz w:val="22"/>
          <w:szCs w:val="22"/>
        </w:rPr>
        <w:t>(</w:t>
      </w:r>
      <w:r>
        <w:rPr>
          <w:rFonts w:ascii="Times New Roman" w:hAnsi="Times New Roman"/>
          <w:color w:val="000000" w:themeColor="text1"/>
          <w:sz w:val="22"/>
          <w:szCs w:val="22"/>
        </w:rPr>
        <w:t xml:space="preserve">alternatywnie do rozliczenia nieodliczonej </w:t>
      </w:r>
      <w:r w:rsidR="00A4647A">
        <w:rPr>
          <w:rFonts w:ascii="Times New Roman" w:hAnsi="Times New Roman"/>
          <w:color w:val="000000" w:themeColor="text1"/>
          <w:sz w:val="22"/>
          <w:szCs w:val="22"/>
        </w:rPr>
        <w:t>za</w:t>
      </w:r>
      <w:r>
        <w:rPr>
          <w:rFonts w:ascii="Times New Roman" w:hAnsi="Times New Roman"/>
          <w:color w:val="000000" w:themeColor="text1"/>
          <w:sz w:val="22"/>
          <w:szCs w:val="22"/>
        </w:rPr>
        <w:t xml:space="preserve"> dany rok ulgi w kolejnych sześciu latach podatkowych</w:t>
      </w:r>
      <w:r w:rsidR="00A4647A">
        <w:rPr>
          <w:rFonts w:ascii="Times New Roman" w:hAnsi="Times New Roman"/>
          <w:color w:val="000000" w:themeColor="text1"/>
          <w:sz w:val="22"/>
          <w:szCs w:val="22"/>
        </w:rPr>
        <w:t>)</w:t>
      </w:r>
      <w:r w:rsidRPr="006429C1">
        <w:rPr>
          <w:rFonts w:ascii="Times New Roman" w:hAnsi="Times New Roman"/>
          <w:color w:val="000000" w:themeColor="text1"/>
          <w:sz w:val="22"/>
          <w:szCs w:val="22"/>
        </w:rPr>
        <w:t xml:space="preserve"> przys</w:t>
      </w:r>
      <w:r w:rsidRPr="006429C1">
        <w:rPr>
          <w:rFonts w:ascii="Times New Roman" w:hAnsi="Times New Roman" w:hint="eastAsia"/>
          <w:color w:val="000000" w:themeColor="text1"/>
          <w:sz w:val="22"/>
          <w:szCs w:val="22"/>
        </w:rPr>
        <w:t>ł</w:t>
      </w:r>
      <w:r>
        <w:rPr>
          <w:rFonts w:ascii="Times New Roman" w:hAnsi="Times New Roman"/>
          <w:color w:val="000000" w:themeColor="text1"/>
          <w:sz w:val="22"/>
          <w:szCs w:val="22"/>
        </w:rPr>
        <w:t xml:space="preserve">uguje zwrot nieodliczonej ulgi </w:t>
      </w:r>
      <w:r w:rsidR="00C41F67">
        <w:rPr>
          <w:rFonts w:ascii="Times New Roman" w:hAnsi="Times New Roman"/>
          <w:color w:val="000000" w:themeColor="text1"/>
          <w:sz w:val="22"/>
          <w:szCs w:val="22"/>
        </w:rPr>
        <w:t xml:space="preserve">– </w:t>
      </w:r>
      <w:r>
        <w:rPr>
          <w:rFonts w:ascii="Times New Roman" w:hAnsi="Times New Roman"/>
          <w:color w:val="000000" w:themeColor="text1"/>
          <w:sz w:val="22"/>
          <w:szCs w:val="22"/>
        </w:rPr>
        <w:t>w wysokości</w:t>
      </w:r>
      <w:r w:rsidRPr="006429C1">
        <w:rPr>
          <w:rFonts w:ascii="Times New Roman" w:hAnsi="Times New Roman"/>
          <w:color w:val="000000" w:themeColor="text1"/>
          <w:sz w:val="22"/>
          <w:szCs w:val="22"/>
        </w:rPr>
        <w:t xml:space="preserve"> </w:t>
      </w:r>
      <w:r>
        <w:rPr>
          <w:rFonts w:ascii="Times New Roman" w:hAnsi="Times New Roman"/>
          <w:color w:val="000000" w:themeColor="text1"/>
          <w:sz w:val="22"/>
          <w:szCs w:val="22"/>
        </w:rPr>
        <w:t>kwoty</w:t>
      </w:r>
      <w:r w:rsidRPr="006429C1">
        <w:rPr>
          <w:rFonts w:ascii="Times New Roman" w:hAnsi="Times New Roman"/>
          <w:color w:val="000000" w:themeColor="text1"/>
          <w:sz w:val="22"/>
          <w:szCs w:val="22"/>
        </w:rPr>
        <w:t xml:space="preserve"> stanowi</w:t>
      </w:r>
      <w:r w:rsidRPr="006429C1">
        <w:rPr>
          <w:rFonts w:ascii="Times New Roman" w:hAnsi="Times New Roman" w:hint="eastAsia"/>
          <w:color w:val="000000" w:themeColor="text1"/>
          <w:sz w:val="22"/>
          <w:szCs w:val="22"/>
        </w:rPr>
        <w:t>ą</w:t>
      </w:r>
      <w:r w:rsidRPr="006429C1">
        <w:rPr>
          <w:rFonts w:ascii="Times New Roman" w:hAnsi="Times New Roman"/>
          <w:color w:val="000000" w:themeColor="text1"/>
          <w:sz w:val="22"/>
          <w:szCs w:val="22"/>
        </w:rPr>
        <w:t>c</w:t>
      </w:r>
      <w:r>
        <w:rPr>
          <w:rFonts w:ascii="Times New Roman" w:hAnsi="Times New Roman"/>
          <w:color w:val="000000" w:themeColor="text1"/>
          <w:sz w:val="22"/>
          <w:szCs w:val="22"/>
        </w:rPr>
        <w:t xml:space="preserve">ej </w:t>
      </w:r>
      <w:r w:rsidR="00296E0C">
        <w:rPr>
          <w:rFonts w:ascii="Times New Roman" w:hAnsi="Times New Roman"/>
          <w:color w:val="000000" w:themeColor="text1"/>
          <w:sz w:val="22"/>
          <w:szCs w:val="22"/>
        </w:rPr>
        <w:t>17,75</w:t>
      </w:r>
      <w:r w:rsidRPr="006429C1">
        <w:rPr>
          <w:rFonts w:ascii="Times New Roman" w:hAnsi="Times New Roman"/>
          <w:color w:val="000000" w:themeColor="text1"/>
          <w:sz w:val="22"/>
          <w:szCs w:val="22"/>
        </w:rPr>
        <w:t xml:space="preserve">% nieodliczonego na podstawie art. 26e ust. 1 </w:t>
      </w:r>
      <w:r>
        <w:rPr>
          <w:rFonts w:ascii="Times New Roman" w:hAnsi="Times New Roman"/>
          <w:color w:val="000000" w:themeColor="text1"/>
          <w:sz w:val="22"/>
          <w:szCs w:val="22"/>
        </w:rPr>
        <w:t>ustawy odliczenia</w:t>
      </w:r>
      <w:r w:rsidRPr="006429C1">
        <w:rPr>
          <w:rFonts w:ascii="Times New Roman" w:hAnsi="Times New Roman"/>
          <w:color w:val="000000" w:themeColor="text1"/>
          <w:sz w:val="22"/>
          <w:szCs w:val="22"/>
        </w:rPr>
        <w:t xml:space="preserve"> </w:t>
      </w:r>
      <w:r>
        <w:rPr>
          <w:rFonts w:ascii="Times New Roman" w:hAnsi="Times New Roman"/>
          <w:color w:val="000000" w:themeColor="text1"/>
          <w:sz w:val="22"/>
          <w:szCs w:val="22"/>
        </w:rPr>
        <w:t>(</w:t>
      </w:r>
      <w:r w:rsidR="00C41F67">
        <w:rPr>
          <w:rFonts w:ascii="Times New Roman" w:hAnsi="Times New Roman"/>
          <w:color w:val="000000" w:themeColor="text1"/>
          <w:sz w:val="22"/>
          <w:szCs w:val="22"/>
        </w:rPr>
        <w:t>art. 26ea ustawy</w:t>
      </w:r>
      <w:r>
        <w:rPr>
          <w:rFonts w:ascii="Times New Roman" w:hAnsi="Times New Roman"/>
          <w:color w:val="000000" w:themeColor="text1"/>
          <w:sz w:val="22"/>
          <w:szCs w:val="22"/>
        </w:rPr>
        <w:t>).</w:t>
      </w:r>
    </w:p>
    <w:p w:rsidR="00C41F67" w:rsidRDefault="006429C1" w:rsidP="006429C1">
      <w:pPr>
        <w:spacing w:after="6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Prawo do zwrotu nieodliczonej ulgi </w:t>
      </w:r>
      <w:r w:rsidR="00A4647A">
        <w:rPr>
          <w:rFonts w:ascii="Times New Roman" w:hAnsi="Times New Roman"/>
          <w:color w:val="000000" w:themeColor="text1"/>
          <w:sz w:val="22"/>
          <w:szCs w:val="22"/>
        </w:rPr>
        <w:t xml:space="preserve">B+R </w:t>
      </w:r>
      <w:r w:rsidR="00C41F67">
        <w:rPr>
          <w:rFonts w:ascii="Times New Roman" w:hAnsi="Times New Roman"/>
          <w:color w:val="000000" w:themeColor="text1"/>
          <w:sz w:val="22"/>
          <w:szCs w:val="22"/>
        </w:rPr>
        <w:t>przysługuje</w:t>
      </w:r>
      <w:r w:rsidRPr="006429C1">
        <w:rPr>
          <w:rFonts w:ascii="Times New Roman" w:hAnsi="Times New Roman"/>
          <w:color w:val="000000" w:themeColor="text1"/>
          <w:sz w:val="22"/>
          <w:szCs w:val="22"/>
        </w:rPr>
        <w:t xml:space="preserve"> równie</w:t>
      </w:r>
      <w:r w:rsidRPr="006429C1">
        <w:rPr>
          <w:rFonts w:ascii="Times New Roman" w:hAnsi="Times New Roman" w:hint="eastAsia"/>
          <w:color w:val="000000" w:themeColor="text1"/>
          <w:sz w:val="22"/>
          <w:szCs w:val="22"/>
        </w:rPr>
        <w:t>ż</w:t>
      </w:r>
      <w:r w:rsidRPr="006429C1">
        <w:rPr>
          <w:rFonts w:ascii="Times New Roman" w:hAnsi="Times New Roman"/>
          <w:color w:val="000000" w:themeColor="text1"/>
          <w:sz w:val="22"/>
          <w:szCs w:val="22"/>
        </w:rPr>
        <w:t xml:space="preserve"> w roku nast</w:t>
      </w:r>
      <w:r w:rsidRPr="006429C1">
        <w:rPr>
          <w:rFonts w:ascii="Times New Roman" w:hAnsi="Times New Roman" w:hint="eastAsia"/>
          <w:color w:val="000000" w:themeColor="text1"/>
          <w:sz w:val="22"/>
          <w:szCs w:val="22"/>
        </w:rPr>
        <w:t>ę</w:t>
      </w:r>
      <w:r w:rsidRPr="006429C1">
        <w:rPr>
          <w:rFonts w:ascii="Times New Roman" w:hAnsi="Times New Roman"/>
          <w:color w:val="000000" w:themeColor="text1"/>
          <w:sz w:val="22"/>
          <w:szCs w:val="22"/>
        </w:rPr>
        <w:t>puj</w:t>
      </w:r>
      <w:r w:rsidRPr="006429C1">
        <w:rPr>
          <w:rFonts w:ascii="Times New Roman" w:hAnsi="Times New Roman" w:hint="eastAsia"/>
          <w:color w:val="000000" w:themeColor="text1"/>
          <w:sz w:val="22"/>
          <w:szCs w:val="22"/>
        </w:rPr>
        <w:t>ą</w:t>
      </w:r>
      <w:r w:rsidRPr="006429C1">
        <w:rPr>
          <w:rFonts w:ascii="Times New Roman" w:hAnsi="Times New Roman"/>
          <w:color w:val="000000" w:themeColor="text1"/>
          <w:sz w:val="22"/>
          <w:szCs w:val="22"/>
        </w:rPr>
        <w:t xml:space="preserve">cym </w:t>
      </w:r>
      <w:r w:rsidRPr="00A4647A">
        <w:rPr>
          <w:rFonts w:ascii="Times New Roman" w:hAnsi="Times New Roman"/>
          <w:b/>
          <w:color w:val="000000" w:themeColor="text1"/>
          <w:sz w:val="22"/>
          <w:szCs w:val="22"/>
        </w:rPr>
        <w:t>bezpo</w:t>
      </w:r>
      <w:r w:rsidRPr="00A4647A">
        <w:rPr>
          <w:rFonts w:ascii="Times New Roman" w:hAnsi="Times New Roman" w:hint="eastAsia"/>
          <w:b/>
          <w:color w:val="000000" w:themeColor="text1"/>
          <w:sz w:val="22"/>
          <w:szCs w:val="22"/>
        </w:rPr>
        <w:t>ś</w:t>
      </w:r>
      <w:r w:rsidRPr="00A4647A">
        <w:rPr>
          <w:rFonts w:ascii="Times New Roman" w:hAnsi="Times New Roman"/>
          <w:b/>
          <w:color w:val="000000" w:themeColor="text1"/>
          <w:sz w:val="22"/>
          <w:szCs w:val="22"/>
        </w:rPr>
        <w:t>rednio po roku rozpocz</w:t>
      </w:r>
      <w:r w:rsidRPr="00A4647A">
        <w:rPr>
          <w:rFonts w:ascii="Times New Roman" w:hAnsi="Times New Roman" w:hint="eastAsia"/>
          <w:b/>
          <w:color w:val="000000" w:themeColor="text1"/>
          <w:sz w:val="22"/>
          <w:szCs w:val="22"/>
        </w:rPr>
        <w:t>ę</w:t>
      </w:r>
      <w:r w:rsidRPr="00A4647A">
        <w:rPr>
          <w:rFonts w:ascii="Times New Roman" w:hAnsi="Times New Roman"/>
          <w:b/>
          <w:color w:val="000000" w:themeColor="text1"/>
          <w:sz w:val="22"/>
          <w:szCs w:val="22"/>
        </w:rPr>
        <w:t>cia dzia</w:t>
      </w:r>
      <w:r w:rsidRPr="00A4647A">
        <w:rPr>
          <w:rFonts w:ascii="Times New Roman" w:hAnsi="Times New Roman" w:hint="eastAsia"/>
          <w:b/>
          <w:color w:val="000000" w:themeColor="text1"/>
          <w:sz w:val="22"/>
          <w:szCs w:val="22"/>
        </w:rPr>
        <w:t>ł</w:t>
      </w:r>
      <w:r w:rsidRPr="00A4647A">
        <w:rPr>
          <w:rFonts w:ascii="Times New Roman" w:hAnsi="Times New Roman"/>
          <w:b/>
          <w:color w:val="000000" w:themeColor="text1"/>
          <w:sz w:val="22"/>
          <w:szCs w:val="22"/>
        </w:rPr>
        <w:t>alno</w:t>
      </w:r>
      <w:r w:rsidRPr="00A4647A">
        <w:rPr>
          <w:rFonts w:ascii="Times New Roman" w:hAnsi="Times New Roman" w:hint="eastAsia"/>
          <w:b/>
          <w:color w:val="000000" w:themeColor="text1"/>
          <w:sz w:val="22"/>
          <w:szCs w:val="22"/>
        </w:rPr>
        <w:t>ś</w:t>
      </w:r>
      <w:r w:rsidRPr="00A4647A">
        <w:rPr>
          <w:rFonts w:ascii="Times New Roman" w:hAnsi="Times New Roman"/>
          <w:b/>
          <w:color w:val="000000" w:themeColor="text1"/>
          <w:sz w:val="22"/>
          <w:szCs w:val="22"/>
        </w:rPr>
        <w:t>ci gospodarczej, je</w:t>
      </w:r>
      <w:r w:rsidRPr="00A4647A">
        <w:rPr>
          <w:rFonts w:ascii="Times New Roman" w:hAnsi="Times New Roman" w:hint="eastAsia"/>
          <w:b/>
          <w:color w:val="000000" w:themeColor="text1"/>
          <w:sz w:val="22"/>
          <w:szCs w:val="22"/>
        </w:rPr>
        <w:t>ż</w:t>
      </w:r>
      <w:r w:rsidR="00C41F67" w:rsidRPr="00A4647A">
        <w:rPr>
          <w:rFonts w:ascii="Times New Roman" w:hAnsi="Times New Roman"/>
          <w:b/>
          <w:color w:val="000000" w:themeColor="text1"/>
          <w:sz w:val="22"/>
          <w:szCs w:val="22"/>
        </w:rPr>
        <w:t xml:space="preserve">eli w tym roku podatnik </w:t>
      </w:r>
      <w:r w:rsidRPr="00A4647A">
        <w:rPr>
          <w:rFonts w:ascii="Times New Roman" w:hAnsi="Times New Roman"/>
          <w:b/>
          <w:color w:val="000000" w:themeColor="text1"/>
          <w:sz w:val="22"/>
          <w:szCs w:val="22"/>
        </w:rPr>
        <w:t>jest mikroprzedsi</w:t>
      </w:r>
      <w:r w:rsidRPr="00A4647A">
        <w:rPr>
          <w:rFonts w:ascii="Times New Roman" w:hAnsi="Times New Roman" w:hint="eastAsia"/>
          <w:b/>
          <w:color w:val="000000" w:themeColor="text1"/>
          <w:sz w:val="22"/>
          <w:szCs w:val="22"/>
        </w:rPr>
        <w:t>ę</w:t>
      </w:r>
      <w:r w:rsidRPr="00A4647A">
        <w:rPr>
          <w:rFonts w:ascii="Times New Roman" w:hAnsi="Times New Roman"/>
          <w:b/>
          <w:color w:val="000000" w:themeColor="text1"/>
          <w:sz w:val="22"/>
          <w:szCs w:val="22"/>
        </w:rPr>
        <w:t>biorc</w:t>
      </w:r>
      <w:r w:rsidRPr="00A4647A">
        <w:rPr>
          <w:rFonts w:ascii="Times New Roman" w:hAnsi="Times New Roman" w:hint="eastAsia"/>
          <w:b/>
          <w:color w:val="000000" w:themeColor="text1"/>
          <w:sz w:val="22"/>
          <w:szCs w:val="22"/>
        </w:rPr>
        <w:t>ą</w:t>
      </w:r>
      <w:r w:rsidRPr="00A4647A">
        <w:rPr>
          <w:rFonts w:ascii="Times New Roman" w:hAnsi="Times New Roman"/>
          <w:b/>
          <w:color w:val="000000" w:themeColor="text1"/>
          <w:sz w:val="22"/>
          <w:szCs w:val="22"/>
        </w:rPr>
        <w:t>, ma</w:t>
      </w:r>
      <w:r w:rsidRPr="00A4647A">
        <w:rPr>
          <w:rFonts w:ascii="Times New Roman" w:hAnsi="Times New Roman" w:hint="eastAsia"/>
          <w:b/>
          <w:color w:val="000000" w:themeColor="text1"/>
          <w:sz w:val="22"/>
          <w:szCs w:val="22"/>
        </w:rPr>
        <w:t>ł</w:t>
      </w:r>
      <w:r w:rsidRPr="00A4647A">
        <w:rPr>
          <w:rFonts w:ascii="Times New Roman" w:hAnsi="Times New Roman"/>
          <w:b/>
          <w:color w:val="000000" w:themeColor="text1"/>
          <w:sz w:val="22"/>
          <w:szCs w:val="22"/>
        </w:rPr>
        <w:t xml:space="preserve">ym lub </w:t>
      </w:r>
      <w:r w:rsidRPr="00A4647A">
        <w:rPr>
          <w:rFonts w:ascii="Times New Roman" w:hAnsi="Times New Roman" w:hint="eastAsia"/>
          <w:b/>
          <w:color w:val="000000" w:themeColor="text1"/>
          <w:sz w:val="22"/>
          <w:szCs w:val="22"/>
        </w:rPr>
        <w:t>ś</w:t>
      </w:r>
      <w:r w:rsidRPr="00A4647A">
        <w:rPr>
          <w:rFonts w:ascii="Times New Roman" w:hAnsi="Times New Roman"/>
          <w:b/>
          <w:color w:val="000000" w:themeColor="text1"/>
          <w:sz w:val="22"/>
          <w:szCs w:val="22"/>
        </w:rPr>
        <w:t>rednim przedsi</w:t>
      </w:r>
      <w:r w:rsidRPr="00A4647A">
        <w:rPr>
          <w:rFonts w:ascii="Times New Roman" w:hAnsi="Times New Roman" w:hint="eastAsia"/>
          <w:b/>
          <w:color w:val="000000" w:themeColor="text1"/>
          <w:sz w:val="22"/>
          <w:szCs w:val="22"/>
        </w:rPr>
        <w:t>ę</w:t>
      </w:r>
      <w:r w:rsidRPr="00A4647A">
        <w:rPr>
          <w:rFonts w:ascii="Times New Roman" w:hAnsi="Times New Roman"/>
          <w:b/>
          <w:color w:val="000000" w:themeColor="text1"/>
          <w:sz w:val="22"/>
          <w:szCs w:val="22"/>
        </w:rPr>
        <w:t>biorc</w:t>
      </w:r>
      <w:r w:rsidRPr="00A4647A">
        <w:rPr>
          <w:rFonts w:ascii="Times New Roman" w:hAnsi="Times New Roman" w:hint="eastAsia"/>
          <w:b/>
          <w:color w:val="000000" w:themeColor="text1"/>
          <w:sz w:val="22"/>
          <w:szCs w:val="22"/>
        </w:rPr>
        <w:t>ą</w:t>
      </w:r>
      <w:r w:rsidR="00C41F67">
        <w:rPr>
          <w:rFonts w:ascii="Times New Roman" w:hAnsi="Times New Roman"/>
          <w:color w:val="000000" w:themeColor="text1"/>
          <w:sz w:val="22"/>
          <w:szCs w:val="22"/>
        </w:rPr>
        <w:t xml:space="preserve"> w ro</w:t>
      </w:r>
      <w:r w:rsidRPr="006429C1">
        <w:rPr>
          <w:rFonts w:ascii="Times New Roman" w:hAnsi="Times New Roman"/>
          <w:color w:val="000000" w:themeColor="text1"/>
          <w:sz w:val="22"/>
          <w:szCs w:val="22"/>
        </w:rPr>
        <w:t xml:space="preserve">zumieniu przepisów </w:t>
      </w:r>
      <w:r w:rsidR="00DE15CC">
        <w:rPr>
          <w:rFonts w:ascii="Times New Roman" w:hAnsi="Times New Roman"/>
          <w:color w:val="000000" w:themeColor="text1"/>
          <w:sz w:val="22"/>
          <w:szCs w:val="22"/>
        </w:rPr>
        <w:t>ustawy z dnia 6 marca 2018 r.</w:t>
      </w:r>
      <w:r w:rsidR="000B3D9C">
        <w:rPr>
          <w:rFonts w:ascii="Times New Roman" w:hAnsi="Times New Roman"/>
          <w:color w:val="000000" w:themeColor="text1"/>
          <w:sz w:val="22"/>
          <w:szCs w:val="22"/>
        </w:rPr>
        <w:t xml:space="preserve"> </w:t>
      </w:r>
      <w:r w:rsidR="00DE15CC">
        <w:rPr>
          <w:rFonts w:ascii="Times New Roman" w:hAnsi="Times New Roman"/>
          <w:color w:val="000000" w:themeColor="text1"/>
          <w:sz w:val="22"/>
          <w:szCs w:val="22"/>
        </w:rPr>
        <w:t>– Prawo przedsiębiorców (Dz. U.</w:t>
      </w:r>
      <w:r w:rsidR="00EF6C7F">
        <w:rPr>
          <w:rFonts w:ascii="Times New Roman" w:hAnsi="Times New Roman"/>
          <w:color w:val="000000" w:themeColor="text1"/>
          <w:sz w:val="22"/>
          <w:szCs w:val="22"/>
        </w:rPr>
        <w:t xml:space="preserve"> z 2019 r.</w:t>
      </w:r>
      <w:r w:rsidR="00DE15CC">
        <w:rPr>
          <w:rFonts w:ascii="Times New Roman" w:hAnsi="Times New Roman"/>
          <w:color w:val="000000" w:themeColor="text1"/>
          <w:sz w:val="22"/>
          <w:szCs w:val="22"/>
        </w:rPr>
        <w:t xml:space="preserve"> poz. </w:t>
      </w:r>
      <w:r w:rsidR="00296E0C" w:rsidRPr="00296E0C">
        <w:rPr>
          <w:rStyle w:val="Hipercze"/>
          <w:rFonts w:ascii="Times New Roman" w:hAnsi="Times New Roman"/>
          <w:color w:val="auto"/>
          <w:sz w:val="22"/>
          <w:szCs w:val="22"/>
          <w:u w:val="none"/>
        </w:rPr>
        <w:t>1495</w:t>
      </w:r>
      <w:r w:rsidR="00DE15CC">
        <w:rPr>
          <w:rFonts w:ascii="Times New Roman" w:hAnsi="Times New Roman"/>
          <w:color w:val="000000" w:themeColor="text1"/>
          <w:sz w:val="22"/>
          <w:szCs w:val="22"/>
        </w:rPr>
        <w:t>, z późn. zm.)</w:t>
      </w:r>
      <w:r w:rsidR="00C41F67" w:rsidRPr="006429C1">
        <w:rPr>
          <w:rFonts w:ascii="Times New Roman" w:hAnsi="Times New Roman"/>
          <w:color w:val="000000" w:themeColor="text1"/>
          <w:sz w:val="22"/>
          <w:szCs w:val="22"/>
        </w:rPr>
        <w:t>.</w:t>
      </w:r>
    </w:p>
    <w:p w:rsidR="00C41F67" w:rsidRPr="007D3E6E" w:rsidRDefault="00C41F67" w:rsidP="00C41F67">
      <w:pPr>
        <w:spacing w:after="60"/>
        <w:jc w:val="both"/>
        <w:rPr>
          <w:rFonts w:ascii="Times New Roman" w:hAnsi="Times New Roman"/>
          <w:color w:val="000000" w:themeColor="text1"/>
          <w:sz w:val="22"/>
          <w:szCs w:val="22"/>
        </w:rPr>
      </w:pPr>
      <w:r w:rsidRPr="00C41F67">
        <w:rPr>
          <w:rFonts w:ascii="Times New Roman" w:hAnsi="Times New Roman"/>
          <w:b/>
          <w:color w:val="000000" w:themeColor="text1"/>
          <w:sz w:val="22"/>
          <w:szCs w:val="22"/>
        </w:rPr>
        <w:t>Uwaga!</w:t>
      </w:r>
      <w:r>
        <w:rPr>
          <w:rFonts w:ascii="Times New Roman" w:hAnsi="Times New Roman"/>
          <w:color w:val="000000" w:themeColor="text1"/>
          <w:sz w:val="22"/>
          <w:szCs w:val="22"/>
        </w:rPr>
        <w:t xml:space="preserve"> Kwotę zwrotu z tytułu ulgi B+R podatnik wykazuje w załączniku PIT/BR.</w:t>
      </w:r>
    </w:p>
    <w:p w:rsidR="004B30DD" w:rsidRPr="007D3E6E" w:rsidRDefault="004B30DD" w:rsidP="002A3FE2">
      <w:pPr>
        <w:spacing w:before="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ULGA ODSETKOWA </w:t>
      </w:r>
      <w:r w:rsidR="00876DBC" w:rsidRPr="007D3E6E">
        <w:rPr>
          <w:rFonts w:ascii="Times New Roman" w:hAnsi="Times New Roman"/>
          <w:b/>
          <w:color w:val="000000" w:themeColor="text1"/>
          <w:sz w:val="22"/>
          <w:szCs w:val="22"/>
        </w:rPr>
        <w:t>–</w:t>
      </w:r>
      <w:r w:rsidRPr="007D3E6E">
        <w:rPr>
          <w:rFonts w:ascii="Times New Roman" w:hAnsi="Times New Roman"/>
          <w:b/>
          <w:color w:val="000000" w:themeColor="text1"/>
          <w:sz w:val="22"/>
          <w:szCs w:val="22"/>
        </w:rPr>
        <w:t xml:space="preserve"> WYKAZANA W CZĘŚCI B.1. ZAŁĄCZNIKA PIT/D</w:t>
      </w:r>
    </w:p>
    <w:p w:rsidR="004B30DD" w:rsidRPr="007D3E6E" w:rsidRDefault="004B30DD">
      <w:pPr>
        <w:pStyle w:val="Tekstpodstawowy3"/>
        <w:spacing w:line="240" w:lineRule="auto"/>
        <w:rPr>
          <w:b/>
          <w:color w:val="000000" w:themeColor="text1"/>
          <w:sz w:val="22"/>
          <w:szCs w:val="22"/>
        </w:rPr>
      </w:pPr>
      <w:r w:rsidRPr="007D3E6E">
        <w:rPr>
          <w:color w:val="000000" w:themeColor="text1"/>
          <w:sz w:val="22"/>
          <w:szCs w:val="22"/>
        </w:rPr>
        <w:t xml:space="preserve">Poz. </w:t>
      </w:r>
      <w:r w:rsidR="00805291">
        <w:rPr>
          <w:color w:val="000000" w:themeColor="text1"/>
          <w:sz w:val="22"/>
          <w:szCs w:val="22"/>
        </w:rPr>
        <w:t>202</w:t>
      </w:r>
      <w:r w:rsidRPr="007D3E6E">
        <w:rPr>
          <w:color w:val="000000" w:themeColor="text1"/>
          <w:sz w:val="22"/>
          <w:szCs w:val="22"/>
        </w:rPr>
        <w:t xml:space="preserve"> wypełniają podatnicy korzystający, na zasadzie praw na</w:t>
      </w:r>
      <w:r w:rsidR="004D39FA" w:rsidRPr="007D3E6E">
        <w:rPr>
          <w:color w:val="000000" w:themeColor="text1"/>
          <w:sz w:val="22"/>
          <w:szCs w:val="22"/>
        </w:rPr>
        <w:t>bytych, z odliczeń od dochodu z </w:t>
      </w:r>
      <w:r w:rsidRPr="007D3E6E">
        <w:rPr>
          <w:color w:val="000000" w:themeColor="text1"/>
          <w:sz w:val="22"/>
          <w:szCs w:val="22"/>
        </w:rPr>
        <w:t>tytułu spłaty odsetek od kredytu (pożyczki) udzielonego podatnikowi, podlegającemu w Polsce nieograniczonemu obowiązkowi podatkowemu, na sfinansowanie inwestycji mającej na celu zaspokojenie własnych potrzeb mieszkaniowych.</w:t>
      </w:r>
    </w:p>
    <w:p w:rsidR="004B30DD" w:rsidRPr="007D3E6E" w:rsidRDefault="004B30DD" w:rsidP="002A3FE2">
      <w:pPr>
        <w:pStyle w:val="Tekstpodstawowy3"/>
        <w:spacing w:before="120" w:line="240" w:lineRule="auto"/>
        <w:rPr>
          <w:color w:val="000000" w:themeColor="text1"/>
          <w:sz w:val="22"/>
          <w:szCs w:val="22"/>
        </w:rPr>
      </w:pPr>
      <w:r w:rsidRPr="007D3E6E">
        <w:rPr>
          <w:color w:val="000000" w:themeColor="text1"/>
          <w:sz w:val="22"/>
          <w:szCs w:val="22"/>
        </w:rPr>
        <w:t>Opis tej ulgi został zamieszczony w broszurze informacyjnej do załącznika PIT/D.</w:t>
      </w:r>
    </w:p>
    <w:p w:rsidR="004B30DD" w:rsidRPr="007D3E6E" w:rsidRDefault="004B30DD" w:rsidP="002A3FE2">
      <w:pPr>
        <w:pStyle w:val="pktmyslnw0"/>
        <w:tabs>
          <w:tab w:val="clear" w:pos="284"/>
        </w:tabs>
        <w:spacing w:before="120" w:after="0" w:line="240" w:lineRule="auto"/>
        <w:ind w:left="0" w:firstLine="0"/>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Odliczenie w poz. </w:t>
      </w:r>
      <w:r w:rsidR="00805291">
        <w:rPr>
          <w:rFonts w:ascii="Times New Roman" w:hAnsi="Times New Roman"/>
          <w:b/>
          <w:color w:val="000000" w:themeColor="text1"/>
          <w:sz w:val="22"/>
          <w:szCs w:val="22"/>
        </w:rPr>
        <w:t>202</w:t>
      </w:r>
      <w:r w:rsidRPr="007D3E6E">
        <w:rPr>
          <w:rFonts w:ascii="Times New Roman" w:hAnsi="Times New Roman"/>
          <w:b/>
          <w:color w:val="000000" w:themeColor="text1"/>
          <w:sz w:val="22"/>
          <w:szCs w:val="22"/>
        </w:rPr>
        <w:t xml:space="preserve"> nie może przekroczyć kwoty dochodu wykazanej w poz. </w:t>
      </w:r>
      <w:r w:rsidR="00805291">
        <w:rPr>
          <w:rFonts w:ascii="Times New Roman" w:hAnsi="Times New Roman"/>
          <w:b/>
          <w:color w:val="000000" w:themeColor="text1"/>
          <w:sz w:val="22"/>
          <w:szCs w:val="22"/>
        </w:rPr>
        <w:t>192</w:t>
      </w:r>
      <w:r w:rsidR="00413588">
        <w:rPr>
          <w:rFonts w:ascii="Times New Roman" w:hAnsi="Times New Roman"/>
          <w:b/>
          <w:color w:val="000000" w:themeColor="text1"/>
          <w:sz w:val="22"/>
          <w:szCs w:val="22"/>
        </w:rPr>
        <w:t xml:space="preserve"> </w:t>
      </w:r>
      <w:r w:rsidR="00A46502" w:rsidRPr="007D3E6E">
        <w:rPr>
          <w:rFonts w:ascii="Times New Roman" w:hAnsi="Times New Roman"/>
          <w:b/>
          <w:color w:val="000000" w:themeColor="text1"/>
          <w:sz w:val="22"/>
          <w:szCs w:val="22"/>
        </w:rPr>
        <w:t>po odliczeniu kwot</w:t>
      </w:r>
      <w:r w:rsidRPr="007D3E6E">
        <w:rPr>
          <w:rFonts w:ascii="Times New Roman" w:hAnsi="Times New Roman"/>
          <w:b/>
          <w:color w:val="000000" w:themeColor="text1"/>
          <w:sz w:val="22"/>
          <w:szCs w:val="22"/>
        </w:rPr>
        <w:t xml:space="preserve"> z</w:t>
      </w:r>
      <w:r w:rsidR="00C731E9" w:rsidRPr="007D3E6E">
        <w:rPr>
          <w:rFonts w:ascii="Times New Roman" w:hAnsi="Times New Roman"/>
          <w:b/>
          <w:color w:val="000000" w:themeColor="text1"/>
          <w:sz w:val="22"/>
          <w:szCs w:val="22"/>
        </w:rPr>
        <w:t> </w:t>
      </w:r>
      <w:r w:rsidRPr="007D3E6E">
        <w:rPr>
          <w:rFonts w:ascii="Times New Roman" w:hAnsi="Times New Roman"/>
          <w:b/>
          <w:color w:val="000000" w:themeColor="text1"/>
          <w:sz w:val="22"/>
          <w:szCs w:val="22"/>
        </w:rPr>
        <w:t xml:space="preserve">poz. </w:t>
      </w:r>
      <w:r w:rsidR="00805291">
        <w:rPr>
          <w:rFonts w:ascii="Times New Roman" w:hAnsi="Times New Roman"/>
          <w:b/>
          <w:color w:val="000000" w:themeColor="text1"/>
          <w:sz w:val="22"/>
          <w:szCs w:val="22"/>
        </w:rPr>
        <w:t>194 i 198</w:t>
      </w:r>
      <w:r w:rsidRPr="007D3E6E">
        <w:rPr>
          <w:rFonts w:ascii="Times New Roman" w:hAnsi="Times New Roman"/>
          <w:b/>
          <w:color w:val="000000" w:themeColor="text1"/>
          <w:sz w:val="22"/>
          <w:szCs w:val="22"/>
        </w:rPr>
        <w:t>. W przypadku łącznego opodatkowania dochodów małżonków, dokonywane w poz.</w:t>
      </w:r>
      <w:r w:rsidR="00343E33" w:rsidRPr="007D3E6E">
        <w:rPr>
          <w:rFonts w:ascii="Times New Roman" w:hAnsi="Times New Roman"/>
          <w:b/>
          <w:color w:val="000000" w:themeColor="text1"/>
          <w:sz w:val="22"/>
          <w:szCs w:val="22"/>
        </w:rPr>
        <w:t> </w:t>
      </w:r>
      <w:r w:rsidR="00805291">
        <w:rPr>
          <w:rFonts w:ascii="Times New Roman" w:hAnsi="Times New Roman"/>
          <w:b/>
          <w:color w:val="000000" w:themeColor="text1"/>
          <w:sz w:val="22"/>
          <w:szCs w:val="22"/>
        </w:rPr>
        <w:t>202</w:t>
      </w:r>
      <w:r w:rsidRPr="007D3E6E">
        <w:rPr>
          <w:rFonts w:ascii="Times New Roman" w:hAnsi="Times New Roman"/>
          <w:b/>
          <w:color w:val="000000" w:themeColor="text1"/>
          <w:sz w:val="22"/>
          <w:szCs w:val="22"/>
        </w:rPr>
        <w:t xml:space="preserve"> odliczenie nie może przekroczyć sumy kwot z poz. </w:t>
      </w:r>
      <w:r w:rsidR="00805291">
        <w:rPr>
          <w:rFonts w:ascii="Times New Roman" w:hAnsi="Times New Roman"/>
          <w:b/>
          <w:color w:val="000000" w:themeColor="text1"/>
          <w:sz w:val="22"/>
          <w:szCs w:val="22"/>
        </w:rPr>
        <w:t>192 i 193</w:t>
      </w:r>
      <w:r w:rsidR="00413588">
        <w:rPr>
          <w:rFonts w:ascii="Times New Roman" w:hAnsi="Times New Roman"/>
          <w:b/>
          <w:color w:val="000000" w:themeColor="text1"/>
          <w:sz w:val="22"/>
          <w:szCs w:val="22"/>
        </w:rPr>
        <w:t xml:space="preserve"> </w:t>
      </w:r>
      <w:r w:rsidR="004D39FA" w:rsidRPr="007D3E6E">
        <w:rPr>
          <w:rFonts w:ascii="Times New Roman" w:hAnsi="Times New Roman"/>
          <w:b/>
          <w:color w:val="000000" w:themeColor="text1"/>
          <w:sz w:val="22"/>
          <w:szCs w:val="22"/>
        </w:rPr>
        <w:t>pomniejszonej o kwoty z </w:t>
      </w:r>
      <w:r w:rsidRPr="007D3E6E">
        <w:rPr>
          <w:rFonts w:ascii="Times New Roman" w:hAnsi="Times New Roman"/>
          <w:b/>
          <w:color w:val="000000" w:themeColor="text1"/>
          <w:sz w:val="22"/>
          <w:szCs w:val="22"/>
        </w:rPr>
        <w:t>poz.</w:t>
      </w:r>
      <w:r w:rsidR="00073AE1" w:rsidRPr="007D3E6E">
        <w:rPr>
          <w:rFonts w:ascii="Times New Roman" w:hAnsi="Times New Roman"/>
          <w:b/>
          <w:color w:val="000000" w:themeColor="text1"/>
          <w:sz w:val="22"/>
          <w:szCs w:val="22"/>
        </w:rPr>
        <w:t> </w:t>
      </w:r>
      <w:r w:rsidR="00805291">
        <w:rPr>
          <w:rFonts w:ascii="Times New Roman" w:hAnsi="Times New Roman"/>
          <w:b/>
          <w:color w:val="000000" w:themeColor="text1"/>
          <w:sz w:val="22"/>
          <w:szCs w:val="22"/>
        </w:rPr>
        <w:t>194, 195, 198 i 199</w:t>
      </w:r>
      <w:r w:rsidRPr="007D3E6E">
        <w:rPr>
          <w:rFonts w:ascii="Times New Roman" w:hAnsi="Times New Roman"/>
          <w:b/>
          <w:color w:val="000000" w:themeColor="text1"/>
          <w:sz w:val="22"/>
          <w:szCs w:val="22"/>
        </w:rPr>
        <w:t>.</w:t>
      </w:r>
    </w:p>
    <w:p w:rsidR="004B30DD" w:rsidRPr="007D3E6E" w:rsidRDefault="004B30DD" w:rsidP="002A3FE2">
      <w:pPr>
        <w:pStyle w:val="pktmyslnw0"/>
        <w:tabs>
          <w:tab w:val="clear" w:pos="284"/>
        </w:tabs>
        <w:spacing w:before="120" w:after="0" w:line="240" w:lineRule="auto"/>
        <w:ind w:left="0" w:firstLine="0"/>
        <w:rPr>
          <w:rFonts w:ascii="Times New Roman" w:hAnsi="Times New Roman"/>
          <w:color w:val="000000" w:themeColor="text1"/>
          <w:sz w:val="22"/>
          <w:szCs w:val="22"/>
        </w:rPr>
      </w:pPr>
      <w:r w:rsidRPr="007D3E6E">
        <w:rPr>
          <w:rFonts w:ascii="Times New Roman" w:hAnsi="Times New Roman"/>
          <w:b/>
          <w:color w:val="000000" w:themeColor="text1"/>
          <w:sz w:val="22"/>
          <w:szCs w:val="22"/>
        </w:rPr>
        <w:t>ODLICZENIE OD DOCHODU DODATKOWEJ OBNIŻKI</w:t>
      </w:r>
    </w:p>
    <w:p w:rsidR="004B30DD" w:rsidRPr="007D3E6E" w:rsidRDefault="004B30DD">
      <w:p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Poz. </w:t>
      </w:r>
      <w:r w:rsidR="006132FD">
        <w:rPr>
          <w:rFonts w:ascii="Times New Roman" w:hAnsi="Times New Roman"/>
          <w:color w:val="000000" w:themeColor="text1"/>
          <w:sz w:val="22"/>
          <w:szCs w:val="22"/>
        </w:rPr>
        <w:t>203 i 204</w:t>
      </w:r>
      <w:r w:rsidR="00413588">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wypełniają podatnicy, którzy w latach ubiegłych dokonywali odliczeń na</w:t>
      </w:r>
      <w:r w:rsidR="00294D57"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podstawie przepisów rozporządzenia Rady Ministrów z dnia 24 stycznia 1995 r. w sprawie odliczeń od dochodu wydatków inwestycyjnych ora</w:t>
      </w:r>
      <w:r w:rsidR="00294D57" w:rsidRPr="007D3E6E">
        <w:rPr>
          <w:rFonts w:ascii="Times New Roman" w:hAnsi="Times New Roman"/>
          <w:color w:val="000000" w:themeColor="text1"/>
          <w:sz w:val="22"/>
          <w:szCs w:val="22"/>
        </w:rPr>
        <w:t xml:space="preserve">z obniżek podatku dochodowego w </w:t>
      </w:r>
      <w:r w:rsidRPr="007D3E6E">
        <w:rPr>
          <w:rFonts w:ascii="Times New Roman" w:hAnsi="Times New Roman"/>
          <w:color w:val="000000" w:themeColor="text1"/>
          <w:sz w:val="22"/>
          <w:szCs w:val="22"/>
        </w:rPr>
        <w:t>gminach zagrożonych szczególnie wysokim bezrobociem strukturalnym (Dz.</w:t>
      </w:r>
      <w:r w:rsidR="00AC4EF2"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U. poz. 63, z późn. zm.), i którzy na podstawie przepisów tego rozporządzenia mają prawo do dokonania dodatkowej obniżki dochodu do opodatkowania w każdym roku podatkowym, w którym zgodnie z odrębnymi przepisami, dokonywane są odpisy amortyzacyjne. </w:t>
      </w:r>
    </w:p>
    <w:p w:rsidR="004B30DD" w:rsidRPr="007D3E6E" w:rsidRDefault="004B30DD" w:rsidP="002A3FE2">
      <w:pPr>
        <w:spacing w:before="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Dodatkowa obniżka nieznajdująca pokrycia w dochodzie nie podlega odliczeniu w latach następnych.</w:t>
      </w:r>
    </w:p>
    <w:p w:rsidR="004B30DD" w:rsidRPr="007D3E6E" w:rsidRDefault="004B30DD" w:rsidP="002A3FE2">
      <w:pPr>
        <w:spacing w:before="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Kwota dodatkowej obniżki wykazana w poz. </w:t>
      </w:r>
      <w:r w:rsidR="008C1241">
        <w:rPr>
          <w:rFonts w:ascii="Times New Roman" w:hAnsi="Times New Roman"/>
          <w:b/>
          <w:color w:val="000000" w:themeColor="text1"/>
          <w:sz w:val="22"/>
          <w:szCs w:val="22"/>
        </w:rPr>
        <w:t>203</w:t>
      </w:r>
      <w:r w:rsidRPr="007D3E6E">
        <w:rPr>
          <w:rFonts w:ascii="Times New Roman" w:hAnsi="Times New Roman"/>
          <w:b/>
          <w:color w:val="000000" w:themeColor="text1"/>
          <w:sz w:val="22"/>
          <w:szCs w:val="22"/>
        </w:rPr>
        <w:t xml:space="preserve"> nie może przekroczyć kwoty dochodu z</w:t>
      </w:r>
      <w:r w:rsidR="004D39FA" w:rsidRPr="007D3E6E">
        <w:rPr>
          <w:rFonts w:ascii="Times New Roman" w:hAnsi="Times New Roman"/>
          <w:b/>
          <w:color w:val="000000" w:themeColor="text1"/>
          <w:sz w:val="22"/>
          <w:szCs w:val="22"/>
        </w:rPr>
        <w:t> </w:t>
      </w:r>
      <w:r w:rsidR="00CE3302" w:rsidRPr="007D3E6E">
        <w:rPr>
          <w:rFonts w:ascii="Times New Roman" w:hAnsi="Times New Roman"/>
          <w:b/>
          <w:color w:val="000000" w:themeColor="text1"/>
          <w:sz w:val="22"/>
          <w:szCs w:val="22"/>
        </w:rPr>
        <w:t>poz. </w:t>
      </w:r>
      <w:r w:rsidR="008C1241">
        <w:rPr>
          <w:rFonts w:ascii="Times New Roman" w:hAnsi="Times New Roman"/>
          <w:b/>
          <w:color w:val="000000" w:themeColor="text1"/>
          <w:sz w:val="22"/>
          <w:szCs w:val="22"/>
        </w:rPr>
        <w:t>192</w:t>
      </w:r>
      <w:r w:rsidRPr="007D3E6E">
        <w:rPr>
          <w:rFonts w:ascii="Times New Roman" w:hAnsi="Times New Roman"/>
          <w:b/>
          <w:color w:val="000000" w:themeColor="text1"/>
          <w:sz w:val="22"/>
          <w:szCs w:val="22"/>
        </w:rPr>
        <w:t xml:space="preserve"> po odliczeniu sumy kwot z poz. </w:t>
      </w:r>
      <w:r w:rsidR="008C1241">
        <w:rPr>
          <w:rFonts w:ascii="Times New Roman" w:hAnsi="Times New Roman"/>
          <w:b/>
          <w:color w:val="000000" w:themeColor="text1"/>
          <w:sz w:val="22"/>
          <w:szCs w:val="22"/>
        </w:rPr>
        <w:t>194, 198 i 202</w:t>
      </w:r>
      <w:r w:rsidRPr="007D3E6E">
        <w:rPr>
          <w:rFonts w:ascii="Times New Roman" w:hAnsi="Times New Roman"/>
          <w:b/>
          <w:color w:val="000000" w:themeColor="text1"/>
          <w:sz w:val="22"/>
          <w:szCs w:val="22"/>
        </w:rPr>
        <w:t xml:space="preserve"> w części przypadającej na podatnika. Odpowiednio kwota dodatkowej obniżki wykazana w poz. </w:t>
      </w:r>
      <w:r w:rsidR="008C1241">
        <w:rPr>
          <w:rFonts w:ascii="Times New Roman" w:hAnsi="Times New Roman"/>
          <w:b/>
          <w:color w:val="000000" w:themeColor="text1"/>
          <w:sz w:val="22"/>
          <w:szCs w:val="22"/>
        </w:rPr>
        <w:t>204</w:t>
      </w:r>
      <w:r w:rsidRPr="007D3E6E">
        <w:rPr>
          <w:rFonts w:ascii="Times New Roman" w:hAnsi="Times New Roman"/>
          <w:b/>
          <w:color w:val="000000" w:themeColor="text1"/>
          <w:sz w:val="22"/>
          <w:szCs w:val="22"/>
        </w:rPr>
        <w:t xml:space="preserve"> nie może przekroczyć kwoty dochodu z poz. </w:t>
      </w:r>
      <w:r w:rsidR="008C1241">
        <w:rPr>
          <w:rFonts w:ascii="Times New Roman" w:hAnsi="Times New Roman"/>
          <w:b/>
          <w:color w:val="000000" w:themeColor="text1"/>
          <w:sz w:val="22"/>
          <w:szCs w:val="22"/>
        </w:rPr>
        <w:t>193</w:t>
      </w:r>
      <w:r w:rsidRPr="007D3E6E">
        <w:rPr>
          <w:rFonts w:ascii="Times New Roman" w:hAnsi="Times New Roman"/>
          <w:b/>
          <w:color w:val="000000" w:themeColor="text1"/>
          <w:sz w:val="22"/>
          <w:szCs w:val="22"/>
        </w:rPr>
        <w:t xml:space="preserve"> po odliczeniu sumy kwot z poz. </w:t>
      </w:r>
      <w:r w:rsidR="008C1241">
        <w:rPr>
          <w:rFonts w:ascii="Times New Roman" w:hAnsi="Times New Roman"/>
          <w:b/>
          <w:color w:val="000000" w:themeColor="text1"/>
          <w:sz w:val="22"/>
          <w:szCs w:val="22"/>
        </w:rPr>
        <w:t>195, 199 i 202</w:t>
      </w:r>
      <w:r w:rsidRPr="007D3E6E">
        <w:rPr>
          <w:rFonts w:ascii="Times New Roman" w:hAnsi="Times New Roman"/>
          <w:b/>
          <w:color w:val="000000" w:themeColor="text1"/>
          <w:sz w:val="22"/>
          <w:szCs w:val="22"/>
        </w:rPr>
        <w:t xml:space="preserve"> w części przypadającej na tego podatnika. </w:t>
      </w:r>
    </w:p>
    <w:p w:rsidR="004B30DD" w:rsidRPr="007D3E6E" w:rsidRDefault="004B30DD" w:rsidP="002A3FE2">
      <w:pPr>
        <w:pStyle w:val="Tekstpodstawowy31"/>
        <w:spacing w:before="120" w:line="240" w:lineRule="auto"/>
        <w:rPr>
          <w:color w:val="000000" w:themeColor="text1"/>
          <w:sz w:val="22"/>
          <w:szCs w:val="22"/>
        </w:rPr>
      </w:pPr>
      <w:r w:rsidRPr="007D3E6E">
        <w:rPr>
          <w:color w:val="000000" w:themeColor="text1"/>
          <w:sz w:val="22"/>
          <w:szCs w:val="22"/>
        </w:rPr>
        <w:t xml:space="preserve">ODLICZENIA OD DOCHODU WYDATKÓW MIESZKANIOWYCH </w:t>
      </w:r>
      <w:r w:rsidR="00876DBC" w:rsidRPr="007D3E6E">
        <w:rPr>
          <w:color w:val="000000" w:themeColor="text1"/>
          <w:sz w:val="22"/>
          <w:szCs w:val="22"/>
        </w:rPr>
        <w:t>–</w:t>
      </w:r>
      <w:r w:rsidRPr="007D3E6E">
        <w:rPr>
          <w:color w:val="000000" w:themeColor="text1"/>
          <w:sz w:val="22"/>
          <w:szCs w:val="22"/>
        </w:rPr>
        <w:t xml:space="preserve"> WYKAZANE W CZĘŚCI B.3. ZAŁĄCZNIKA PIT/D</w:t>
      </w:r>
    </w:p>
    <w:p w:rsidR="004B30DD" w:rsidRPr="007D3E6E" w:rsidRDefault="004B30DD" w:rsidP="00DC66A6">
      <w:p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Poz. </w:t>
      </w:r>
      <w:r w:rsidR="008C1241">
        <w:rPr>
          <w:rFonts w:ascii="Times New Roman" w:hAnsi="Times New Roman"/>
          <w:color w:val="000000" w:themeColor="text1"/>
          <w:sz w:val="22"/>
          <w:szCs w:val="22"/>
        </w:rPr>
        <w:t>206</w:t>
      </w:r>
      <w:r w:rsidRPr="007D3E6E">
        <w:rPr>
          <w:rFonts w:ascii="Times New Roman" w:hAnsi="Times New Roman"/>
          <w:color w:val="000000" w:themeColor="text1"/>
          <w:sz w:val="22"/>
          <w:szCs w:val="22"/>
        </w:rPr>
        <w:t xml:space="preserve"> wypełniają podatnicy dokonujący odliczeń od dochodu wydatków mieszkaniowych. </w:t>
      </w:r>
    </w:p>
    <w:p w:rsidR="004B30DD" w:rsidRPr="007D3E6E" w:rsidRDefault="004B30DD" w:rsidP="00DC66A6">
      <w:p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Opis załącznika PIT/D znajduje się w oddzielnej broszurze informacyjnej do tego załącznika.</w:t>
      </w:r>
    </w:p>
    <w:p w:rsidR="00B9163C" w:rsidRDefault="004B30DD" w:rsidP="00FB4C06">
      <w:pPr>
        <w:pStyle w:val="pktmyslnw0"/>
        <w:tabs>
          <w:tab w:val="clear" w:pos="284"/>
        </w:tabs>
        <w:spacing w:before="120" w:after="0" w:line="240" w:lineRule="auto"/>
        <w:ind w:left="0" w:firstLine="0"/>
      </w:pPr>
      <w:r w:rsidRPr="007D3E6E">
        <w:rPr>
          <w:rFonts w:ascii="Times New Roman" w:hAnsi="Times New Roman"/>
          <w:b/>
          <w:color w:val="000000" w:themeColor="text1"/>
          <w:sz w:val="22"/>
          <w:szCs w:val="22"/>
        </w:rPr>
        <w:t xml:space="preserve">Dokonywane w poz. </w:t>
      </w:r>
      <w:r w:rsidR="008C1241">
        <w:rPr>
          <w:rFonts w:ascii="Times New Roman" w:hAnsi="Times New Roman"/>
          <w:b/>
          <w:color w:val="000000" w:themeColor="text1"/>
          <w:sz w:val="22"/>
          <w:szCs w:val="22"/>
        </w:rPr>
        <w:t>206</w:t>
      </w:r>
      <w:r w:rsidRPr="007D3E6E">
        <w:rPr>
          <w:rFonts w:ascii="Times New Roman" w:hAnsi="Times New Roman"/>
          <w:b/>
          <w:color w:val="000000" w:themeColor="text1"/>
          <w:sz w:val="22"/>
          <w:szCs w:val="22"/>
        </w:rPr>
        <w:t xml:space="preserve"> odliczenie z tytułu wydatków mieszkaniowych nie może przekroczyć kwoty dochodu wykazanej w poz. </w:t>
      </w:r>
      <w:r w:rsidR="008C1241">
        <w:rPr>
          <w:rFonts w:ascii="Times New Roman" w:hAnsi="Times New Roman"/>
          <w:b/>
          <w:color w:val="000000" w:themeColor="text1"/>
          <w:sz w:val="22"/>
          <w:szCs w:val="22"/>
        </w:rPr>
        <w:t>205</w:t>
      </w:r>
      <w:r w:rsidRPr="007D3E6E">
        <w:rPr>
          <w:rFonts w:ascii="Times New Roman" w:hAnsi="Times New Roman"/>
          <w:b/>
          <w:color w:val="000000" w:themeColor="text1"/>
          <w:sz w:val="22"/>
          <w:szCs w:val="22"/>
        </w:rPr>
        <w:t xml:space="preserve">. </w:t>
      </w:r>
      <w:r w:rsidR="00413588">
        <w:rPr>
          <w:rFonts w:ascii="Times New Roman" w:hAnsi="Times New Roman"/>
          <w:b/>
          <w:color w:val="000000" w:themeColor="text1"/>
          <w:sz w:val="22"/>
          <w:szCs w:val="22"/>
        </w:rPr>
        <w:t xml:space="preserve">Jeżeli obliczona w </w:t>
      </w:r>
      <w:r w:rsidR="000B3D9C">
        <w:rPr>
          <w:rFonts w:ascii="Times New Roman" w:hAnsi="Times New Roman"/>
          <w:b/>
          <w:color w:val="000000" w:themeColor="text1"/>
          <w:sz w:val="22"/>
          <w:szCs w:val="22"/>
        </w:rPr>
        <w:t xml:space="preserve">załączniku </w:t>
      </w:r>
      <w:r w:rsidR="00413588">
        <w:rPr>
          <w:rFonts w:ascii="Times New Roman" w:hAnsi="Times New Roman"/>
          <w:b/>
          <w:color w:val="000000" w:themeColor="text1"/>
          <w:sz w:val="22"/>
          <w:szCs w:val="22"/>
        </w:rPr>
        <w:t>PIT/</w:t>
      </w:r>
      <w:r w:rsidR="000B3D9C">
        <w:rPr>
          <w:rFonts w:ascii="Times New Roman" w:hAnsi="Times New Roman"/>
          <w:b/>
          <w:color w:val="000000" w:themeColor="text1"/>
          <w:sz w:val="22"/>
          <w:szCs w:val="22"/>
        </w:rPr>
        <w:t xml:space="preserve">D </w:t>
      </w:r>
      <w:r w:rsidR="00413588">
        <w:rPr>
          <w:rFonts w:ascii="Times New Roman" w:hAnsi="Times New Roman"/>
          <w:b/>
          <w:color w:val="000000" w:themeColor="text1"/>
          <w:sz w:val="22"/>
          <w:szCs w:val="22"/>
        </w:rPr>
        <w:t xml:space="preserve">kwota </w:t>
      </w:r>
      <w:r w:rsidR="00A92EC5">
        <w:rPr>
          <w:rFonts w:ascii="Times New Roman" w:hAnsi="Times New Roman"/>
          <w:b/>
          <w:color w:val="000000" w:themeColor="text1"/>
          <w:sz w:val="22"/>
          <w:szCs w:val="22"/>
        </w:rPr>
        <w:t xml:space="preserve">przysługującego odliczenia jest wyższa od kwoty dochodu z poz. </w:t>
      </w:r>
      <w:r w:rsidR="008C1241">
        <w:rPr>
          <w:rFonts w:ascii="Times New Roman" w:hAnsi="Times New Roman"/>
          <w:b/>
          <w:color w:val="000000" w:themeColor="text1"/>
          <w:sz w:val="22"/>
          <w:szCs w:val="22"/>
        </w:rPr>
        <w:t>205</w:t>
      </w:r>
      <w:r w:rsidR="00A92EC5">
        <w:rPr>
          <w:rFonts w:ascii="Times New Roman" w:hAnsi="Times New Roman"/>
          <w:b/>
          <w:color w:val="000000" w:themeColor="text1"/>
          <w:sz w:val="22"/>
          <w:szCs w:val="22"/>
        </w:rPr>
        <w:t xml:space="preserve">, nadwyżka przysługujących odliczeń ponad kwotę z poz. </w:t>
      </w:r>
      <w:r w:rsidR="008C1241">
        <w:rPr>
          <w:rFonts w:ascii="Times New Roman" w:hAnsi="Times New Roman"/>
          <w:b/>
          <w:color w:val="000000" w:themeColor="text1"/>
          <w:sz w:val="22"/>
          <w:szCs w:val="22"/>
        </w:rPr>
        <w:t>205</w:t>
      </w:r>
      <w:r w:rsidR="00A92EC5">
        <w:rPr>
          <w:rFonts w:ascii="Times New Roman" w:hAnsi="Times New Roman"/>
          <w:b/>
          <w:color w:val="000000" w:themeColor="text1"/>
          <w:sz w:val="22"/>
          <w:szCs w:val="22"/>
        </w:rPr>
        <w:t xml:space="preserve"> podlega odliczeniu w następnych latach. </w:t>
      </w:r>
    </w:p>
    <w:p w:rsidR="004B30DD" w:rsidRPr="007D3E6E" w:rsidRDefault="004B30DD" w:rsidP="002A3FE2">
      <w:pPr>
        <w:spacing w:before="12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DOCHÓD ZWOLNIONY OD PODATKU</w:t>
      </w:r>
    </w:p>
    <w:p w:rsidR="004B30DD" w:rsidRPr="007D3E6E" w:rsidRDefault="004B30DD">
      <w:p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Poz. </w:t>
      </w:r>
      <w:r w:rsidR="008C1241">
        <w:rPr>
          <w:rFonts w:ascii="Times New Roman" w:hAnsi="Times New Roman"/>
          <w:color w:val="000000" w:themeColor="text1"/>
          <w:sz w:val="22"/>
          <w:szCs w:val="22"/>
        </w:rPr>
        <w:t>207 i 208</w:t>
      </w:r>
      <w:r w:rsidR="00A92EC5">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wypełniają podatnicy korzystający ze zwolnień od </w:t>
      </w:r>
      <w:r w:rsidR="004D39FA" w:rsidRPr="007D3E6E">
        <w:rPr>
          <w:rFonts w:ascii="Times New Roman" w:hAnsi="Times New Roman"/>
          <w:color w:val="000000" w:themeColor="text1"/>
          <w:sz w:val="22"/>
          <w:szCs w:val="22"/>
        </w:rPr>
        <w:t>podatku dochodowego w</w:t>
      </w:r>
      <w:r w:rsidR="00294D57" w:rsidRPr="007D3E6E">
        <w:rPr>
          <w:rFonts w:ascii="Times New Roman" w:hAnsi="Times New Roman"/>
          <w:color w:val="000000" w:themeColor="text1"/>
          <w:sz w:val="22"/>
          <w:szCs w:val="22"/>
        </w:rPr>
        <w:t xml:space="preserve"> </w:t>
      </w:r>
      <w:r w:rsidR="004D39FA" w:rsidRPr="007D3E6E">
        <w:rPr>
          <w:rFonts w:ascii="Times New Roman" w:hAnsi="Times New Roman"/>
          <w:color w:val="000000" w:themeColor="text1"/>
          <w:sz w:val="22"/>
          <w:szCs w:val="22"/>
        </w:rPr>
        <w:t>związku z </w:t>
      </w:r>
      <w:r w:rsidRPr="007D3E6E">
        <w:rPr>
          <w:rFonts w:ascii="Times New Roman" w:hAnsi="Times New Roman"/>
          <w:color w:val="000000" w:themeColor="text1"/>
          <w:sz w:val="22"/>
          <w:szCs w:val="22"/>
        </w:rPr>
        <w:t xml:space="preserve">prowadzeniem działalności gospodarczej na terenie specjalnych stref ekonomicznych, </w:t>
      </w:r>
      <w:r w:rsidRPr="007D3E6E">
        <w:rPr>
          <w:rFonts w:ascii="Times New Roman" w:hAnsi="Times New Roman"/>
          <w:b/>
          <w:color w:val="000000" w:themeColor="text1"/>
          <w:sz w:val="22"/>
          <w:szCs w:val="22"/>
        </w:rPr>
        <w:t>którzy otrzymali zezwolenie na prowadzenie tej działalno</w:t>
      </w:r>
      <w:r w:rsidR="00935752" w:rsidRPr="007D3E6E">
        <w:rPr>
          <w:rFonts w:ascii="Times New Roman" w:hAnsi="Times New Roman"/>
          <w:b/>
          <w:color w:val="000000" w:themeColor="text1"/>
          <w:sz w:val="22"/>
          <w:szCs w:val="22"/>
        </w:rPr>
        <w:t>ści przed dniem 1 stycznia 2001 </w:t>
      </w:r>
      <w:r w:rsidRPr="007D3E6E">
        <w:rPr>
          <w:rFonts w:ascii="Times New Roman" w:hAnsi="Times New Roman"/>
          <w:b/>
          <w:color w:val="000000" w:themeColor="text1"/>
          <w:sz w:val="22"/>
          <w:szCs w:val="22"/>
        </w:rPr>
        <w:t>r.</w:t>
      </w:r>
      <w:r w:rsidRPr="007D3E6E">
        <w:rPr>
          <w:rFonts w:ascii="Times New Roman" w:hAnsi="Times New Roman"/>
          <w:color w:val="000000" w:themeColor="text1"/>
          <w:sz w:val="22"/>
          <w:szCs w:val="22"/>
        </w:rPr>
        <w:t xml:space="preserve"> W pozycjach tych należy wykazać kwotę obliczoną w sposób i na zasadach przewidzianych w</w:t>
      </w:r>
      <w:r w:rsidR="00294D57"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prze</w:t>
      </w:r>
      <w:r w:rsidR="00294D57" w:rsidRPr="007D3E6E">
        <w:rPr>
          <w:rFonts w:ascii="Times New Roman" w:hAnsi="Times New Roman"/>
          <w:color w:val="000000" w:themeColor="text1"/>
          <w:sz w:val="22"/>
          <w:szCs w:val="22"/>
        </w:rPr>
        <w:t>pisach wykonawczych do ustawy z </w:t>
      </w:r>
      <w:r w:rsidRPr="007D3E6E">
        <w:rPr>
          <w:rFonts w:ascii="Times New Roman" w:hAnsi="Times New Roman"/>
          <w:color w:val="000000" w:themeColor="text1"/>
          <w:sz w:val="22"/>
          <w:szCs w:val="22"/>
        </w:rPr>
        <w:t xml:space="preserve">dnia 20 października 1994 r. o specjalnych strefach ekonomicznych (Dz. U. </w:t>
      </w:r>
      <w:r w:rsidR="00D74F50" w:rsidRPr="007D3E6E">
        <w:rPr>
          <w:rFonts w:ascii="Times New Roman" w:hAnsi="Times New Roman"/>
          <w:color w:val="000000" w:themeColor="text1"/>
          <w:sz w:val="22"/>
          <w:szCs w:val="22"/>
        </w:rPr>
        <w:t xml:space="preserve">z </w:t>
      </w:r>
      <w:r w:rsidR="00B9163C">
        <w:rPr>
          <w:rFonts w:ascii="Times New Roman" w:hAnsi="Times New Roman"/>
          <w:color w:val="000000" w:themeColor="text1"/>
          <w:sz w:val="22"/>
          <w:szCs w:val="22"/>
        </w:rPr>
        <w:t>201</w:t>
      </w:r>
      <w:r w:rsidR="008C1241">
        <w:rPr>
          <w:rFonts w:ascii="Times New Roman" w:hAnsi="Times New Roman"/>
          <w:color w:val="000000" w:themeColor="text1"/>
          <w:sz w:val="22"/>
          <w:szCs w:val="22"/>
        </w:rPr>
        <w:t>9</w:t>
      </w:r>
      <w:r w:rsidR="00B9163C" w:rsidRPr="007D3E6E">
        <w:rPr>
          <w:rFonts w:ascii="Times New Roman" w:hAnsi="Times New Roman"/>
          <w:color w:val="000000" w:themeColor="text1"/>
          <w:sz w:val="22"/>
          <w:szCs w:val="22"/>
        </w:rPr>
        <w:t xml:space="preserve"> </w:t>
      </w:r>
      <w:r w:rsidR="00E8698A" w:rsidRPr="007D3E6E">
        <w:rPr>
          <w:rFonts w:ascii="Times New Roman" w:hAnsi="Times New Roman"/>
          <w:color w:val="000000" w:themeColor="text1"/>
          <w:sz w:val="22"/>
          <w:szCs w:val="22"/>
        </w:rPr>
        <w:t xml:space="preserve">r. poz. </w:t>
      </w:r>
      <w:r w:rsidR="008C1241">
        <w:rPr>
          <w:rFonts w:ascii="Times New Roman" w:hAnsi="Times New Roman"/>
          <w:color w:val="000000" w:themeColor="text1"/>
          <w:sz w:val="22"/>
          <w:szCs w:val="22"/>
        </w:rPr>
        <w:t>482</w:t>
      </w:r>
      <w:r w:rsidR="00A92EC5">
        <w:rPr>
          <w:rFonts w:ascii="Times New Roman" w:hAnsi="Times New Roman"/>
          <w:color w:val="000000" w:themeColor="text1"/>
          <w:sz w:val="22"/>
          <w:szCs w:val="22"/>
        </w:rPr>
        <w:t>, z pó</w:t>
      </w:r>
      <w:r w:rsidR="008C1241">
        <w:rPr>
          <w:rFonts w:ascii="Times New Roman" w:hAnsi="Times New Roman"/>
          <w:color w:val="000000" w:themeColor="text1"/>
          <w:sz w:val="22"/>
          <w:szCs w:val="22"/>
        </w:rPr>
        <w:t>ź</w:t>
      </w:r>
      <w:r w:rsidR="00A92EC5">
        <w:rPr>
          <w:rFonts w:ascii="Times New Roman" w:hAnsi="Times New Roman"/>
          <w:color w:val="000000" w:themeColor="text1"/>
          <w:sz w:val="22"/>
          <w:szCs w:val="22"/>
        </w:rPr>
        <w:t>n. zm</w:t>
      </w:r>
      <w:r w:rsidRPr="007D3E6E">
        <w:rPr>
          <w:rFonts w:ascii="Times New Roman" w:hAnsi="Times New Roman"/>
          <w:color w:val="000000" w:themeColor="text1"/>
          <w:sz w:val="22"/>
          <w:szCs w:val="22"/>
        </w:rPr>
        <w:t>), w brzmieniu obowiązującym przed dniem 1 stycznia 2001 r.</w:t>
      </w:r>
    </w:p>
    <w:p w:rsidR="004B30DD" w:rsidRPr="007D3E6E" w:rsidRDefault="004B30DD" w:rsidP="002A3FE2">
      <w:pPr>
        <w:spacing w:before="12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 xml:space="preserve">Pozycji </w:t>
      </w:r>
      <w:r w:rsidR="008C1241">
        <w:rPr>
          <w:rFonts w:ascii="Times New Roman" w:hAnsi="Times New Roman"/>
          <w:b/>
          <w:color w:val="000000" w:themeColor="text1"/>
          <w:sz w:val="22"/>
          <w:szCs w:val="22"/>
        </w:rPr>
        <w:t>207 i 208</w:t>
      </w:r>
      <w:r w:rsidRPr="007D3E6E">
        <w:rPr>
          <w:rFonts w:ascii="Times New Roman" w:hAnsi="Times New Roman"/>
          <w:b/>
          <w:color w:val="000000" w:themeColor="text1"/>
          <w:sz w:val="22"/>
          <w:szCs w:val="22"/>
        </w:rPr>
        <w:t xml:space="preserve"> nie wypełniają podatnicy</w:t>
      </w:r>
      <w:r w:rsidR="00D74F50" w:rsidRPr="007D3E6E">
        <w:rPr>
          <w:rFonts w:ascii="Times New Roman" w:hAnsi="Times New Roman"/>
          <w:color w:val="000000" w:themeColor="text1"/>
          <w:sz w:val="22"/>
          <w:szCs w:val="22"/>
        </w:rPr>
        <w:t xml:space="preserve"> korzystający:</w:t>
      </w:r>
    </w:p>
    <w:p w:rsidR="004B30DD" w:rsidRPr="007D3E6E" w:rsidRDefault="004B30DD">
      <w:pPr>
        <w:numPr>
          <w:ilvl w:val="0"/>
          <w:numId w:val="3"/>
        </w:numPr>
        <w:ind w:left="284"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z odliczenia od dochodu dodatkowej obniżki na podstawie przepisów </w:t>
      </w:r>
      <w:r w:rsidR="00294D57" w:rsidRPr="007D3E6E">
        <w:rPr>
          <w:rFonts w:ascii="Times New Roman" w:hAnsi="Times New Roman"/>
          <w:color w:val="000000" w:themeColor="text1"/>
          <w:sz w:val="22"/>
          <w:szCs w:val="22"/>
        </w:rPr>
        <w:t>rozporządzenia Rady Ministrów z </w:t>
      </w:r>
      <w:r w:rsidRPr="007D3E6E">
        <w:rPr>
          <w:rFonts w:ascii="Times New Roman" w:hAnsi="Times New Roman"/>
          <w:color w:val="000000" w:themeColor="text1"/>
          <w:sz w:val="22"/>
          <w:szCs w:val="22"/>
        </w:rPr>
        <w:t>dnia 24 stycznia 1995 r. w sprawie odliczeń od dochodu wydatków inwestycyjnych oraz obniżek podatku dochodowego w gminach zagrożonych szczególnie wysokim bezrobociem strukturalnym (Dz.</w:t>
      </w:r>
      <w:r w:rsidR="00294D57" w:rsidRPr="007D3E6E">
        <w:rPr>
          <w:rFonts w:ascii="Times New Roman" w:hAnsi="Times New Roman"/>
          <w:color w:val="000000" w:themeColor="text1"/>
          <w:sz w:val="22"/>
          <w:szCs w:val="22"/>
        </w:rPr>
        <w:t> </w:t>
      </w:r>
      <w:r w:rsidRPr="007D3E6E">
        <w:rPr>
          <w:rFonts w:ascii="Times New Roman" w:hAnsi="Times New Roman"/>
          <w:color w:val="000000" w:themeColor="text1"/>
          <w:sz w:val="22"/>
          <w:szCs w:val="22"/>
        </w:rPr>
        <w:t>U</w:t>
      </w:r>
      <w:r w:rsidR="0001703D" w:rsidRPr="007D3E6E">
        <w:rPr>
          <w:rFonts w:ascii="Times New Roman" w:hAnsi="Times New Roman"/>
          <w:color w:val="000000" w:themeColor="text1"/>
          <w:sz w:val="22"/>
          <w:szCs w:val="22"/>
        </w:rPr>
        <w:t>.</w:t>
      </w:r>
      <w:r w:rsidR="00294D57" w:rsidRPr="007D3E6E">
        <w:rPr>
          <w:rFonts w:ascii="Times New Roman" w:hAnsi="Times New Roman"/>
          <w:color w:val="000000" w:themeColor="text1"/>
          <w:sz w:val="22"/>
          <w:szCs w:val="22"/>
        </w:rPr>
        <w:t> </w:t>
      </w:r>
      <w:r w:rsidR="00CA3C03" w:rsidRPr="007D3E6E">
        <w:rPr>
          <w:rFonts w:ascii="Times New Roman" w:hAnsi="Times New Roman"/>
          <w:color w:val="000000" w:themeColor="text1"/>
          <w:sz w:val="22"/>
          <w:szCs w:val="22"/>
        </w:rPr>
        <w:t>poz. 63, z późn. zm.),</w:t>
      </w:r>
    </w:p>
    <w:p w:rsidR="004B30DD" w:rsidRDefault="004B30DD" w:rsidP="00A603D5">
      <w:pPr>
        <w:numPr>
          <w:ilvl w:val="0"/>
          <w:numId w:val="3"/>
        </w:numPr>
        <w:spacing w:after="120"/>
        <w:ind w:left="284"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ze zwolnienia od podatku dochodowego w związku z prowadzeniem działalności gospodarczej na terenie specjalnej strefy ekonomicznej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na podstawie art. 21 ust. 1 pkt 63a ustawy, którzy otrzymali zezwolenie na prowadzenie tej działalności po dniu 31 grudnia 2000 r.</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8C1241">
            <w:pPr>
              <w:pStyle w:val="Nagwek6"/>
              <w:numPr>
                <w:ilvl w:val="12"/>
                <w:numId w:val="0"/>
              </w:numPr>
              <w:spacing w:before="0" w:line="240" w:lineRule="auto"/>
              <w:rPr>
                <w:color w:val="000000" w:themeColor="text1"/>
                <w:sz w:val="22"/>
                <w:szCs w:val="22"/>
              </w:rPr>
            </w:pPr>
            <w:r w:rsidRPr="007D3E6E">
              <w:rPr>
                <w:color w:val="000000" w:themeColor="text1"/>
                <w:sz w:val="22"/>
                <w:szCs w:val="22"/>
              </w:rPr>
              <w:t xml:space="preserve">Część </w:t>
            </w:r>
            <w:r w:rsidR="008C1241">
              <w:rPr>
                <w:color w:val="000000" w:themeColor="text1"/>
                <w:sz w:val="22"/>
                <w:szCs w:val="22"/>
              </w:rPr>
              <w:t>H</w:t>
            </w:r>
          </w:p>
        </w:tc>
      </w:tr>
    </w:tbl>
    <w:p w:rsidR="004B30DD" w:rsidRPr="007D3E6E" w:rsidRDefault="004B30DD" w:rsidP="00D9642A">
      <w:pPr>
        <w:pStyle w:val="Legenda"/>
        <w:numPr>
          <w:ilvl w:val="12"/>
          <w:numId w:val="0"/>
        </w:numPr>
        <w:spacing w:after="120" w:line="240" w:lineRule="auto"/>
        <w:rPr>
          <w:color w:val="000000" w:themeColor="text1"/>
          <w:sz w:val="22"/>
          <w:szCs w:val="22"/>
        </w:rPr>
      </w:pPr>
      <w:r w:rsidRPr="007D3E6E">
        <w:rPr>
          <w:color w:val="000000" w:themeColor="text1"/>
          <w:sz w:val="22"/>
          <w:szCs w:val="22"/>
        </w:rPr>
        <w:t>KWOTY ZWIĘKSZAJĄCE PODSTAWĘ OPODATKOWANIA/ZMNIEJSZAJĄCE STRATĘ</w:t>
      </w:r>
    </w:p>
    <w:p w:rsidR="004B30DD" w:rsidRPr="007D3E6E" w:rsidRDefault="004B30DD" w:rsidP="00C90331">
      <w:pPr>
        <w:numPr>
          <w:ilvl w:val="12"/>
          <w:numId w:val="0"/>
        </w:numPr>
        <w:spacing w:after="6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Odpowiednie poz. </w:t>
      </w:r>
      <w:r w:rsidR="008C1241">
        <w:rPr>
          <w:rFonts w:ascii="Times New Roman" w:hAnsi="Times New Roman"/>
          <w:color w:val="000000" w:themeColor="text1"/>
          <w:sz w:val="22"/>
          <w:szCs w:val="22"/>
        </w:rPr>
        <w:t>209–220</w:t>
      </w:r>
      <w:r w:rsidRPr="007D3E6E">
        <w:rPr>
          <w:rFonts w:ascii="Times New Roman" w:hAnsi="Times New Roman"/>
          <w:color w:val="000000" w:themeColor="text1"/>
          <w:sz w:val="22"/>
          <w:szCs w:val="22"/>
        </w:rPr>
        <w:t xml:space="preserve"> wypełniają podatnicy, którzy utracili prawo do:</w:t>
      </w:r>
    </w:p>
    <w:p w:rsidR="004B30DD" w:rsidRPr="007D3E6E" w:rsidRDefault="004B30DD" w:rsidP="00C90331">
      <w:pPr>
        <w:numPr>
          <w:ilvl w:val="12"/>
          <w:numId w:val="0"/>
        </w:numPr>
        <w:spacing w:after="60"/>
        <w:ind w:left="425"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1)</w:t>
      </w:r>
      <w:r w:rsidRPr="007D3E6E">
        <w:rPr>
          <w:rFonts w:ascii="Times New Roman" w:hAnsi="Times New Roman"/>
          <w:color w:val="000000" w:themeColor="text1"/>
          <w:sz w:val="22"/>
          <w:szCs w:val="22"/>
        </w:rPr>
        <w:tab/>
        <w:t>odliczeń z tytułu ulg inwestycyjnych na skutek wystąpienia okoliczności, o których mowa w § 11 rozporządzenia Rady Ministrów z dnia 24 stycznia 1995 r. w sprawie odliczeń od dochodu wydatków inwestycyjnych oraz obniżek podatku dochodowego w gminach zagrożonych szczególnie wysokim bezrobociem strukturalnym (Dz.</w:t>
      </w:r>
      <w:r w:rsidR="00AC4EF2"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U. poz. 63, z późn. zm.),</w:t>
      </w:r>
    </w:p>
    <w:p w:rsidR="002663CB" w:rsidRPr="007D3E6E" w:rsidRDefault="004B30DD" w:rsidP="00C90331">
      <w:pPr>
        <w:numPr>
          <w:ilvl w:val="12"/>
          <w:numId w:val="0"/>
        </w:numPr>
        <w:spacing w:after="60"/>
        <w:ind w:left="425"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2)</w:t>
      </w:r>
      <w:r w:rsidRPr="007D3E6E">
        <w:rPr>
          <w:rFonts w:ascii="Times New Roman" w:hAnsi="Times New Roman"/>
          <w:color w:val="000000" w:themeColor="text1"/>
          <w:sz w:val="22"/>
          <w:szCs w:val="22"/>
        </w:rPr>
        <w:tab/>
        <w:t>odliczeń związanych z nabyciem nowych technologii na skutek wystąpienia okoliczności, o których mowa w art. 26c ust. 9</w:t>
      </w:r>
      <w:r w:rsidR="00BF5FFA"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10 ustawy</w:t>
      </w:r>
      <w:r w:rsidR="008D575E" w:rsidRPr="007D3E6E">
        <w:rPr>
          <w:rFonts w:ascii="Times New Roman" w:hAnsi="Times New Roman"/>
          <w:color w:val="000000" w:themeColor="text1"/>
          <w:sz w:val="22"/>
          <w:szCs w:val="22"/>
        </w:rPr>
        <w:t>,</w:t>
      </w:r>
      <w:r w:rsidR="00277309" w:rsidRPr="007D3E6E">
        <w:rPr>
          <w:rFonts w:ascii="Times New Roman" w:hAnsi="Times New Roman"/>
          <w:color w:val="000000" w:themeColor="text1"/>
          <w:sz w:val="22"/>
          <w:szCs w:val="22"/>
        </w:rPr>
        <w:t xml:space="preserve"> w brzmieniu</w:t>
      </w:r>
      <w:r w:rsidR="008D575E" w:rsidRPr="007D3E6E">
        <w:rPr>
          <w:rFonts w:ascii="Times New Roman" w:hAnsi="Times New Roman"/>
          <w:color w:val="000000" w:themeColor="text1"/>
          <w:sz w:val="22"/>
          <w:szCs w:val="22"/>
        </w:rPr>
        <w:t xml:space="preserve"> obowiązującym </w:t>
      </w:r>
      <w:r w:rsidR="002663CB" w:rsidRPr="007D3E6E">
        <w:rPr>
          <w:rFonts w:ascii="Times New Roman" w:hAnsi="Times New Roman"/>
          <w:color w:val="000000" w:themeColor="text1"/>
          <w:sz w:val="22"/>
          <w:szCs w:val="22"/>
        </w:rPr>
        <w:t>do dnia 31 grudnia 2015 r.</w:t>
      </w:r>
    </w:p>
    <w:p w:rsidR="004B30DD" w:rsidRPr="007D3E6E" w:rsidRDefault="008D575E" w:rsidP="00C90331">
      <w:pPr>
        <w:numPr>
          <w:ilvl w:val="12"/>
          <w:numId w:val="0"/>
        </w:numPr>
        <w:spacing w:after="60"/>
        <w:ind w:left="426" w:firstLine="1"/>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Na mocy art. 11 ustawy z dnia 25 września 2015 r. o zmianie niektórych ustaw w związku ze wspieraniem innowacyjności (Dz. U. poz. 1767</w:t>
      </w:r>
      <w:r w:rsidR="002F7DD6" w:rsidRPr="007D3E6E">
        <w:rPr>
          <w:rFonts w:ascii="Times New Roman" w:hAnsi="Times New Roman"/>
          <w:color w:val="000000" w:themeColor="text1"/>
          <w:sz w:val="22"/>
          <w:szCs w:val="22"/>
        </w:rPr>
        <w:t>, z późn. zm.</w:t>
      </w:r>
      <w:r w:rsidRPr="007D3E6E">
        <w:rPr>
          <w:rFonts w:ascii="Times New Roman" w:hAnsi="Times New Roman"/>
          <w:color w:val="000000" w:themeColor="text1"/>
          <w:sz w:val="22"/>
          <w:szCs w:val="22"/>
        </w:rPr>
        <w:t>) podatnicy</w:t>
      </w:r>
      <w:r w:rsidR="00432E9E"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którzy nabyli prawo do odliczenia wydatków poniesionych na nabycie nowych technologii </w:t>
      </w:r>
      <w:r w:rsidR="00432E9E" w:rsidRPr="007D3E6E">
        <w:rPr>
          <w:rFonts w:ascii="Times New Roman" w:hAnsi="Times New Roman"/>
          <w:color w:val="000000" w:themeColor="text1"/>
          <w:sz w:val="22"/>
          <w:szCs w:val="22"/>
        </w:rPr>
        <w:t xml:space="preserve">przed dniem 1 stycznia 2016 r., </w:t>
      </w:r>
      <w:r w:rsidRPr="007D3E6E">
        <w:rPr>
          <w:rFonts w:ascii="Times New Roman" w:hAnsi="Times New Roman"/>
          <w:color w:val="000000" w:themeColor="text1"/>
          <w:sz w:val="22"/>
          <w:szCs w:val="22"/>
        </w:rPr>
        <w:t>zachowują prawo do tych odliczeń w zakresie</w:t>
      </w:r>
      <w:r w:rsidR="00432E9E" w:rsidRPr="007D3E6E">
        <w:rPr>
          <w:rFonts w:ascii="Times New Roman" w:hAnsi="Times New Roman"/>
          <w:color w:val="000000" w:themeColor="text1"/>
          <w:sz w:val="22"/>
          <w:szCs w:val="22"/>
        </w:rPr>
        <w:t xml:space="preserve"> i na zasadach obowiązujących przed tym dniem.</w:t>
      </w:r>
    </w:p>
    <w:p w:rsidR="004B30DD" w:rsidRPr="007D3E6E" w:rsidRDefault="004B30DD" w:rsidP="00C90331">
      <w:pPr>
        <w:pStyle w:val="Tekstpodstawowy3"/>
        <w:numPr>
          <w:ilvl w:val="12"/>
          <w:numId w:val="0"/>
        </w:numPr>
        <w:spacing w:after="60" w:line="240" w:lineRule="auto"/>
        <w:ind w:left="425" w:hanging="425"/>
        <w:rPr>
          <w:color w:val="000000" w:themeColor="text1"/>
          <w:sz w:val="22"/>
          <w:szCs w:val="22"/>
        </w:rPr>
      </w:pPr>
      <w:r w:rsidRPr="007D3E6E">
        <w:rPr>
          <w:color w:val="000000" w:themeColor="text1"/>
          <w:sz w:val="22"/>
          <w:szCs w:val="22"/>
        </w:rPr>
        <w:t>3)</w:t>
      </w:r>
      <w:r w:rsidRPr="007D3E6E">
        <w:rPr>
          <w:color w:val="000000" w:themeColor="text1"/>
          <w:sz w:val="22"/>
          <w:szCs w:val="22"/>
        </w:rPr>
        <w:tab/>
        <w:t>zwolnienia od podatku dochodowego dochodu z pozarolniczej działalności gospodarczej, na skutek wystąpienia okoliczności, o których mowa w prze</w:t>
      </w:r>
      <w:r w:rsidR="001837A4" w:rsidRPr="007D3E6E">
        <w:rPr>
          <w:color w:val="000000" w:themeColor="text1"/>
          <w:sz w:val="22"/>
          <w:szCs w:val="22"/>
        </w:rPr>
        <w:t>pisach wykonawczych do ustawy z dnia 20 </w:t>
      </w:r>
      <w:r w:rsidRPr="007D3E6E">
        <w:rPr>
          <w:color w:val="000000" w:themeColor="text1"/>
          <w:sz w:val="22"/>
          <w:szCs w:val="22"/>
        </w:rPr>
        <w:t>października 1994 r. o specjalnych strefach ekonomicznych, w brzmieniu obowiązującym przed dniem 1 stycznia 2001</w:t>
      </w:r>
      <w:r w:rsidR="00B464FA">
        <w:rPr>
          <w:color w:val="000000" w:themeColor="text1"/>
          <w:sz w:val="22"/>
          <w:szCs w:val="22"/>
        </w:rPr>
        <w:t> </w:t>
      </w:r>
      <w:r w:rsidRPr="007D3E6E">
        <w:rPr>
          <w:color w:val="000000" w:themeColor="text1"/>
          <w:sz w:val="22"/>
          <w:szCs w:val="22"/>
        </w:rPr>
        <w:t xml:space="preserve"> r., a także w art. 21 ust. 5b</w:t>
      </w:r>
      <w:r w:rsidR="00BF5FFA" w:rsidRPr="007D3E6E">
        <w:rPr>
          <w:color w:val="000000" w:themeColor="text1"/>
          <w:sz w:val="22"/>
          <w:szCs w:val="22"/>
        </w:rPr>
        <w:t>–</w:t>
      </w:r>
      <w:r w:rsidR="008D575E" w:rsidRPr="007D3E6E">
        <w:rPr>
          <w:color w:val="000000" w:themeColor="text1"/>
          <w:sz w:val="22"/>
          <w:szCs w:val="22"/>
        </w:rPr>
        <w:t>5c ustawy.</w:t>
      </w:r>
    </w:p>
    <w:p w:rsidR="004B30DD" w:rsidRPr="007D3E6E" w:rsidRDefault="004B30DD" w:rsidP="00C90331">
      <w:pPr>
        <w:numPr>
          <w:ilvl w:val="12"/>
          <w:numId w:val="0"/>
        </w:numPr>
        <w:spacing w:after="6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W poz. </w:t>
      </w:r>
      <w:r w:rsidR="008C1241">
        <w:rPr>
          <w:rFonts w:ascii="Times New Roman" w:hAnsi="Times New Roman"/>
          <w:color w:val="000000" w:themeColor="text1"/>
          <w:sz w:val="22"/>
          <w:szCs w:val="22"/>
        </w:rPr>
        <w:t>209 i 210</w:t>
      </w:r>
      <w:r w:rsidRPr="007D3E6E">
        <w:rPr>
          <w:rFonts w:ascii="Times New Roman" w:hAnsi="Times New Roman"/>
          <w:color w:val="000000" w:themeColor="text1"/>
          <w:sz w:val="22"/>
          <w:szCs w:val="22"/>
        </w:rPr>
        <w:t xml:space="preserve"> podatnicy wykazują kwoty uprzednio odliczonych ulg inwestycyjnych, uprzednio odliczonych wydatków poniesionych na nabycie nowych technologii lub uprzednio odliczonego dochodu objętego zwolnieniem z tytułu prowadzenia pozarolniczej działalności gospodarczej na terenie specjalnej strefy ekonomicz</w:t>
      </w:r>
      <w:r w:rsidR="00D444E2" w:rsidRPr="007D3E6E">
        <w:rPr>
          <w:rFonts w:ascii="Times New Roman" w:hAnsi="Times New Roman"/>
          <w:color w:val="000000" w:themeColor="text1"/>
          <w:sz w:val="22"/>
          <w:szCs w:val="22"/>
        </w:rPr>
        <w:t>nej, do których utracili prawo.</w:t>
      </w:r>
    </w:p>
    <w:p w:rsidR="004B30DD" w:rsidRPr="007D3E6E" w:rsidRDefault="004B30DD" w:rsidP="00AA15C4">
      <w:pPr>
        <w:numPr>
          <w:ilvl w:val="12"/>
          <w:numId w:val="0"/>
        </w:numPr>
        <w:spacing w:after="120"/>
        <w:jc w:val="both"/>
        <w:rPr>
          <w:rFonts w:ascii="Times New Roman" w:hAnsi="Times New Roman"/>
          <w:b/>
          <w:color w:val="000000" w:themeColor="text1"/>
          <w:sz w:val="22"/>
          <w:szCs w:val="22"/>
        </w:rPr>
      </w:pPr>
      <w:r w:rsidRPr="007D3E6E">
        <w:rPr>
          <w:rFonts w:ascii="Times New Roman" w:hAnsi="Times New Roman"/>
          <w:color w:val="000000" w:themeColor="text1"/>
          <w:sz w:val="22"/>
          <w:szCs w:val="22"/>
        </w:rPr>
        <w:t xml:space="preserve">Poz. </w:t>
      </w:r>
      <w:r w:rsidR="008C1241">
        <w:rPr>
          <w:rFonts w:ascii="Times New Roman" w:hAnsi="Times New Roman"/>
          <w:color w:val="000000" w:themeColor="text1"/>
          <w:sz w:val="22"/>
          <w:szCs w:val="22"/>
        </w:rPr>
        <w:t>209 i 210</w:t>
      </w:r>
      <w:r w:rsidR="000B3D9C" w:rsidRPr="007D3E6E">
        <w:rPr>
          <w:rFonts w:ascii="Times New Roman" w:hAnsi="Times New Roman"/>
          <w:color w:val="000000" w:themeColor="text1"/>
          <w:sz w:val="22"/>
          <w:szCs w:val="22"/>
        </w:rPr>
        <w:t xml:space="preserve"> </w:t>
      </w:r>
      <w:r w:rsidRPr="007D3E6E">
        <w:rPr>
          <w:rFonts w:ascii="Times New Roman" w:hAnsi="Times New Roman"/>
          <w:b/>
          <w:color w:val="000000" w:themeColor="text1"/>
          <w:sz w:val="22"/>
          <w:szCs w:val="22"/>
        </w:rPr>
        <w:t>nie wypełniają</w:t>
      </w:r>
      <w:r w:rsidRPr="007D3E6E">
        <w:rPr>
          <w:rFonts w:ascii="Times New Roman" w:hAnsi="Times New Roman"/>
          <w:color w:val="000000" w:themeColor="text1"/>
          <w:sz w:val="22"/>
          <w:szCs w:val="22"/>
        </w:rPr>
        <w:t xml:space="preserve"> podatnicy, którzy korzystali z ulg i</w:t>
      </w:r>
      <w:r w:rsidR="004D39FA" w:rsidRPr="007D3E6E">
        <w:rPr>
          <w:rFonts w:ascii="Times New Roman" w:hAnsi="Times New Roman"/>
          <w:color w:val="000000" w:themeColor="text1"/>
          <w:sz w:val="22"/>
          <w:szCs w:val="22"/>
        </w:rPr>
        <w:t>nwestycyjnych, o których mowa w </w:t>
      </w:r>
      <w:r w:rsidRPr="007D3E6E">
        <w:rPr>
          <w:rFonts w:ascii="Times New Roman" w:hAnsi="Times New Roman"/>
          <w:color w:val="000000" w:themeColor="text1"/>
          <w:sz w:val="22"/>
          <w:szCs w:val="22"/>
        </w:rPr>
        <w:t>art. 26a ustawy w brzmieniu obowiązującym przed dniem 1 stycznia 2001 r. i utracili prawo do ulg inwestycyjnych na skutek wystąpienia okoliczności, o których mowa w tym przepisie. Na mocy art. 7 ust. 19 i 20 ustawy z</w:t>
      </w:r>
      <w:r w:rsidR="001837A4" w:rsidRPr="007D3E6E">
        <w:rPr>
          <w:rFonts w:ascii="Times New Roman" w:hAnsi="Times New Roman"/>
          <w:color w:val="000000" w:themeColor="text1"/>
          <w:sz w:val="22"/>
          <w:szCs w:val="22"/>
        </w:rPr>
        <w:t> </w:t>
      </w:r>
      <w:r w:rsidRPr="007D3E6E">
        <w:rPr>
          <w:rFonts w:ascii="Times New Roman" w:hAnsi="Times New Roman"/>
          <w:color w:val="000000" w:themeColor="text1"/>
          <w:sz w:val="22"/>
          <w:szCs w:val="22"/>
        </w:rPr>
        <w:t>dnia 9</w:t>
      </w:r>
      <w:r w:rsidR="004F7BC7">
        <w:rPr>
          <w:rFonts w:ascii="Times New Roman" w:hAnsi="Times New Roman"/>
          <w:color w:val="000000" w:themeColor="text1"/>
          <w:sz w:val="22"/>
          <w:szCs w:val="22"/>
        </w:rPr>
        <w:t> </w:t>
      </w:r>
      <w:r w:rsidRPr="007D3E6E">
        <w:rPr>
          <w:rFonts w:ascii="Times New Roman" w:hAnsi="Times New Roman"/>
          <w:color w:val="000000" w:themeColor="text1"/>
          <w:sz w:val="22"/>
          <w:szCs w:val="22"/>
        </w:rPr>
        <w:t>listopada 2000 r. o zmianie ustawy o</w:t>
      </w:r>
      <w:r w:rsidR="001837A4"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podatku dochodowym od osób fizycznych oraz o zmianie niektórych innych ustaw (Dz.</w:t>
      </w:r>
      <w:r w:rsidR="00D74F50" w:rsidRPr="007D3E6E">
        <w:rPr>
          <w:rFonts w:ascii="Times New Roman" w:hAnsi="Times New Roman"/>
          <w:color w:val="000000" w:themeColor="text1"/>
          <w:sz w:val="22"/>
          <w:szCs w:val="22"/>
        </w:rPr>
        <w:t xml:space="preserve"> </w:t>
      </w:r>
      <w:r w:rsidR="00266035" w:rsidRPr="007D3E6E">
        <w:rPr>
          <w:rFonts w:ascii="Times New Roman" w:hAnsi="Times New Roman"/>
          <w:color w:val="000000" w:themeColor="text1"/>
          <w:sz w:val="22"/>
          <w:szCs w:val="22"/>
        </w:rPr>
        <w:t>U.</w:t>
      </w:r>
      <w:r w:rsidRPr="007D3E6E">
        <w:rPr>
          <w:rFonts w:ascii="Times New Roman" w:hAnsi="Times New Roman"/>
          <w:color w:val="000000" w:themeColor="text1"/>
          <w:sz w:val="22"/>
          <w:szCs w:val="22"/>
        </w:rPr>
        <w:t xml:space="preserve"> poz. 1104, z późn. zm.) podatnicy ci są obowiązani zwiększyć </w:t>
      </w:r>
      <w:r w:rsidRPr="007D3E6E">
        <w:rPr>
          <w:rFonts w:ascii="Times New Roman" w:hAnsi="Times New Roman"/>
          <w:b/>
          <w:color w:val="000000" w:themeColor="text1"/>
          <w:sz w:val="22"/>
          <w:szCs w:val="22"/>
        </w:rPr>
        <w:t>przychód</w:t>
      </w:r>
      <w:r w:rsidRPr="007D3E6E">
        <w:rPr>
          <w:rFonts w:ascii="Times New Roman" w:hAnsi="Times New Roman"/>
          <w:color w:val="000000" w:themeColor="text1"/>
          <w:sz w:val="22"/>
          <w:szCs w:val="22"/>
        </w:rPr>
        <w:t xml:space="preserve"> o kwoty uprzednio odliczonych ulg inwestycyjnych </w:t>
      </w:r>
      <w:r w:rsidR="00876DBC" w:rsidRPr="007D3E6E">
        <w:rPr>
          <w:rFonts w:ascii="Times New Roman" w:hAnsi="Times New Roman"/>
          <w:b/>
          <w:color w:val="000000" w:themeColor="text1"/>
          <w:sz w:val="22"/>
          <w:szCs w:val="22"/>
        </w:rPr>
        <w:t>(patrz opis do wiersza 3 – „</w:t>
      </w:r>
      <w:r w:rsidRPr="007D3E6E">
        <w:rPr>
          <w:rFonts w:ascii="Times New Roman" w:hAnsi="Times New Roman"/>
          <w:b/>
          <w:color w:val="000000" w:themeColor="text1"/>
          <w:sz w:val="22"/>
          <w:szCs w:val="22"/>
        </w:rPr>
        <w:t>Pozarolnicza działalnoś</w:t>
      </w:r>
      <w:r w:rsidR="00876DBC" w:rsidRPr="007D3E6E">
        <w:rPr>
          <w:rFonts w:ascii="Times New Roman" w:hAnsi="Times New Roman"/>
          <w:b/>
          <w:color w:val="000000" w:themeColor="text1"/>
          <w:sz w:val="22"/>
          <w:szCs w:val="22"/>
        </w:rPr>
        <w:t>ć gospodarcza” lub wiersza 4 – „</w:t>
      </w:r>
      <w:r w:rsidRPr="007D3E6E">
        <w:rPr>
          <w:rFonts w:ascii="Times New Roman" w:hAnsi="Times New Roman"/>
          <w:b/>
          <w:color w:val="000000" w:themeColor="text1"/>
          <w:sz w:val="22"/>
          <w:szCs w:val="22"/>
        </w:rPr>
        <w:t>Działy specjalne produkcji rolnej” w części </w:t>
      </w:r>
      <w:r w:rsidR="008C1241">
        <w:rPr>
          <w:rFonts w:ascii="Times New Roman" w:hAnsi="Times New Roman"/>
          <w:b/>
          <w:color w:val="000000" w:themeColor="text1"/>
          <w:sz w:val="22"/>
          <w:szCs w:val="22"/>
        </w:rPr>
        <w:t>E</w:t>
      </w:r>
      <w:r w:rsidRPr="007D3E6E">
        <w:rPr>
          <w:rFonts w:ascii="Times New Roman" w:hAnsi="Times New Roman"/>
          <w:b/>
          <w:color w:val="000000" w:themeColor="text1"/>
          <w:sz w:val="22"/>
          <w:szCs w:val="22"/>
        </w:rPr>
        <w:t>).</w:t>
      </w:r>
    </w:p>
    <w:p w:rsidR="004B30DD" w:rsidRPr="007D3E6E" w:rsidRDefault="004B30DD" w:rsidP="00AA15C4">
      <w:pPr>
        <w:numPr>
          <w:ilvl w:val="12"/>
          <w:numId w:val="0"/>
        </w:numPr>
        <w:spacing w:after="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Następnie podatnicy wykazują w odpowiednich pozycjach </w:t>
      </w:r>
      <w:r w:rsidR="008C1241">
        <w:rPr>
          <w:rFonts w:ascii="Times New Roman" w:hAnsi="Times New Roman"/>
          <w:color w:val="000000" w:themeColor="text1"/>
          <w:sz w:val="22"/>
          <w:szCs w:val="22"/>
        </w:rPr>
        <w:t>211–212</w:t>
      </w:r>
      <w:r w:rsidR="00367921"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kwoty wpływające na zwiększenie podstawy opodatkowania albo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w odpowiednich pozycjach </w:t>
      </w:r>
      <w:r w:rsidR="008C1241">
        <w:rPr>
          <w:rFonts w:ascii="Times New Roman" w:hAnsi="Times New Roman"/>
          <w:color w:val="000000" w:themeColor="text1"/>
          <w:sz w:val="22"/>
          <w:szCs w:val="22"/>
        </w:rPr>
        <w:t>213–21</w:t>
      </w:r>
      <w:r w:rsidR="00B464FA">
        <w:rPr>
          <w:rFonts w:ascii="Times New Roman" w:hAnsi="Times New Roman"/>
          <w:color w:val="000000" w:themeColor="text1"/>
          <w:sz w:val="22"/>
          <w:szCs w:val="22"/>
        </w:rPr>
        <w:t>6</w:t>
      </w:r>
      <w:r w:rsidR="000B3D9C" w:rsidRPr="007D3E6E">
        <w:rPr>
          <w:rFonts w:ascii="Times New Roman" w:hAnsi="Times New Roman"/>
          <w:color w:val="000000" w:themeColor="text1"/>
          <w:sz w:val="22"/>
          <w:szCs w:val="22"/>
        </w:rPr>
        <w:t xml:space="preserve">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kwoty wpływające na zmniejszenie straty z pozarolniczej działalności gospodarczej lub z działów specjalnych produkcji rolnej.</w:t>
      </w:r>
    </w:p>
    <w:p w:rsidR="004B30DD" w:rsidRPr="007D3E6E" w:rsidRDefault="004B30DD" w:rsidP="00C90331">
      <w:pPr>
        <w:numPr>
          <w:ilvl w:val="12"/>
          <w:numId w:val="0"/>
        </w:numPr>
        <w:spacing w:after="6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Jeżeli w roku podatkowym ze źródła przychodów, z którym związana była ulga lub zwolnienie, podatnicy:</w:t>
      </w:r>
    </w:p>
    <w:p w:rsidR="004B30DD" w:rsidRPr="007D3E6E" w:rsidRDefault="004B30DD" w:rsidP="00C90331">
      <w:pPr>
        <w:numPr>
          <w:ilvl w:val="0"/>
          <w:numId w:val="3"/>
        </w:numPr>
        <w:spacing w:after="60"/>
        <w:ind w:left="284"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osiągnęli dochód lub dochód równy zero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przenoszą odpowiednio: kwotę wykazaną w poz. </w:t>
      </w:r>
      <w:r w:rsidR="00A01D9F">
        <w:rPr>
          <w:rFonts w:ascii="Times New Roman" w:hAnsi="Times New Roman"/>
          <w:color w:val="000000" w:themeColor="text1"/>
          <w:sz w:val="22"/>
          <w:szCs w:val="22"/>
        </w:rPr>
        <w:t>209</w:t>
      </w:r>
      <w:r w:rsidR="00390BB1"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do poz.</w:t>
      </w:r>
      <w:r w:rsidR="00B61154" w:rsidRPr="007D3E6E">
        <w:rPr>
          <w:rFonts w:ascii="Times New Roman" w:hAnsi="Times New Roman"/>
          <w:color w:val="000000" w:themeColor="text1"/>
          <w:sz w:val="22"/>
          <w:szCs w:val="22"/>
        </w:rPr>
        <w:t> </w:t>
      </w:r>
      <w:r w:rsidR="00A01D9F">
        <w:rPr>
          <w:rFonts w:ascii="Times New Roman" w:hAnsi="Times New Roman"/>
          <w:color w:val="000000" w:themeColor="text1"/>
          <w:sz w:val="22"/>
          <w:szCs w:val="22"/>
        </w:rPr>
        <w:t>211</w:t>
      </w:r>
      <w:r w:rsidRPr="007D3E6E">
        <w:rPr>
          <w:rFonts w:ascii="Times New Roman" w:hAnsi="Times New Roman"/>
          <w:color w:val="000000" w:themeColor="text1"/>
          <w:sz w:val="22"/>
          <w:szCs w:val="22"/>
        </w:rPr>
        <w:t xml:space="preserve">, kwotę wykazaną w poz. </w:t>
      </w:r>
      <w:r w:rsidR="00A01D9F">
        <w:rPr>
          <w:rFonts w:ascii="Times New Roman" w:hAnsi="Times New Roman"/>
          <w:color w:val="000000" w:themeColor="text1"/>
          <w:sz w:val="22"/>
          <w:szCs w:val="22"/>
        </w:rPr>
        <w:t>210</w:t>
      </w:r>
      <w:r w:rsidR="00390BB1"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do poz. </w:t>
      </w:r>
      <w:r w:rsidR="00A01D9F">
        <w:rPr>
          <w:rFonts w:ascii="Times New Roman" w:hAnsi="Times New Roman"/>
          <w:color w:val="000000" w:themeColor="text1"/>
          <w:sz w:val="22"/>
          <w:szCs w:val="22"/>
        </w:rPr>
        <w:t>212</w:t>
      </w:r>
      <w:r w:rsidRPr="007D3E6E">
        <w:rPr>
          <w:rFonts w:ascii="Times New Roman" w:hAnsi="Times New Roman"/>
          <w:color w:val="000000" w:themeColor="text1"/>
          <w:sz w:val="22"/>
          <w:szCs w:val="22"/>
        </w:rPr>
        <w:t>. Kwoty te wpłyną na zwiększenie podstawy opodatkowania,</w:t>
      </w:r>
    </w:p>
    <w:p w:rsidR="004B30DD" w:rsidRPr="007D3E6E" w:rsidRDefault="004B30DD" w:rsidP="00C90331">
      <w:pPr>
        <w:numPr>
          <w:ilvl w:val="0"/>
          <w:numId w:val="3"/>
        </w:numPr>
        <w:spacing w:after="60"/>
        <w:ind w:left="284"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ponieśli stratę:</w:t>
      </w:r>
    </w:p>
    <w:p w:rsidR="004B30DD" w:rsidRPr="007D3E6E" w:rsidRDefault="004B30DD" w:rsidP="00C90331">
      <w:pPr>
        <w:numPr>
          <w:ilvl w:val="0"/>
          <w:numId w:val="2"/>
        </w:numPr>
        <w:spacing w:after="6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wykazaną w poz. </w:t>
      </w:r>
      <w:r w:rsidR="00A01D9F">
        <w:rPr>
          <w:rFonts w:ascii="Times New Roman" w:hAnsi="Times New Roman"/>
          <w:color w:val="000000" w:themeColor="text1"/>
          <w:sz w:val="22"/>
          <w:szCs w:val="22"/>
        </w:rPr>
        <w:t>76 i 133</w:t>
      </w:r>
      <w:r w:rsidRPr="007D3E6E">
        <w:rPr>
          <w:rFonts w:ascii="Times New Roman" w:hAnsi="Times New Roman"/>
          <w:color w:val="000000" w:themeColor="text1"/>
          <w:sz w:val="22"/>
          <w:szCs w:val="22"/>
        </w:rPr>
        <w:t xml:space="preserve">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przenoszą odpowiednio: kwotę wykazaną w poz. </w:t>
      </w:r>
      <w:r w:rsidR="00A01D9F">
        <w:rPr>
          <w:rFonts w:ascii="Times New Roman" w:hAnsi="Times New Roman"/>
          <w:color w:val="000000" w:themeColor="text1"/>
          <w:sz w:val="22"/>
          <w:szCs w:val="22"/>
        </w:rPr>
        <w:t>209</w:t>
      </w:r>
      <w:r w:rsidR="005F66C5"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do poz. </w:t>
      </w:r>
      <w:r w:rsidR="00A01D9F">
        <w:rPr>
          <w:rFonts w:ascii="Times New Roman" w:hAnsi="Times New Roman"/>
          <w:color w:val="000000" w:themeColor="text1"/>
          <w:sz w:val="22"/>
          <w:szCs w:val="22"/>
        </w:rPr>
        <w:t>213</w:t>
      </w:r>
      <w:r w:rsidRPr="007D3E6E">
        <w:rPr>
          <w:rFonts w:ascii="Times New Roman" w:hAnsi="Times New Roman"/>
          <w:color w:val="000000" w:themeColor="text1"/>
          <w:sz w:val="22"/>
          <w:szCs w:val="22"/>
        </w:rPr>
        <w:t xml:space="preserve">, kwotę wykazaną w poz. </w:t>
      </w:r>
      <w:r w:rsidR="00A01D9F">
        <w:rPr>
          <w:rFonts w:ascii="Times New Roman" w:hAnsi="Times New Roman"/>
          <w:color w:val="000000" w:themeColor="text1"/>
          <w:sz w:val="22"/>
          <w:szCs w:val="22"/>
        </w:rPr>
        <w:t>210</w:t>
      </w:r>
      <w:r w:rsidRPr="007D3E6E">
        <w:rPr>
          <w:rFonts w:ascii="Times New Roman" w:hAnsi="Times New Roman"/>
          <w:color w:val="000000" w:themeColor="text1"/>
          <w:sz w:val="22"/>
          <w:szCs w:val="22"/>
        </w:rPr>
        <w:t xml:space="preserve"> do poz. </w:t>
      </w:r>
      <w:r w:rsidR="00A01D9F">
        <w:rPr>
          <w:rFonts w:ascii="Times New Roman" w:hAnsi="Times New Roman"/>
          <w:color w:val="000000" w:themeColor="text1"/>
          <w:sz w:val="22"/>
          <w:szCs w:val="22"/>
        </w:rPr>
        <w:t>214</w:t>
      </w:r>
      <w:r w:rsidRPr="007D3E6E">
        <w:rPr>
          <w:rFonts w:ascii="Times New Roman" w:hAnsi="Times New Roman"/>
          <w:color w:val="000000" w:themeColor="text1"/>
          <w:sz w:val="22"/>
          <w:szCs w:val="22"/>
        </w:rPr>
        <w:t>,</w:t>
      </w:r>
    </w:p>
    <w:p w:rsidR="004B30DD" w:rsidRPr="007D3E6E" w:rsidRDefault="004B30DD" w:rsidP="00C90331">
      <w:pPr>
        <w:numPr>
          <w:ilvl w:val="0"/>
          <w:numId w:val="2"/>
        </w:numPr>
        <w:spacing w:after="60"/>
        <w:ind w:left="568"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wykazaną w poz. </w:t>
      </w:r>
      <w:r w:rsidR="00A01D9F">
        <w:rPr>
          <w:rFonts w:ascii="Times New Roman" w:hAnsi="Times New Roman"/>
          <w:color w:val="000000" w:themeColor="text1"/>
          <w:sz w:val="22"/>
          <w:szCs w:val="22"/>
        </w:rPr>
        <w:t>82 i 139</w:t>
      </w:r>
      <w:r w:rsidRPr="007D3E6E">
        <w:rPr>
          <w:rFonts w:ascii="Times New Roman" w:hAnsi="Times New Roman"/>
          <w:color w:val="000000" w:themeColor="text1"/>
          <w:sz w:val="22"/>
          <w:szCs w:val="22"/>
        </w:rPr>
        <w:t xml:space="preserve">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przenoszą odpowiednio: kwotę wykazaną w poz. </w:t>
      </w:r>
      <w:r w:rsidR="00A01D9F">
        <w:rPr>
          <w:rFonts w:ascii="Times New Roman" w:hAnsi="Times New Roman"/>
          <w:color w:val="000000" w:themeColor="text1"/>
          <w:sz w:val="22"/>
          <w:szCs w:val="22"/>
        </w:rPr>
        <w:t>209</w:t>
      </w:r>
      <w:r w:rsidRPr="007D3E6E">
        <w:rPr>
          <w:rFonts w:ascii="Times New Roman" w:hAnsi="Times New Roman"/>
          <w:color w:val="000000" w:themeColor="text1"/>
          <w:sz w:val="22"/>
          <w:szCs w:val="22"/>
        </w:rPr>
        <w:t xml:space="preserve"> do poz. </w:t>
      </w:r>
      <w:r w:rsidR="00A01D9F">
        <w:rPr>
          <w:rFonts w:ascii="Times New Roman" w:hAnsi="Times New Roman"/>
          <w:color w:val="000000" w:themeColor="text1"/>
          <w:sz w:val="22"/>
          <w:szCs w:val="22"/>
        </w:rPr>
        <w:t>215</w:t>
      </w:r>
      <w:r w:rsidRPr="007D3E6E">
        <w:rPr>
          <w:rFonts w:ascii="Times New Roman" w:hAnsi="Times New Roman"/>
          <w:color w:val="000000" w:themeColor="text1"/>
          <w:sz w:val="22"/>
          <w:szCs w:val="22"/>
        </w:rPr>
        <w:t xml:space="preserve">, kwotę wykazaną w poz. </w:t>
      </w:r>
      <w:r w:rsidR="00A01D9F">
        <w:rPr>
          <w:rFonts w:ascii="Times New Roman" w:hAnsi="Times New Roman"/>
          <w:color w:val="000000" w:themeColor="text1"/>
          <w:sz w:val="22"/>
          <w:szCs w:val="22"/>
        </w:rPr>
        <w:t>210</w:t>
      </w:r>
      <w:r w:rsidR="00404F44"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do poz. </w:t>
      </w:r>
      <w:r w:rsidR="00A01D9F">
        <w:rPr>
          <w:rFonts w:ascii="Times New Roman" w:hAnsi="Times New Roman"/>
          <w:color w:val="000000" w:themeColor="text1"/>
          <w:sz w:val="22"/>
          <w:szCs w:val="22"/>
        </w:rPr>
        <w:t>216</w:t>
      </w:r>
      <w:r w:rsidRPr="007D3E6E">
        <w:rPr>
          <w:rFonts w:ascii="Times New Roman" w:hAnsi="Times New Roman"/>
          <w:color w:val="000000" w:themeColor="text1"/>
          <w:sz w:val="22"/>
          <w:szCs w:val="22"/>
        </w:rPr>
        <w:t>.</w:t>
      </w:r>
    </w:p>
    <w:p w:rsidR="004B30DD" w:rsidRPr="007D3E6E" w:rsidRDefault="004B30DD" w:rsidP="00C90331">
      <w:pPr>
        <w:pStyle w:val="Tekstpodstawowy"/>
        <w:numPr>
          <w:ilvl w:val="12"/>
          <w:numId w:val="0"/>
        </w:numPr>
        <w:spacing w:after="60"/>
        <w:rPr>
          <w:color w:val="000000" w:themeColor="text1"/>
          <w:sz w:val="22"/>
          <w:szCs w:val="22"/>
        </w:rPr>
      </w:pPr>
      <w:r w:rsidRPr="007D3E6E">
        <w:rPr>
          <w:color w:val="000000" w:themeColor="text1"/>
          <w:sz w:val="22"/>
          <w:szCs w:val="22"/>
        </w:rPr>
        <w:t>Kwoty te wpłyną na zmniejszenie straty z tego źródła.</w:t>
      </w:r>
    </w:p>
    <w:p w:rsidR="004B30DD" w:rsidRPr="007D3E6E" w:rsidRDefault="004B30DD" w:rsidP="00C90331">
      <w:pPr>
        <w:pStyle w:val="Tekstpodstawowy21"/>
        <w:numPr>
          <w:ilvl w:val="12"/>
          <w:numId w:val="0"/>
        </w:numPr>
        <w:spacing w:before="0" w:after="60"/>
        <w:rPr>
          <w:b/>
          <w:color w:val="000000" w:themeColor="text1"/>
          <w:sz w:val="22"/>
          <w:szCs w:val="22"/>
        </w:rPr>
      </w:pPr>
      <w:r w:rsidRPr="007D3E6E">
        <w:rPr>
          <w:b/>
          <w:color w:val="000000" w:themeColor="text1"/>
          <w:sz w:val="22"/>
          <w:szCs w:val="22"/>
        </w:rPr>
        <w:t>Jeżeli poniesiona przez podatnika w roku podatkowym</w:t>
      </w:r>
      <w:r w:rsidR="00257097" w:rsidRPr="007D3E6E">
        <w:rPr>
          <w:b/>
          <w:color w:val="000000" w:themeColor="text1"/>
          <w:sz w:val="22"/>
          <w:szCs w:val="22"/>
        </w:rPr>
        <w:t xml:space="preserve"> strata ze źródła przychodów, z </w:t>
      </w:r>
      <w:r w:rsidRPr="007D3E6E">
        <w:rPr>
          <w:b/>
          <w:color w:val="000000" w:themeColor="text1"/>
          <w:sz w:val="22"/>
          <w:szCs w:val="22"/>
        </w:rPr>
        <w:t xml:space="preserve">którym związana była ulga lub zwolnienie jest mniejsza niż kwota utraconej </w:t>
      </w:r>
      <w:r w:rsidR="001837A4" w:rsidRPr="007D3E6E">
        <w:rPr>
          <w:b/>
          <w:color w:val="000000" w:themeColor="text1"/>
          <w:sz w:val="22"/>
          <w:szCs w:val="22"/>
        </w:rPr>
        <w:t>ulgi lub zwolnienia, podatnik w </w:t>
      </w:r>
      <w:r w:rsidRPr="007D3E6E">
        <w:rPr>
          <w:b/>
          <w:color w:val="000000" w:themeColor="text1"/>
          <w:sz w:val="22"/>
          <w:szCs w:val="22"/>
        </w:rPr>
        <w:t>pierwszej kolejności dokonuje zmniejszenia tej straty, natomiast o pozostałą część kwoty utraconej ulgi lub zwolnienia zwiększa podstawę opodatkowania.</w:t>
      </w:r>
    </w:p>
    <w:p w:rsidR="004B30DD" w:rsidRPr="007D3E6E" w:rsidRDefault="004B30DD" w:rsidP="00FC30C2">
      <w:pPr>
        <w:numPr>
          <w:ilvl w:val="12"/>
          <w:numId w:val="0"/>
        </w:numPr>
        <w:spacing w:after="120"/>
        <w:jc w:val="both"/>
        <w:rPr>
          <w:rFonts w:ascii="Times New Roman" w:hAnsi="Times New Roman"/>
          <w:color w:val="000000" w:themeColor="text1"/>
          <w:spacing w:val="-2"/>
          <w:sz w:val="22"/>
          <w:szCs w:val="22"/>
        </w:rPr>
      </w:pPr>
      <w:r w:rsidRPr="007D3E6E">
        <w:rPr>
          <w:rFonts w:ascii="Times New Roman" w:hAnsi="Times New Roman"/>
          <w:color w:val="000000" w:themeColor="text1"/>
          <w:spacing w:val="-2"/>
          <w:sz w:val="22"/>
          <w:szCs w:val="22"/>
        </w:rPr>
        <w:t xml:space="preserve">Poz. </w:t>
      </w:r>
      <w:r w:rsidR="00A01D9F">
        <w:rPr>
          <w:rFonts w:ascii="Times New Roman" w:hAnsi="Times New Roman"/>
          <w:color w:val="000000" w:themeColor="text1"/>
          <w:spacing w:val="-2"/>
          <w:sz w:val="22"/>
          <w:szCs w:val="22"/>
        </w:rPr>
        <w:t>217 i 218</w:t>
      </w:r>
      <w:r w:rsidR="000A2B5A" w:rsidRPr="007D3E6E">
        <w:rPr>
          <w:rFonts w:ascii="Times New Roman" w:hAnsi="Times New Roman"/>
          <w:color w:val="000000" w:themeColor="text1"/>
          <w:sz w:val="22"/>
          <w:szCs w:val="22"/>
        </w:rPr>
        <w:t xml:space="preserve"> </w:t>
      </w:r>
      <w:r w:rsidRPr="007D3E6E">
        <w:rPr>
          <w:rFonts w:ascii="Times New Roman" w:hAnsi="Times New Roman"/>
          <w:color w:val="000000" w:themeColor="text1"/>
          <w:spacing w:val="-2"/>
          <w:sz w:val="22"/>
          <w:szCs w:val="22"/>
        </w:rPr>
        <w:t xml:space="preserve">wypełniają podatnicy, którzy dokonują zmniejszenia straty poniesionej z pozarolniczej działalności gospodarczej wykazanej w poz. </w:t>
      </w:r>
      <w:r w:rsidR="00A01D9F">
        <w:rPr>
          <w:rFonts w:ascii="Times New Roman" w:hAnsi="Times New Roman"/>
          <w:color w:val="000000" w:themeColor="text1"/>
          <w:spacing w:val="-2"/>
          <w:sz w:val="22"/>
          <w:szCs w:val="22"/>
        </w:rPr>
        <w:t>76 i 133</w:t>
      </w:r>
      <w:r w:rsidRPr="007D3E6E">
        <w:rPr>
          <w:rFonts w:ascii="Times New Roman" w:hAnsi="Times New Roman"/>
          <w:color w:val="000000" w:themeColor="text1"/>
          <w:spacing w:val="-2"/>
          <w:sz w:val="22"/>
          <w:szCs w:val="22"/>
        </w:rPr>
        <w:t xml:space="preserve"> o kwotę wykazaną w poz. </w:t>
      </w:r>
      <w:r w:rsidR="00A01D9F">
        <w:rPr>
          <w:rFonts w:ascii="Times New Roman" w:hAnsi="Times New Roman"/>
          <w:color w:val="000000" w:themeColor="text1"/>
          <w:spacing w:val="-2"/>
          <w:sz w:val="22"/>
          <w:szCs w:val="22"/>
        </w:rPr>
        <w:t>213 i 214</w:t>
      </w:r>
      <w:r w:rsidR="004D39FA" w:rsidRPr="007D3E6E">
        <w:rPr>
          <w:rFonts w:ascii="Times New Roman" w:hAnsi="Times New Roman"/>
          <w:color w:val="000000" w:themeColor="text1"/>
          <w:spacing w:val="-2"/>
          <w:sz w:val="22"/>
          <w:szCs w:val="22"/>
        </w:rPr>
        <w:t>. W </w:t>
      </w:r>
      <w:r w:rsidRPr="007D3E6E">
        <w:rPr>
          <w:rFonts w:ascii="Times New Roman" w:hAnsi="Times New Roman"/>
          <w:color w:val="000000" w:themeColor="text1"/>
          <w:spacing w:val="-2"/>
          <w:sz w:val="22"/>
          <w:szCs w:val="22"/>
        </w:rPr>
        <w:t>pozycjach tych podatnicy wykazują wysokość straty po jej zmniejszeniu o kwotę ut</w:t>
      </w:r>
      <w:r w:rsidR="004D39FA" w:rsidRPr="007D3E6E">
        <w:rPr>
          <w:rFonts w:ascii="Times New Roman" w:hAnsi="Times New Roman"/>
          <w:color w:val="000000" w:themeColor="text1"/>
          <w:spacing w:val="-2"/>
          <w:sz w:val="22"/>
          <w:szCs w:val="22"/>
        </w:rPr>
        <w:t>raconych ulg lub zwolnień. Poz. </w:t>
      </w:r>
      <w:r w:rsidR="00A01D9F">
        <w:rPr>
          <w:rFonts w:ascii="Times New Roman" w:hAnsi="Times New Roman"/>
          <w:color w:val="000000" w:themeColor="text1"/>
          <w:spacing w:val="-2"/>
          <w:sz w:val="22"/>
          <w:szCs w:val="22"/>
        </w:rPr>
        <w:t>219 i 220</w:t>
      </w:r>
      <w:r w:rsidR="000A2B5A" w:rsidRPr="007D3E6E">
        <w:rPr>
          <w:rFonts w:ascii="Times New Roman" w:hAnsi="Times New Roman"/>
          <w:color w:val="000000" w:themeColor="text1"/>
          <w:sz w:val="22"/>
          <w:szCs w:val="22"/>
        </w:rPr>
        <w:t xml:space="preserve"> </w:t>
      </w:r>
      <w:r w:rsidRPr="007D3E6E">
        <w:rPr>
          <w:rFonts w:ascii="Times New Roman" w:hAnsi="Times New Roman"/>
          <w:color w:val="000000" w:themeColor="text1"/>
          <w:spacing w:val="-2"/>
          <w:sz w:val="22"/>
          <w:szCs w:val="22"/>
        </w:rPr>
        <w:t>wypełniają podatnicy, którzy dokonują zmniejszenia straty poniesionej z działów specjalnych produkcji rolnej wykazanej w poz. </w:t>
      </w:r>
      <w:r w:rsidR="00A01D9F">
        <w:rPr>
          <w:rFonts w:ascii="Times New Roman" w:hAnsi="Times New Roman"/>
          <w:color w:val="000000" w:themeColor="text1"/>
          <w:spacing w:val="-2"/>
          <w:sz w:val="22"/>
          <w:szCs w:val="22"/>
        </w:rPr>
        <w:t>82 i 139</w:t>
      </w:r>
      <w:r w:rsidRPr="007D3E6E">
        <w:rPr>
          <w:rFonts w:ascii="Times New Roman" w:hAnsi="Times New Roman"/>
          <w:color w:val="000000" w:themeColor="text1"/>
          <w:spacing w:val="-2"/>
          <w:sz w:val="22"/>
          <w:szCs w:val="22"/>
        </w:rPr>
        <w:t xml:space="preserve"> o kwotę wykazaną w poz. </w:t>
      </w:r>
      <w:r w:rsidR="00A01D9F">
        <w:rPr>
          <w:rFonts w:ascii="Times New Roman" w:hAnsi="Times New Roman"/>
          <w:color w:val="000000" w:themeColor="text1"/>
          <w:spacing w:val="-2"/>
          <w:sz w:val="22"/>
          <w:szCs w:val="22"/>
        </w:rPr>
        <w:t>215 i 216</w:t>
      </w:r>
      <w:r w:rsidRPr="007D3E6E">
        <w:rPr>
          <w:rFonts w:ascii="Times New Roman" w:hAnsi="Times New Roman"/>
          <w:color w:val="000000" w:themeColor="text1"/>
          <w:spacing w:val="-2"/>
          <w:sz w:val="22"/>
          <w:szCs w:val="22"/>
        </w:rPr>
        <w:t>. W pozycjach tych podatnicy wykazują wysokość straty po jej zmniejszeniu o kwotę utraconych ulg.</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A01D9F">
            <w:pPr>
              <w:pStyle w:val="Nagwek6"/>
              <w:numPr>
                <w:ilvl w:val="12"/>
                <w:numId w:val="0"/>
              </w:numPr>
              <w:spacing w:before="0" w:after="0" w:line="240" w:lineRule="auto"/>
              <w:rPr>
                <w:color w:val="000000" w:themeColor="text1"/>
                <w:sz w:val="22"/>
                <w:szCs w:val="22"/>
              </w:rPr>
            </w:pPr>
            <w:r w:rsidRPr="007D3E6E">
              <w:rPr>
                <w:color w:val="000000" w:themeColor="text1"/>
                <w:sz w:val="22"/>
                <w:szCs w:val="22"/>
              </w:rPr>
              <w:t xml:space="preserve">Część </w:t>
            </w:r>
            <w:r w:rsidR="00A01D9F">
              <w:rPr>
                <w:color w:val="000000" w:themeColor="text1"/>
                <w:sz w:val="22"/>
                <w:szCs w:val="22"/>
              </w:rPr>
              <w:t>I</w:t>
            </w:r>
          </w:p>
        </w:tc>
      </w:tr>
    </w:tbl>
    <w:p w:rsidR="004B30DD" w:rsidRPr="007D3E6E" w:rsidRDefault="004B30DD" w:rsidP="00FC30C2">
      <w:pPr>
        <w:pStyle w:val="Tekstpodstawowy31"/>
        <w:numPr>
          <w:ilvl w:val="12"/>
          <w:numId w:val="0"/>
        </w:numPr>
        <w:spacing w:before="120" w:after="120" w:line="240" w:lineRule="auto"/>
        <w:rPr>
          <w:color w:val="000000" w:themeColor="text1"/>
          <w:sz w:val="22"/>
          <w:szCs w:val="22"/>
        </w:rPr>
      </w:pPr>
      <w:r w:rsidRPr="007D3E6E">
        <w:rPr>
          <w:color w:val="000000" w:themeColor="text1"/>
          <w:sz w:val="22"/>
          <w:szCs w:val="22"/>
        </w:rPr>
        <w:t>OBLICZENIE PODATKU</w:t>
      </w:r>
    </w:p>
    <w:p w:rsidR="004B30DD" w:rsidRPr="007D3E6E" w:rsidRDefault="004B30DD">
      <w:pPr>
        <w:pStyle w:val="Tekstpodstawowy31"/>
        <w:numPr>
          <w:ilvl w:val="12"/>
          <w:numId w:val="0"/>
        </w:numPr>
        <w:spacing w:before="0" w:line="240" w:lineRule="auto"/>
        <w:rPr>
          <w:b w:val="0"/>
          <w:bCs/>
          <w:color w:val="000000" w:themeColor="text1"/>
          <w:sz w:val="22"/>
          <w:szCs w:val="22"/>
        </w:rPr>
      </w:pPr>
      <w:r w:rsidRPr="007D3E6E">
        <w:rPr>
          <w:b w:val="0"/>
          <w:bCs/>
          <w:color w:val="000000" w:themeColor="text1"/>
          <w:sz w:val="22"/>
          <w:szCs w:val="22"/>
        </w:rPr>
        <w:t xml:space="preserve">W części </w:t>
      </w:r>
      <w:r w:rsidR="00A01D9F">
        <w:rPr>
          <w:b w:val="0"/>
          <w:bCs/>
          <w:color w:val="000000" w:themeColor="text1"/>
          <w:sz w:val="22"/>
          <w:szCs w:val="22"/>
        </w:rPr>
        <w:t>I</w:t>
      </w:r>
      <w:r w:rsidRPr="007D3E6E">
        <w:rPr>
          <w:b w:val="0"/>
          <w:bCs/>
          <w:color w:val="000000" w:themeColor="text1"/>
          <w:sz w:val="22"/>
          <w:szCs w:val="22"/>
        </w:rPr>
        <w:t xml:space="preserve"> podatnicy dokonują obliczenia podatku.</w:t>
      </w:r>
    </w:p>
    <w:p w:rsidR="004B30DD" w:rsidRPr="007D3E6E" w:rsidRDefault="004B30DD" w:rsidP="00FC30C2">
      <w:pPr>
        <w:pStyle w:val="Tekstpodstawowy31"/>
        <w:numPr>
          <w:ilvl w:val="12"/>
          <w:numId w:val="0"/>
        </w:numPr>
        <w:spacing w:before="120" w:after="120" w:line="240" w:lineRule="auto"/>
        <w:rPr>
          <w:color w:val="000000" w:themeColor="text1"/>
          <w:sz w:val="22"/>
          <w:szCs w:val="22"/>
        </w:rPr>
      </w:pPr>
      <w:r w:rsidRPr="007D3E6E">
        <w:rPr>
          <w:color w:val="000000" w:themeColor="text1"/>
          <w:sz w:val="22"/>
          <w:szCs w:val="22"/>
        </w:rPr>
        <w:t xml:space="preserve">DOCHÓD DO OPODATKOWANIA (poz. </w:t>
      </w:r>
      <w:r w:rsidR="00A01D9F">
        <w:rPr>
          <w:color w:val="000000" w:themeColor="text1"/>
          <w:sz w:val="22"/>
          <w:szCs w:val="22"/>
        </w:rPr>
        <w:t>221</w:t>
      </w:r>
      <w:r w:rsidRPr="007D3E6E">
        <w:rPr>
          <w:color w:val="000000" w:themeColor="text1"/>
          <w:sz w:val="22"/>
          <w:szCs w:val="22"/>
        </w:rPr>
        <w:t>)</w:t>
      </w:r>
    </w:p>
    <w:p w:rsidR="004B30DD" w:rsidRPr="007D3E6E" w:rsidRDefault="004B30DD" w:rsidP="000A24FD">
      <w:pPr>
        <w:pStyle w:val="Tekstpodstawowy3"/>
        <w:numPr>
          <w:ilvl w:val="12"/>
          <w:numId w:val="0"/>
        </w:numPr>
        <w:spacing w:line="240" w:lineRule="auto"/>
        <w:rPr>
          <w:color w:val="000000" w:themeColor="text1"/>
          <w:sz w:val="22"/>
          <w:szCs w:val="22"/>
        </w:rPr>
      </w:pPr>
      <w:r w:rsidRPr="007D3E6E">
        <w:rPr>
          <w:color w:val="000000" w:themeColor="text1"/>
          <w:sz w:val="22"/>
          <w:szCs w:val="22"/>
        </w:rPr>
        <w:t>Od kwot</w:t>
      </w:r>
      <w:r w:rsidR="00F231FC">
        <w:rPr>
          <w:color w:val="000000" w:themeColor="text1"/>
          <w:sz w:val="22"/>
          <w:szCs w:val="22"/>
        </w:rPr>
        <w:t>y</w:t>
      </w:r>
      <w:r w:rsidRPr="007D3E6E">
        <w:rPr>
          <w:color w:val="000000" w:themeColor="text1"/>
          <w:sz w:val="22"/>
          <w:szCs w:val="22"/>
        </w:rPr>
        <w:t xml:space="preserve"> z poz. </w:t>
      </w:r>
      <w:r w:rsidR="00D64765">
        <w:rPr>
          <w:color w:val="000000" w:themeColor="text1"/>
          <w:sz w:val="22"/>
          <w:szCs w:val="22"/>
        </w:rPr>
        <w:t>205</w:t>
      </w:r>
      <w:r w:rsidRPr="007D3E6E">
        <w:rPr>
          <w:color w:val="000000" w:themeColor="text1"/>
          <w:sz w:val="22"/>
          <w:szCs w:val="22"/>
        </w:rPr>
        <w:t xml:space="preserve"> należy odjąć kwoty z poz. </w:t>
      </w:r>
      <w:r w:rsidR="00D64765">
        <w:rPr>
          <w:color w:val="000000" w:themeColor="text1"/>
          <w:sz w:val="22"/>
          <w:szCs w:val="22"/>
        </w:rPr>
        <w:t>206, 207 i 208</w:t>
      </w:r>
      <w:r w:rsidRPr="007D3E6E">
        <w:rPr>
          <w:color w:val="000000" w:themeColor="text1"/>
          <w:sz w:val="22"/>
          <w:szCs w:val="22"/>
        </w:rPr>
        <w:t xml:space="preserve"> a następnie dodać sumę kwot z poz. </w:t>
      </w:r>
      <w:r w:rsidR="00D64765">
        <w:rPr>
          <w:color w:val="000000" w:themeColor="text1"/>
          <w:sz w:val="22"/>
          <w:szCs w:val="22"/>
        </w:rPr>
        <w:t>211 i 212</w:t>
      </w:r>
      <w:r w:rsidRPr="007D3E6E">
        <w:rPr>
          <w:color w:val="000000" w:themeColor="text1"/>
          <w:sz w:val="22"/>
          <w:szCs w:val="22"/>
        </w:rPr>
        <w:t>.</w:t>
      </w:r>
    </w:p>
    <w:p w:rsidR="004B30DD" w:rsidRPr="007D3E6E" w:rsidRDefault="004B30DD" w:rsidP="00FC30C2">
      <w:pPr>
        <w:numPr>
          <w:ilvl w:val="12"/>
          <w:numId w:val="0"/>
        </w:numPr>
        <w:spacing w:before="120" w:after="12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DOCHODY OSIĄGNIĘTE ZA GRANICĄ</w:t>
      </w:r>
      <w:r w:rsidRPr="007D3E6E">
        <w:rPr>
          <w:rFonts w:ascii="Times New Roman" w:hAnsi="Times New Roman"/>
          <w:color w:val="000000" w:themeColor="text1"/>
          <w:sz w:val="22"/>
          <w:szCs w:val="22"/>
        </w:rPr>
        <w:t xml:space="preserve"> </w:t>
      </w:r>
    </w:p>
    <w:p w:rsidR="00797B08" w:rsidRPr="007D3E6E" w:rsidRDefault="004B30DD" w:rsidP="000A24FD">
      <w:pPr>
        <w:numPr>
          <w:ilvl w:val="12"/>
          <w:numId w:val="0"/>
        </w:numPr>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 xml:space="preserve">Poz. </w:t>
      </w:r>
      <w:r w:rsidR="00D64765">
        <w:rPr>
          <w:rFonts w:ascii="Times New Roman" w:hAnsi="Times New Roman"/>
          <w:b/>
          <w:color w:val="000000" w:themeColor="text1"/>
          <w:sz w:val="22"/>
          <w:szCs w:val="22"/>
        </w:rPr>
        <w:t>222 i 223</w:t>
      </w:r>
      <w:r w:rsidRPr="007D3E6E">
        <w:rPr>
          <w:rFonts w:ascii="Times New Roman" w:hAnsi="Times New Roman"/>
          <w:color w:val="000000" w:themeColor="text1"/>
          <w:sz w:val="22"/>
          <w:szCs w:val="22"/>
        </w:rPr>
        <w:t xml:space="preserve"> wypełniają podatnicy, którzy w roku podatkowym oprócz dochodów podlegających opodatkowaniu uzyskali dochody</w:t>
      </w:r>
      <w:r w:rsidRPr="007D3E6E">
        <w:rPr>
          <w:rFonts w:ascii="Times New Roman" w:hAnsi="Times New Roman"/>
          <w:b/>
          <w:bCs/>
          <w:color w:val="000000" w:themeColor="text1"/>
          <w:sz w:val="22"/>
          <w:szCs w:val="22"/>
        </w:rPr>
        <w:t xml:space="preserve"> </w:t>
      </w:r>
      <w:r w:rsidRPr="007D3E6E">
        <w:rPr>
          <w:rFonts w:ascii="Times New Roman" w:hAnsi="Times New Roman"/>
          <w:color w:val="000000" w:themeColor="text1"/>
          <w:sz w:val="22"/>
          <w:szCs w:val="22"/>
        </w:rPr>
        <w:t>z tytułu działalności wykonywanej za granicą lub ze źródeł przychodów położonych za granicą, do</w:t>
      </w:r>
      <w:r w:rsidR="00093F8E"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których zgodnie z postanowieniami umów o unikaniu podwójnego opodatkowania </w:t>
      </w:r>
      <w:r w:rsidRPr="007D3E6E">
        <w:rPr>
          <w:rFonts w:ascii="Times New Roman" w:hAnsi="Times New Roman"/>
          <w:b/>
          <w:color w:val="000000" w:themeColor="text1"/>
          <w:sz w:val="22"/>
          <w:szCs w:val="22"/>
        </w:rPr>
        <w:t>ma zastosowanie</w:t>
      </w:r>
      <w:r w:rsidRPr="007D3E6E">
        <w:rPr>
          <w:rFonts w:ascii="Times New Roman" w:hAnsi="Times New Roman"/>
          <w:color w:val="000000" w:themeColor="text1"/>
          <w:sz w:val="22"/>
          <w:szCs w:val="22"/>
        </w:rPr>
        <w:t xml:space="preserve"> </w:t>
      </w:r>
      <w:r w:rsidRPr="007D3E6E">
        <w:rPr>
          <w:rFonts w:ascii="Times New Roman" w:hAnsi="Times New Roman"/>
          <w:b/>
          <w:color w:val="000000" w:themeColor="text1"/>
          <w:sz w:val="22"/>
          <w:szCs w:val="22"/>
        </w:rPr>
        <w:t>metoda wyłączenia z</w:t>
      </w:r>
      <w:r w:rsidR="00093F8E" w:rsidRPr="007D3E6E">
        <w:rPr>
          <w:rFonts w:ascii="Times New Roman" w:hAnsi="Times New Roman"/>
          <w:b/>
          <w:color w:val="000000" w:themeColor="text1"/>
          <w:sz w:val="22"/>
          <w:szCs w:val="22"/>
        </w:rPr>
        <w:t xml:space="preserve"> </w:t>
      </w:r>
      <w:r w:rsidRPr="007D3E6E">
        <w:rPr>
          <w:rFonts w:ascii="Times New Roman" w:hAnsi="Times New Roman"/>
          <w:b/>
          <w:color w:val="000000" w:themeColor="text1"/>
          <w:sz w:val="22"/>
          <w:szCs w:val="22"/>
        </w:rPr>
        <w:t>progresją</w:t>
      </w:r>
      <w:r w:rsidRPr="007D3E6E">
        <w:rPr>
          <w:rFonts w:ascii="Times New Roman" w:hAnsi="Times New Roman"/>
          <w:color w:val="000000" w:themeColor="text1"/>
          <w:sz w:val="22"/>
          <w:szCs w:val="22"/>
        </w:rPr>
        <w:t>. Metoda ta oznacza, że w Polsce zwalnia się z</w:t>
      </w:r>
      <w:r w:rsidR="00D46F90" w:rsidRPr="007D3E6E">
        <w:rPr>
          <w:rFonts w:ascii="Times New Roman" w:hAnsi="Times New Roman"/>
          <w:color w:val="000000" w:themeColor="text1"/>
          <w:sz w:val="22"/>
          <w:szCs w:val="22"/>
        </w:rPr>
        <w:t> </w:t>
      </w:r>
      <w:r w:rsidRPr="007D3E6E">
        <w:rPr>
          <w:rFonts w:ascii="Times New Roman" w:hAnsi="Times New Roman"/>
          <w:color w:val="000000" w:themeColor="text1"/>
          <w:sz w:val="22"/>
          <w:szCs w:val="22"/>
        </w:rPr>
        <w:t xml:space="preserve">opodatkowania dochód osiągnięty w drugim państwie, jednak dla ustalenia podatku należnego od dochodu </w:t>
      </w:r>
      <w:r w:rsidR="0063459A" w:rsidRPr="007D3E6E">
        <w:rPr>
          <w:rFonts w:ascii="Times New Roman" w:hAnsi="Times New Roman"/>
          <w:color w:val="000000" w:themeColor="text1"/>
          <w:sz w:val="22"/>
          <w:szCs w:val="22"/>
        </w:rPr>
        <w:t>podlegającego opodatkowaniu</w:t>
      </w:r>
      <w:r w:rsidRPr="007D3E6E">
        <w:rPr>
          <w:rFonts w:ascii="Times New Roman" w:hAnsi="Times New Roman"/>
          <w:color w:val="000000" w:themeColor="text1"/>
          <w:sz w:val="22"/>
          <w:szCs w:val="22"/>
        </w:rPr>
        <w:t xml:space="preserve"> w Polsce, stosuje się stopę podatku obliczoną dla całego dochodu, tj. łącznie z dochodem osiągniętym w drugim państwie. </w:t>
      </w:r>
      <w:r w:rsidR="00655AC9" w:rsidRPr="00655AC9">
        <w:rPr>
          <w:rFonts w:ascii="Times New Roman" w:hAnsi="Times New Roman"/>
          <w:color w:val="000000" w:themeColor="text1"/>
          <w:sz w:val="22"/>
          <w:szCs w:val="22"/>
        </w:rPr>
        <w:t>Przyk</w:t>
      </w:r>
      <w:r w:rsidR="00655AC9" w:rsidRPr="00655AC9">
        <w:rPr>
          <w:rFonts w:ascii="Times New Roman" w:hAnsi="Times New Roman" w:hint="eastAsia"/>
          <w:color w:val="000000" w:themeColor="text1"/>
          <w:sz w:val="22"/>
          <w:szCs w:val="22"/>
        </w:rPr>
        <w:t>ł</w:t>
      </w:r>
      <w:r w:rsidR="00655AC9" w:rsidRPr="00655AC9">
        <w:rPr>
          <w:rFonts w:ascii="Times New Roman" w:hAnsi="Times New Roman"/>
          <w:color w:val="000000" w:themeColor="text1"/>
          <w:sz w:val="22"/>
          <w:szCs w:val="22"/>
        </w:rPr>
        <w:t>adowo metod</w:t>
      </w:r>
      <w:r w:rsidR="00655AC9" w:rsidRPr="00655AC9">
        <w:rPr>
          <w:rFonts w:ascii="Times New Roman" w:hAnsi="Times New Roman" w:hint="eastAsia"/>
          <w:color w:val="000000" w:themeColor="text1"/>
          <w:sz w:val="22"/>
          <w:szCs w:val="22"/>
        </w:rPr>
        <w:t>ę</w:t>
      </w:r>
      <w:r w:rsidR="00655AC9" w:rsidRPr="00655AC9">
        <w:rPr>
          <w:rFonts w:ascii="Times New Roman" w:hAnsi="Times New Roman"/>
          <w:color w:val="000000" w:themeColor="text1"/>
          <w:sz w:val="22"/>
          <w:szCs w:val="22"/>
        </w:rPr>
        <w:t xml:space="preserve"> t</w:t>
      </w:r>
      <w:r w:rsidR="00655AC9" w:rsidRPr="00655AC9">
        <w:rPr>
          <w:rFonts w:ascii="Times New Roman" w:hAnsi="Times New Roman" w:hint="eastAsia"/>
          <w:color w:val="000000" w:themeColor="text1"/>
          <w:sz w:val="22"/>
          <w:szCs w:val="22"/>
        </w:rPr>
        <w:t>ę</w:t>
      </w:r>
      <w:r w:rsidR="00655AC9" w:rsidRPr="00655AC9">
        <w:rPr>
          <w:rFonts w:ascii="Times New Roman" w:hAnsi="Times New Roman"/>
          <w:color w:val="000000" w:themeColor="text1"/>
          <w:sz w:val="22"/>
          <w:szCs w:val="22"/>
        </w:rPr>
        <w:t xml:space="preserve"> stosuje si</w:t>
      </w:r>
      <w:r w:rsidR="00655AC9" w:rsidRPr="00655AC9">
        <w:rPr>
          <w:rFonts w:ascii="Times New Roman" w:hAnsi="Times New Roman" w:hint="eastAsia"/>
          <w:color w:val="000000" w:themeColor="text1"/>
          <w:sz w:val="22"/>
          <w:szCs w:val="22"/>
        </w:rPr>
        <w:t>ę</w:t>
      </w:r>
      <w:r w:rsidR="00655AC9" w:rsidRPr="00655AC9">
        <w:rPr>
          <w:rFonts w:ascii="Times New Roman" w:hAnsi="Times New Roman"/>
          <w:color w:val="000000" w:themeColor="text1"/>
          <w:sz w:val="22"/>
          <w:szCs w:val="22"/>
        </w:rPr>
        <w:t xml:space="preserve"> do dochodów z pracy najemnej wykonywanej na terytorium Francji, Niemiec i Wielkiej Brytanii.</w:t>
      </w:r>
    </w:p>
    <w:p w:rsidR="004B30DD" w:rsidRPr="007D3E6E" w:rsidRDefault="004B30DD" w:rsidP="00D05589">
      <w:pPr>
        <w:pStyle w:val="Tekstpodstawowy31"/>
        <w:numPr>
          <w:ilvl w:val="12"/>
          <w:numId w:val="0"/>
        </w:numPr>
        <w:spacing w:before="120" w:after="120" w:line="240" w:lineRule="auto"/>
        <w:rPr>
          <w:color w:val="000000" w:themeColor="text1"/>
          <w:sz w:val="22"/>
          <w:szCs w:val="22"/>
        </w:rPr>
      </w:pPr>
      <w:r w:rsidRPr="007D3E6E">
        <w:rPr>
          <w:color w:val="000000" w:themeColor="text1"/>
          <w:sz w:val="22"/>
          <w:szCs w:val="22"/>
        </w:rPr>
        <w:t xml:space="preserve">PODSTAWA OBLICZENIA PODATKU (poz. </w:t>
      </w:r>
      <w:r w:rsidR="00D64765">
        <w:rPr>
          <w:color w:val="000000" w:themeColor="text1"/>
          <w:sz w:val="22"/>
          <w:szCs w:val="22"/>
        </w:rPr>
        <w:t>224</w:t>
      </w:r>
      <w:r w:rsidRPr="007D3E6E">
        <w:rPr>
          <w:color w:val="000000" w:themeColor="text1"/>
          <w:sz w:val="22"/>
          <w:szCs w:val="22"/>
        </w:rPr>
        <w:t>)</w:t>
      </w:r>
    </w:p>
    <w:p w:rsidR="004B30DD" w:rsidRPr="007D3E6E" w:rsidRDefault="004B30DD" w:rsidP="008B3CD5">
      <w:pPr>
        <w:numPr>
          <w:ilvl w:val="12"/>
          <w:numId w:val="0"/>
        </w:num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Podstawą obliczenia podatku dla podatników rozliczających swoje dochody:</w:t>
      </w:r>
    </w:p>
    <w:p w:rsidR="004B30DD" w:rsidRPr="007D3E6E" w:rsidRDefault="004B30DD" w:rsidP="008B3CD5">
      <w:pPr>
        <w:numPr>
          <w:ilvl w:val="0"/>
          <w:numId w:val="3"/>
        </w:numPr>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indywidualnie</w:t>
      </w:r>
      <w:r w:rsidRPr="007D3E6E">
        <w:rPr>
          <w:rFonts w:ascii="Times New Roman" w:hAnsi="Times New Roman"/>
          <w:color w:val="000000" w:themeColor="text1"/>
          <w:sz w:val="22"/>
          <w:szCs w:val="22"/>
        </w:rPr>
        <w:t xml:space="preserve">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jest kwota z poz. </w:t>
      </w:r>
      <w:r w:rsidR="00D64765">
        <w:rPr>
          <w:rFonts w:ascii="Times New Roman" w:hAnsi="Times New Roman"/>
          <w:color w:val="000000" w:themeColor="text1"/>
          <w:sz w:val="22"/>
          <w:szCs w:val="22"/>
        </w:rPr>
        <w:t>221</w:t>
      </w:r>
      <w:r w:rsidRPr="007D3E6E">
        <w:rPr>
          <w:rFonts w:ascii="Times New Roman" w:hAnsi="Times New Roman"/>
          <w:color w:val="000000" w:themeColor="text1"/>
          <w:sz w:val="22"/>
          <w:szCs w:val="22"/>
        </w:rPr>
        <w:t xml:space="preserve"> (po zaokrągleniu do pełnych złotych),</w:t>
      </w:r>
    </w:p>
    <w:p w:rsidR="004B30DD" w:rsidRPr="007D3E6E" w:rsidRDefault="00DF0F94" w:rsidP="008B3CD5">
      <w:pPr>
        <w:numPr>
          <w:ilvl w:val="0"/>
          <w:numId w:val="3"/>
        </w:numPr>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łącznie</w:t>
      </w:r>
      <w:r w:rsidR="004B30DD" w:rsidRPr="007D3E6E">
        <w:rPr>
          <w:rFonts w:ascii="Times New Roman" w:hAnsi="Times New Roman"/>
          <w:b/>
          <w:color w:val="000000" w:themeColor="text1"/>
          <w:sz w:val="22"/>
          <w:szCs w:val="22"/>
        </w:rPr>
        <w:t xml:space="preserve"> z małżonkiem</w:t>
      </w:r>
      <w:r w:rsidR="004B30DD" w:rsidRPr="007D3E6E">
        <w:rPr>
          <w:rFonts w:ascii="Times New Roman" w:hAnsi="Times New Roman"/>
          <w:color w:val="000000" w:themeColor="text1"/>
          <w:sz w:val="22"/>
          <w:szCs w:val="22"/>
        </w:rPr>
        <w:t xml:space="preserve"> (dotyczy osób, które w poz. 6 zaznaczyły kwadrat nr 2 albo 3) </w:t>
      </w:r>
      <w:r w:rsidR="00876DBC" w:rsidRPr="007D3E6E">
        <w:rPr>
          <w:rFonts w:ascii="Times New Roman" w:hAnsi="Times New Roman"/>
          <w:color w:val="000000" w:themeColor="text1"/>
          <w:sz w:val="22"/>
          <w:szCs w:val="22"/>
        </w:rPr>
        <w:t>–</w:t>
      </w:r>
      <w:r w:rsidR="004B30DD" w:rsidRPr="007D3E6E">
        <w:rPr>
          <w:rFonts w:ascii="Times New Roman" w:hAnsi="Times New Roman"/>
          <w:color w:val="000000" w:themeColor="text1"/>
          <w:sz w:val="22"/>
          <w:szCs w:val="22"/>
        </w:rPr>
        <w:t xml:space="preserve"> jest połowa kwoty z poz. </w:t>
      </w:r>
      <w:r w:rsidR="006A42BE">
        <w:rPr>
          <w:rFonts w:ascii="Times New Roman" w:hAnsi="Times New Roman"/>
          <w:color w:val="000000" w:themeColor="text1"/>
          <w:sz w:val="22"/>
          <w:szCs w:val="22"/>
        </w:rPr>
        <w:t>221</w:t>
      </w:r>
      <w:r w:rsidR="007541B7" w:rsidRPr="007D3E6E">
        <w:rPr>
          <w:rFonts w:ascii="Times New Roman" w:hAnsi="Times New Roman"/>
          <w:color w:val="000000" w:themeColor="text1"/>
          <w:sz w:val="22"/>
          <w:szCs w:val="22"/>
        </w:rPr>
        <w:t xml:space="preserve"> </w:t>
      </w:r>
      <w:r w:rsidR="004B30DD" w:rsidRPr="007D3E6E">
        <w:rPr>
          <w:rFonts w:ascii="Times New Roman" w:hAnsi="Times New Roman"/>
          <w:color w:val="000000" w:themeColor="text1"/>
          <w:sz w:val="22"/>
          <w:szCs w:val="22"/>
        </w:rPr>
        <w:t>(po zaokrągleniu do pełnych złotych),</w:t>
      </w:r>
    </w:p>
    <w:p w:rsidR="004B30DD" w:rsidRPr="007D3E6E" w:rsidRDefault="004B30DD" w:rsidP="008B3CD5">
      <w:pPr>
        <w:numPr>
          <w:ilvl w:val="0"/>
          <w:numId w:val="3"/>
        </w:numPr>
        <w:ind w:left="284"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w sposób przewidziany dla osób samotnie wychowujących dzieci</w:t>
      </w:r>
      <w:r w:rsidRPr="007D3E6E">
        <w:rPr>
          <w:rFonts w:ascii="Times New Roman" w:hAnsi="Times New Roman"/>
          <w:color w:val="000000" w:themeColor="text1"/>
          <w:sz w:val="22"/>
          <w:szCs w:val="22"/>
        </w:rPr>
        <w:t xml:space="preserve"> </w:t>
      </w:r>
      <w:r w:rsidR="00623256">
        <w:rPr>
          <w:rFonts w:ascii="Times New Roman" w:hAnsi="Times New Roman"/>
          <w:color w:val="000000" w:themeColor="text1"/>
          <w:sz w:val="22"/>
          <w:szCs w:val="22"/>
        </w:rPr>
        <w:t xml:space="preserve">(dotyczy osób, które w poz. 6 zaznaczyły kwadrat nr 4)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jest połowa kwoty z poz. </w:t>
      </w:r>
      <w:r w:rsidR="006A42BE">
        <w:rPr>
          <w:rFonts w:ascii="Times New Roman" w:hAnsi="Times New Roman"/>
          <w:color w:val="000000" w:themeColor="text1"/>
          <w:sz w:val="22"/>
          <w:szCs w:val="22"/>
        </w:rPr>
        <w:t>221</w:t>
      </w:r>
      <w:r w:rsidR="007541B7" w:rsidRPr="007D3E6E">
        <w:rPr>
          <w:rFonts w:ascii="Times New Roman" w:hAnsi="Times New Roman"/>
          <w:color w:val="000000" w:themeColor="text1"/>
          <w:sz w:val="22"/>
          <w:szCs w:val="22"/>
        </w:rPr>
        <w:t xml:space="preserve"> </w:t>
      </w:r>
      <w:r w:rsidR="0071666E">
        <w:rPr>
          <w:rFonts w:ascii="Times New Roman" w:hAnsi="Times New Roman"/>
          <w:color w:val="000000" w:themeColor="text1"/>
          <w:sz w:val="22"/>
          <w:szCs w:val="22"/>
        </w:rPr>
        <w:t>(po </w:t>
      </w:r>
      <w:r w:rsidRPr="007D3E6E">
        <w:rPr>
          <w:rFonts w:ascii="Times New Roman" w:hAnsi="Times New Roman"/>
          <w:color w:val="000000" w:themeColor="text1"/>
          <w:sz w:val="22"/>
          <w:szCs w:val="22"/>
        </w:rPr>
        <w:t>zaokrągleniu do pełnych złotych).</w:t>
      </w:r>
    </w:p>
    <w:p w:rsidR="004B30DD" w:rsidRPr="007D3E6E" w:rsidRDefault="004B30DD" w:rsidP="006A4B02">
      <w:pPr>
        <w:pStyle w:val="Tekstpodstawowy"/>
        <w:numPr>
          <w:ilvl w:val="12"/>
          <w:numId w:val="0"/>
        </w:numPr>
        <w:spacing w:after="120"/>
        <w:rPr>
          <w:i/>
          <w:color w:val="000000" w:themeColor="text1"/>
          <w:sz w:val="22"/>
          <w:szCs w:val="22"/>
        </w:rPr>
      </w:pPr>
      <w:r w:rsidRPr="007D3E6E">
        <w:rPr>
          <w:i/>
          <w:color w:val="000000" w:themeColor="text1"/>
          <w:sz w:val="22"/>
          <w:szCs w:val="22"/>
        </w:rPr>
        <w:t>Podstawę obliczenia podatku zaokrągla się do pełnych złotych w ten sposób, że końcówki kwot wynoszące mniej niż 50 groszy pomija się,</w:t>
      </w:r>
      <w:r w:rsidRPr="007D3E6E">
        <w:rPr>
          <w:color w:val="000000" w:themeColor="text1"/>
          <w:sz w:val="22"/>
          <w:szCs w:val="22"/>
        </w:rPr>
        <w:t xml:space="preserve"> </w:t>
      </w:r>
      <w:r w:rsidRPr="007D3E6E">
        <w:rPr>
          <w:i/>
          <w:color w:val="000000" w:themeColor="text1"/>
          <w:sz w:val="22"/>
          <w:szCs w:val="22"/>
        </w:rPr>
        <w:t>a końcówki kwot wynoszące 50 i więcej groszy podwyższa się do pełnych złotych.</w:t>
      </w:r>
    </w:p>
    <w:p w:rsidR="004B30DD" w:rsidRPr="007D3E6E" w:rsidRDefault="004B30DD" w:rsidP="006A4B02">
      <w:pPr>
        <w:pStyle w:val="Tekstpodstawowy31"/>
        <w:spacing w:before="0" w:after="120" w:line="240" w:lineRule="auto"/>
        <w:rPr>
          <w:color w:val="000000" w:themeColor="text1"/>
          <w:sz w:val="22"/>
          <w:szCs w:val="22"/>
        </w:rPr>
      </w:pPr>
      <w:r w:rsidRPr="007D3E6E">
        <w:rPr>
          <w:color w:val="000000" w:themeColor="text1"/>
          <w:sz w:val="22"/>
          <w:szCs w:val="22"/>
        </w:rPr>
        <w:t>OBLICZONY PODATEK ZGODNIE Z ART. 27 UST. 1</w:t>
      </w:r>
      <w:r w:rsidR="00BF5FFA" w:rsidRPr="007D3E6E">
        <w:rPr>
          <w:color w:val="000000" w:themeColor="text1"/>
          <w:sz w:val="22"/>
          <w:szCs w:val="22"/>
        </w:rPr>
        <w:t>–</w:t>
      </w:r>
      <w:r w:rsidRPr="007D3E6E">
        <w:rPr>
          <w:color w:val="000000" w:themeColor="text1"/>
          <w:sz w:val="22"/>
          <w:szCs w:val="22"/>
        </w:rPr>
        <w:t xml:space="preserve">8 USTAWY (poz. </w:t>
      </w:r>
      <w:r w:rsidR="006A42BE">
        <w:rPr>
          <w:color w:val="000000" w:themeColor="text1"/>
          <w:sz w:val="22"/>
          <w:szCs w:val="22"/>
        </w:rPr>
        <w:t>225</w:t>
      </w:r>
      <w:r w:rsidRPr="007D3E6E">
        <w:rPr>
          <w:color w:val="000000" w:themeColor="text1"/>
          <w:sz w:val="22"/>
          <w:szCs w:val="22"/>
        </w:rPr>
        <w:t xml:space="preserve">) </w:t>
      </w:r>
    </w:p>
    <w:p w:rsidR="004B30DD" w:rsidRPr="007D3E6E" w:rsidRDefault="004B30DD" w:rsidP="006A4B02">
      <w:pPr>
        <w:pStyle w:val="Tekstpodstawowy31"/>
        <w:spacing w:before="0" w:after="120" w:line="240" w:lineRule="auto"/>
        <w:rPr>
          <w:b w:val="0"/>
          <w:bCs/>
          <w:color w:val="000000" w:themeColor="text1"/>
          <w:sz w:val="22"/>
          <w:szCs w:val="22"/>
        </w:rPr>
      </w:pPr>
      <w:r w:rsidRPr="007D3E6E">
        <w:rPr>
          <w:b w:val="0"/>
          <w:bCs/>
          <w:color w:val="000000" w:themeColor="text1"/>
          <w:sz w:val="22"/>
          <w:szCs w:val="22"/>
        </w:rPr>
        <w:t xml:space="preserve">Skala podatkowa obowiązująca w </w:t>
      </w:r>
      <w:r w:rsidR="006A42BE">
        <w:rPr>
          <w:b w:val="0"/>
          <w:bCs/>
          <w:color w:val="000000" w:themeColor="text1"/>
          <w:sz w:val="22"/>
          <w:szCs w:val="22"/>
        </w:rPr>
        <w:t>2019</w:t>
      </w:r>
      <w:r w:rsidRPr="007D3E6E">
        <w:rPr>
          <w:b w:val="0"/>
          <w:bCs/>
          <w:color w:val="000000" w:themeColor="text1"/>
          <w:sz w:val="22"/>
          <w:szCs w:val="22"/>
        </w:rPr>
        <w:t xml:space="preserve"> r.</w:t>
      </w:r>
      <w:r w:rsidR="007E42CF" w:rsidRPr="007D3E6E" w:rsidDel="007E42CF">
        <w:rPr>
          <w:b w:val="0"/>
          <w:bCs/>
          <w:color w:val="000000" w:themeColor="text1"/>
          <w:sz w:val="22"/>
          <w:szCs w:val="22"/>
          <w:vertAlign w:val="superscript"/>
        </w:rPr>
        <w:t xml:space="preserve"> </w:t>
      </w:r>
      <w:r w:rsidRPr="007D3E6E">
        <w:rPr>
          <w:b w:val="0"/>
          <w:bCs/>
          <w:color w:val="000000" w:themeColor="text1"/>
          <w:sz w:val="22"/>
          <w:szCs w:val="22"/>
        </w:rPr>
        <w:t xml:space="preserve">: </w:t>
      </w:r>
    </w:p>
    <w:tbl>
      <w:tblPr>
        <w:tblW w:w="5000" w:type="pct"/>
        <w:tblCellMar>
          <w:left w:w="70" w:type="dxa"/>
          <w:right w:w="70" w:type="dxa"/>
        </w:tblCellMar>
        <w:tblLook w:val="0000" w:firstRow="0" w:lastRow="0" w:firstColumn="0" w:lastColumn="0" w:noHBand="0" w:noVBand="0"/>
      </w:tblPr>
      <w:tblGrid>
        <w:gridCol w:w="1410"/>
        <w:gridCol w:w="1316"/>
        <w:gridCol w:w="3761"/>
        <w:gridCol w:w="3192"/>
      </w:tblGrid>
      <w:tr w:rsidR="007E42CF" w:rsidRPr="007D3E6E" w:rsidTr="007E42CF">
        <w:tc>
          <w:tcPr>
            <w:tcW w:w="1408" w:type="pct"/>
            <w:gridSpan w:val="2"/>
            <w:tcBorders>
              <w:top w:val="single" w:sz="6" w:space="0" w:color="auto"/>
              <w:left w:val="single" w:sz="6" w:space="0" w:color="auto"/>
              <w:bottom w:val="single" w:sz="4" w:space="0" w:color="auto"/>
              <w:right w:val="nil"/>
            </w:tcBorders>
          </w:tcPr>
          <w:p w:rsidR="007E42CF" w:rsidRPr="007D3E6E" w:rsidRDefault="007E42CF">
            <w:pPr>
              <w:pStyle w:val="Nagwek3"/>
              <w:spacing w:before="60" w:after="60"/>
              <w:rPr>
                <w:color w:val="000000" w:themeColor="text1"/>
                <w:sz w:val="22"/>
                <w:szCs w:val="22"/>
              </w:rPr>
            </w:pPr>
            <w:r w:rsidRPr="007D3E6E">
              <w:rPr>
                <w:color w:val="000000" w:themeColor="text1"/>
                <w:sz w:val="22"/>
                <w:szCs w:val="22"/>
              </w:rPr>
              <w:br w:type="page"/>
              <w:t>Podstawa obliczenia podatku w złotych</w:t>
            </w:r>
          </w:p>
        </w:tc>
        <w:tc>
          <w:tcPr>
            <w:tcW w:w="3592" w:type="pct"/>
            <w:gridSpan w:val="2"/>
            <w:vMerge w:val="restart"/>
            <w:tcBorders>
              <w:top w:val="single" w:sz="6" w:space="0" w:color="auto"/>
              <w:left w:val="single" w:sz="6" w:space="0" w:color="auto"/>
              <w:right w:val="single" w:sz="6" w:space="0" w:color="auto"/>
            </w:tcBorders>
          </w:tcPr>
          <w:p w:rsidR="007E42CF" w:rsidRPr="007D3E6E" w:rsidRDefault="007E42CF">
            <w:pPr>
              <w:pStyle w:val="Nagwek3"/>
              <w:spacing w:before="60" w:after="60"/>
              <w:rPr>
                <w:color w:val="000000" w:themeColor="text1"/>
                <w:sz w:val="22"/>
                <w:szCs w:val="22"/>
              </w:rPr>
            </w:pPr>
            <w:r w:rsidRPr="007D3E6E">
              <w:rPr>
                <w:color w:val="000000" w:themeColor="text1"/>
                <w:sz w:val="22"/>
                <w:szCs w:val="22"/>
              </w:rPr>
              <w:t>Podatek wynosi</w:t>
            </w:r>
          </w:p>
        </w:tc>
      </w:tr>
      <w:tr w:rsidR="007E42CF" w:rsidRPr="007D3E6E" w:rsidTr="007E42CF">
        <w:trPr>
          <w:trHeight w:val="368"/>
        </w:trPr>
        <w:tc>
          <w:tcPr>
            <w:tcW w:w="728" w:type="pct"/>
            <w:tcBorders>
              <w:top w:val="single" w:sz="4" w:space="0" w:color="auto"/>
              <w:left w:val="single" w:sz="6" w:space="0" w:color="auto"/>
              <w:bottom w:val="nil"/>
              <w:right w:val="single" w:sz="4" w:space="0" w:color="auto"/>
            </w:tcBorders>
          </w:tcPr>
          <w:p w:rsidR="007E42CF" w:rsidRPr="007D3E6E" w:rsidRDefault="007E42CF">
            <w:pPr>
              <w:spacing w:before="60" w:after="60"/>
              <w:jc w:val="center"/>
              <w:rPr>
                <w:rFonts w:ascii="Times New Roman" w:hAnsi="Times New Roman"/>
                <w:b/>
                <w:color w:val="000000" w:themeColor="text1"/>
                <w:sz w:val="22"/>
                <w:szCs w:val="22"/>
              </w:rPr>
            </w:pPr>
            <w:r w:rsidRPr="007D3E6E">
              <w:rPr>
                <w:rFonts w:ascii="Times New Roman" w:hAnsi="Times New Roman"/>
                <w:b/>
                <w:color w:val="000000" w:themeColor="text1"/>
                <w:sz w:val="22"/>
                <w:szCs w:val="22"/>
              </w:rPr>
              <w:t>ponad</w:t>
            </w:r>
          </w:p>
        </w:tc>
        <w:tc>
          <w:tcPr>
            <w:tcW w:w="680" w:type="pct"/>
            <w:tcBorders>
              <w:top w:val="single" w:sz="4" w:space="0" w:color="auto"/>
              <w:left w:val="single" w:sz="4" w:space="0" w:color="auto"/>
              <w:bottom w:val="nil"/>
              <w:right w:val="single" w:sz="6" w:space="0" w:color="auto"/>
            </w:tcBorders>
          </w:tcPr>
          <w:p w:rsidR="007E42CF" w:rsidRPr="007D3E6E" w:rsidRDefault="007E42CF">
            <w:pPr>
              <w:spacing w:before="60" w:after="60"/>
              <w:jc w:val="center"/>
              <w:rPr>
                <w:rFonts w:ascii="Times New Roman" w:hAnsi="Times New Roman"/>
                <w:b/>
                <w:color w:val="000000" w:themeColor="text1"/>
                <w:sz w:val="22"/>
                <w:szCs w:val="22"/>
              </w:rPr>
            </w:pPr>
            <w:r w:rsidRPr="007D3E6E">
              <w:rPr>
                <w:rFonts w:ascii="Times New Roman" w:hAnsi="Times New Roman"/>
                <w:b/>
                <w:color w:val="000000" w:themeColor="text1"/>
                <w:sz w:val="22"/>
                <w:szCs w:val="22"/>
              </w:rPr>
              <w:t>do</w:t>
            </w:r>
          </w:p>
        </w:tc>
        <w:tc>
          <w:tcPr>
            <w:tcW w:w="3592" w:type="pct"/>
            <w:gridSpan w:val="2"/>
            <w:vMerge/>
            <w:tcBorders>
              <w:left w:val="single" w:sz="6" w:space="0" w:color="auto"/>
              <w:bottom w:val="nil"/>
              <w:right w:val="single" w:sz="6" w:space="0" w:color="auto"/>
            </w:tcBorders>
          </w:tcPr>
          <w:p w:rsidR="007E42CF" w:rsidRPr="007D3E6E" w:rsidRDefault="007E42CF">
            <w:pPr>
              <w:spacing w:before="60" w:after="60"/>
              <w:jc w:val="both"/>
              <w:rPr>
                <w:rFonts w:ascii="Times New Roman" w:hAnsi="Times New Roman"/>
                <w:b/>
                <w:color w:val="000000" w:themeColor="text1"/>
                <w:sz w:val="22"/>
                <w:szCs w:val="22"/>
              </w:rPr>
            </w:pPr>
          </w:p>
        </w:tc>
      </w:tr>
      <w:tr w:rsidR="007E42CF" w:rsidRPr="007D3E6E" w:rsidTr="0072327E">
        <w:tc>
          <w:tcPr>
            <w:tcW w:w="728" w:type="pct"/>
            <w:tcBorders>
              <w:top w:val="single" w:sz="6" w:space="0" w:color="auto"/>
              <w:left w:val="single" w:sz="6" w:space="0" w:color="auto"/>
              <w:bottom w:val="single" w:sz="6" w:space="0" w:color="auto"/>
              <w:right w:val="single" w:sz="4" w:space="0" w:color="auto"/>
            </w:tcBorders>
          </w:tcPr>
          <w:p w:rsidR="007E42CF" w:rsidRPr="007D3E6E" w:rsidRDefault="007E42CF">
            <w:pPr>
              <w:spacing w:before="60" w:after="60"/>
              <w:jc w:val="center"/>
              <w:rPr>
                <w:rFonts w:ascii="Times New Roman" w:hAnsi="Times New Roman"/>
                <w:color w:val="000000" w:themeColor="text1"/>
                <w:sz w:val="22"/>
                <w:szCs w:val="22"/>
              </w:rPr>
            </w:pPr>
          </w:p>
        </w:tc>
        <w:tc>
          <w:tcPr>
            <w:tcW w:w="680" w:type="pct"/>
            <w:tcBorders>
              <w:top w:val="single" w:sz="6" w:space="0" w:color="auto"/>
              <w:left w:val="single" w:sz="4" w:space="0" w:color="auto"/>
              <w:bottom w:val="single" w:sz="6" w:space="0" w:color="auto"/>
              <w:right w:val="single" w:sz="6" w:space="0" w:color="auto"/>
            </w:tcBorders>
          </w:tcPr>
          <w:p w:rsidR="007E42CF" w:rsidRPr="007D3E6E" w:rsidRDefault="007E42CF">
            <w:pPr>
              <w:spacing w:before="60" w:after="60"/>
              <w:jc w:val="center"/>
              <w:rPr>
                <w:rFonts w:ascii="Times New Roman" w:hAnsi="Times New Roman"/>
                <w:color w:val="000000" w:themeColor="text1"/>
                <w:sz w:val="22"/>
                <w:szCs w:val="22"/>
              </w:rPr>
            </w:pPr>
            <w:r w:rsidRPr="007D3E6E">
              <w:rPr>
                <w:rFonts w:ascii="Times New Roman" w:hAnsi="Times New Roman"/>
                <w:color w:val="000000" w:themeColor="text1"/>
                <w:sz w:val="22"/>
                <w:szCs w:val="22"/>
              </w:rPr>
              <w:t>85</w:t>
            </w:r>
            <w:r w:rsidRPr="007D3E6E">
              <w:rPr>
                <w:rFonts w:ascii="Times New Roman" w:hAnsi="Times New Roman"/>
                <w:b/>
                <w:color w:val="000000" w:themeColor="text1"/>
                <w:sz w:val="22"/>
                <w:szCs w:val="22"/>
              </w:rPr>
              <w:t> </w:t>
            </w:r>
            <w:r w:rsidRPr="007D3E6E">
              <w:rPr>
                <w:rFonts w:ascii="Times New Roman" w:hAnsi="Times New Roman"/>
                <w:color w:val="000000" w:themeColor="text1"/>
                <w:sz w:val="22"/>
                <w:szCs w:val="22"/>
              </w:rPr>
              <w:t>528</w:t>
            </w:r>
          </w:p>
        </w:tc>
        <w:tc>
          <w:tcPr>
            <w:tcW w:w="1943" w:type="pct"/>
            <w:tcBorders>
              <w:top w:val="single" w:sz="6" w:space="0" w:color="auto"/>
              <w:left w:val="single" w:sz="6" w:space="0" w:color="auto"/>
              <w:bottom w:val="nil"/>
              <w:right w:val="single" w:sz="6" w:space="0" w:color="auto"/>
            </w:tcBorders>
          </w:tcPr>
          <w:p w:rsidR="007E42CF" w:rsidRPr="007D3E6E" w:rsidRDefault="006A42BE" w:rsidP="006A42BE">
            <w:pPr>
              <w:spacing w:before="60" w:after="60"/>
              <w:jc w:val="center"/>
              <w:rPr>
                <w:rFonts w:ascii="Times New Roman" w:hAnsi="Times New Roman"/>
                <w:color w:val="000000" w:themeColor="text1"/>
                <w:sz w:val="22"/>
                <w:szCs w:val="22"/>
              </w:rPr>
            </w:pPr>
            <w:r>
              <w:rPr>
                <w:rFonts w:ascii="Times New Roman" w:hAnsi="Times New Roman"/>
                <w:color w:val="000000" w:themeColor="text1"/>
                <w:sz w:val="22"/>
                <w:szCs w:val="22"/>
              </w:rPr>
              <w:t>17,75</w:t>
            </w:r>
            <w:r w:rsidR="007E42CF" w:rsidRPr="007D3E6E">
              <w:rPr>
                <w:rFonts w:ascii="Times New Roman" w:hAnsi="Times New Roman"/>
                <w:color w:val="000000" w:themeColor="text1"/>
                <w:sz w:val="22"/>
                <w:szCs w:val="22"/>
              </w:rPr>
              <w:t>%</w:t>
            </w:r>
          </w:p>
        </w:tc>
        <w:tc>
          <w:tcPr>
            <w:tcW w:w="1649" w:type="pct"/>
            <w:vMerge w:val="restart"/>
            <w:tcBorders>
              <w:top w:val="single" w:sz="6" w:space="0" w:color="auto"/>
              <w:left w:val="single" w:sz="6" w:space="0" w:color="auto"/>
              <w:right w:val="single" w:sz="6" w:space="0" w:color="auto"/>
            </w:tcBorders>
          </w:tcPr>
          <w:p w:rsidR="007E42CF" w:rsidRPr="007D3E6E" w:rsidRDefault="007E42CF" w:rsidP="0072327E">
            <w:pPr>
              <w:spacing w:before="360"/>
              <w:jc w:val="center"/>
              <w:rPr>
                <w:rFonts w:ascii="Times New Roman" w:hAnsi="Times New Roman"/>
                <w:color w:val="000000" w:themeColor="text1"/>
                <w:sz w:val="22"/>
                <w:szCs w:val="22"/>
              </w:rPr>
            </w:pPr>
            <w:r w:rsidRPr="007E42CF">
              <w:rPr>
                <w:rFonts w:ascii="Times New Roman" w:hAnsi="Times New Roman"/>
                <w:color w:val="000000" w:themeColor="text1"/>
                <w:sz w:val="22"/>
                <w:szCs w:val="22"/>
              </w:rPr>
              <w:t>minus kwota zmniejszająca podatek</w:t>
            </w:r>
          </w:p>
        </w:tc>
      </w:tr>
      <w:tr w:rsidR="007E42CF" w:rsidRPr="007D3E6E" w:rsidTr="0072327E">
        <w:tc>
          <w:tcPr>
            <w:tcW w:w="728" w:type="pct"/>
            <w:tcBorders>
              <w:top w:val="nil"/>
              <w:left w:val="single" w:sz="6" w:space="0" w:color="auto"/>
              <w:bottom w:val="single" w:sz="6" w:space="0" w:color="auto"/>
              <w:right w:val="single" w:sz="4" w:space="0" w:color="auto"/>
            </w:tcBorders>
          </w:tcPr>
          <w:p w:rsidR="007E42CF" w:rsidRPr="007D3E6E" w:rsidRDefault="007E42CF">
            <w:pPr>
              <w:spacing w:before="60" w:after="60"/>
              <w:jc w:val="center"/>
              <w:rPr>
                <w:rFonts w:ascii="Times New Roman" w:hAnsi="Times New Roman"/>
                <w:color w:val="000000" w:themeColor="text1"/>
                <w:sz w:val="22"/>
                <w:szCs w:val="22"/>
              </w:rPr>
            </w:pPr>
            <w:r w:rsidRPr="007D3E6E">
              <w:rPr>
                <w:rFonts w:ascii="Times New Roman" w:hAnsi="Times New Roman"/>
                <w:color w:val="000000" w:themeColor="text1"/>
                <w:sz w:val="22"/>
                <w:szCs w:val="22"/>
              </w:rPr>
              <w:t>85</w:t>
            </w:r>
            <w:r w:rsidRPr="007D3E6E">
              <w:rPr>
                <w:rFonts w:ascii="Times New Roman" w:hAnsi="Times New Roman"/>
                <w:b/>
                <w:color w:val="000000" w:themeColor="text1"/>
                <w:sz w:val="22"/>
                <w:szCs w:val="22"/>
              </w:rPr>
              <w:t> </w:t>
            </w:r>
            <w:r w:rsidRPr="007D3E6E">
              <w:rPr>
                <w:rFonts w:ascii="Times New Roman" w:hAnsi="Times New Roman"/>
                <w:color w:val="000000" w:themeColor="text1"/>
                <w:sz w:val="22"/>
                <w:szCs w:val="22"/>
              </w:rPr>
              <w:t>528</w:t>
            </w:r>
          </w:p>
        </w:tc>
        <w:tc>
          <w:tcPr>
            <w:tcW w:w="680" w:type="pct"/>
            <w:tcBorders>
              <w:top w:val="nil"/>
              <w:left w:val="single" w:sz="4" w:space="0" w:color="auto"/>
              <w:bottom w:val="single" w:sz="6" w:space="0" w:color="auto"/>
              <w:right w:val="single" w:sz="6" w:space="0" w:color="auto"/>
            </w:tcBorders>
          </w:tcPr>
          <w:p w:rsidR="007E42CF" w:rsidRPr="007D3E6E" w:rsidRDefault="007E42CF">
            <w:pPr>
              <w:spacing w:before="60" w:after="60"/>
              <w:jc w:val="center"/>
              <w:rPr>
                <w:rFonts w:ascii="Times New Roman" w:hAnsi="Times New Roman"/>
                <w:color w:val="000000" w:themeColor="text1"/>
                <w:sz w:val="22"/>
                <w:szCs w:val="22"/>
              </w:rPr>
            </w:pPr>
          </w:p>
        </w:tc>
        <w:tc>
          <w:tcPr>
            <w:tcW w:w="1943" w:type="pct"/>
            <w:tcBorders>
              <w:top w:val="single" w:sz="6" w:space="0" w:color="auto"/>
              <w:left w:val="single" w:sz="6" w:space="0" w:color="auto"/>
              <w:bottom w:val="single" w:sz="6" w:space="0" w:color="auto"/>
              <w:right w:val="single" w:sz="6" w:space="0" w:color="auto"/>
            </w:tcBorders>
          </w:tcPr>
          <w:p w:rsidR="000169E7" w:rsidRDefault="007E42CF" w:rsidP="00FB4C06">
            <w:pPr>
              <w:spacing w:before="60" w:after="60"/>
              <w:jc w:val="center"/>
              <w:rPr>
                <w:rFonts w:ascii="Times New Roman" w:hAnsi="Times New Roman"/>
                <w:color w:val="000000" w:themeColor="text1"/>
                <w:sz w:val="22"/>
                <w:szCs w:val="22"/>
              </w:rPr>
            </w:pPr>
            <w:r w:rsidRPr="007E42CF">
              <w:rPr>
                <w:rFonts w:ascii="Times New Roman" w:hAnsi="Times New Roman"/>
                <w:color w:val="000000" w:themeColor="text1"/>
                <w:sz w:val="22"/>
                <w:szCs w:val="22"/>
              </w:rPr>
              <w:t xml:space="preserve">15 </w:t>
            </w:r>
            <w:r w:rsidR="006A42BE">
              <w:rPr>
                <w:rFonts w:ascii="Times New Roman" w:hAnsi="Times New Roman"/>
                <w:color w:val="000000" w:themeColor="text1"/>
                <w:sz w:val="22"/>
                <w:szCs w:val="22"/>
              </w:rPr>
              <w:t>181</w:t>
            </w:r>
            <w:r w:rsidRPr="007E42CF">
              <w:rPr>
                <w:rFonts w:ascii="Times New Roman" w:hAnsi="Times New Roman"/>
                <w:color w:val="000000" w:themeColor="text1"/>
                <w:sz w:val="22"/>
                <w:szCs w:val="22"/>
              </w:rPr>
              <w:t xml:space="preserve"> zł </w:t>
            </w:r>
            <w:r w:rsidR="006A42BE">
              <w:rPr>
                <w:rFonts w:ascii="Times New Roman" w:hAnsi="Times New Roman"/>
                <w:color w:val="000000" w:themeColor="text1"/>
                <w:sz w:val="22"/>
                <w:szCs w:val="22"/>
              </w:rPr>
              <w:t>22</w:t>
            </w:r>
            <w:r w:rsidRPr="007E42CF">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gr + </w:t>
            </w:r>
            <w:r w:rsidRPr="0072327E">
              <w:rPr>
                <w:rFonts w:ascii="Times New Roman" w:hAnsi="Times New Roman"/>
                <w:b/>
                <w:color w:val="000000" w:themeColor="text1"/>
                <w:sz w:val="22"/>
                <w:szCs w:val="22"/>
              </w:rPr>
              <w:t>32%</w:t>
            </w:r>
            <w:r w:rsidRPr="007D3E6E">
              <w:rPr>
                <w:rFonts w:ascii="Times New Roman" w:hAnsi="Times New Roman"/>
                <w:color w:val="000000" w:themeColor="text1"/>
                <w:sz w:val="22"/>
                <w:szCs w:val="22"/>
              </w:rPr>
              <w:t xml:space="preserve"> nadwyżki </w:t>
            </w:r>
          </w:p>
          <w:p w:rsidR="007E42CF" w:rsidRPr="007D3E6E" w:rsidRDefault="007E42CF" w:rsidP="00FB4C06">
            <w:pPr>
              <w:spacing w:before="60" w:after="60"/>
              <w:jc w:val="center"/>
              <w:rPr>
                <w:rFonts w:ascii="Times New Roman" w:hAnsi="Times New Roman"/>
                <w:color w:val="000000" w:themeColor="text1"/>
                <w:sz w:val="22"/>
                <w:szCs w:val="22"/>
              </w:rPr>
            </w:pPr>
            <w:r w:rsidRPr="007D3E6E">
              <w:rPr>
                <w:rFonts w:ascii="Times New Roman" w:hAnsi="Times New Roman"/>
                <w:color w:val="000000" w:themeColor="text1"/>
                <w:sz w:val="22"/>
                <w:szCs w:val="22"/>
              </w:rPr>
              <w:t>ponad 85</w:t>
            </w:r>
            <w:r w:rsidRPr="007D3E6E">
              <w:rPr>
                <w:rFonts w:ascii="Times New Roman" w:hAnsi="Times New Roman"/>
                <w:b/>
                <w:color w:val="000000" w:themeColor="text1"/>
                <w:sz w:val="22"/>
                <w:szCs w:val="22"/>
              </w:rPr>
              <w:t> </w:t>
            </w:r>
            <w:r w:rsidRPr="007D3E6E">
              <w:rPr>
                <w:rFonts w:ascii="Times New Roman" w:hAnsi="Times New Roman"/>
                <w:color w:val="000000" w:themeColor="text1"/>
                <w:sz w:val="22"/>
                <w:szCs w:val="22"/>
              </w:rPr>
              <w:t>528 zł</w:t>
            </w:r>
          </w:p>
        </w:tc>
        <w:tc>
          <w:tcPr>
            <w:tcW w:w="1649" w:type="pct"/>
            <w:vMerge/>
            <w:tcBorders>
              <w:left w:val="single" w:sz="6" w:space="0" w:color="auto"/>
              <w:bottom w:val="single" w:sz="6" w:space="0" w:color="auto"/>
              <w:right w:val="single" w:sz="6" w:space="0" w:color="auto"/>
            </w:tcBorders>
          </w:tcPr>
          <w:p w:rsidR="007E42CF" w:rsidRPr="007D3E6E" w:rsidRDefault="007E42CF">
            <w:pPr>
              <w:spacing w:before="60" w:after="60"/>
              <w:jc w:val="both"/>
              <w:rPr>
                <w:rFonts w:ascii="Times New Roman" w:hAnsi="Times New Roman"/>
                <w:color w:val="000000" w:themeColor="text1"/>
                <w:sz w:val="22"/>
                <w:szCs w:val="22"/>
              </w:rPr>
            </w:pPr>
          </w:p>
        </w:tc>
      </w:tr>
    </w:tbl>
    <w:p w:rsidR="007E42CF" w:rsidRPr="00FB4C06" w:rsidRDefault="007E42CF" w:rsidP="00FB4C06">
      <w:pPr>
        <w:spacing w:before="240" w:after="120"/>
        <w:jc w:val="both"/>
        <w:rPr>
          <w:rFonts w:ascii="Times New Roman" w:hAnsi="Times New Roman"/>
          <w:color w:val="000000" w:themeColor="text1"/>
          <w:sz w:val="22"/>
          <w:szCs w:val="22"/>
        </w:rPr>
      </w:pPr>
      <w:r w:rsidRPr="00FB4C06">
        <w:rPr>
          <w:rFonts w:ascii="Times New Roman" w:hAnsi="Times New Roman"/>
          <w:color w:val="000000" w:themeColor="text1"/>
          <w:sz w:val="22"/>
          <w:szCs w:val="22"/>
        </w:rPr>
        <w:t>Kwota zmniejszająca podatek odliczana w zeznaniu wynosi:</w:t>
      </w:r>
    </w:p>
    <w:tbl>
      <w:tblPr>
        <w:tblW w:w="9639" w:type="dxa"/>
        <w:tblInd w:w="70" w:type="dxa"/>
        <w:tblLayout w:type="fixed"/>
        <w:tblCellMar>
          <w:left w:w="70" w:type="dxa"/>
          <w:right w:w="70" w:type="dxa"/>
        </w:tblCellMar>
        <w:tblLook w:val="0000" w:firstRow="0" w:lastRow="0" w:firstColumn="0" w:lastColumn="0" w:noHBand="0" w:noVBand="0"/>
      </w:tblPr>
      <w:tblGrid>
        <w:gridCol w:w="1418"/>
        <w:gridCol w:w="1559"/>
        <w:gridCol w:w="6662"/>
      </w:tblGrid>
      <w:tr w:rsidR="007E42CF" w:rsidRPr="007E42CF" w:rsidTr="0072327E">
        <w:tc>
          <w:tcPr>
            <w:tcW w:w="2977" w:type="dxa"/>
            <w:gridSpan w:val="2"/>
            <w:tcBorders>
              <w:top w:val="single" w:sz="6" w:space="0" w:color="auto"/>
              <w:left w:val="single" w:sz="6" w:space="0" w:color="auto"/>
              <w:bottom w:val="single" w:sz="4" w:space="0" w:color="auto"/>
              <w:right w:val="nil"/>
            </w:tcBorders>
          </w:tcPr>
          <w:p w:rsidR="007E42CF" w:rsidRPr="00FB4C06" w:rsidRDefault="007E42CF" w:rsidP="0072327E">
            <w:pPr>
              <w:spacing w:before="120"/>
              <w:jc w:val="center"/>
              <w:rPr>
                <w:rFonts w:ascii="Times New Roman" w:hAnsi="Times New Roman"/>
                <w:b/>
                <w:color w:val="000000" w:themeColor="text1"/>
                <w:sz w:val="22"/>
                <w:szCs w:val="22"/>
              </w:rPr>
            </w:pPr>
            <w:r w:rsidRPr="00FB4C06">
              <w:rPr>
                <w:rFonts w:ascii="Times New Roman" w:hAnsi="Times New Roman"/>
                <w:b/>
                <w:color w:val="000000" w:themeColor="text1"/>
                <w:sz w:val="22"/>
                <w:szCs w:val="22"/>
              </w:rPr>
              <w:t>Podstawa obliczenia podatku w złotych</w:t>
            </w:r>
          </w:p>
        </w:tc>
        <w:tc>
          <w:tcPr>
            <w:tcW w:w="6662" w:type="dxa"/>
            <w:tcBorders>
              <w:top w:val="single" w:sz="6" w:space="0" w:color="auto"/>
              <w:left w:val="single" w:sz="6" w:space="0" w:color="auto"/>
              <w:bottom w:val="nil"/>
              <w:right w:val="single" w:sz="6" w:space="0" w:color="auto"/>
            </w:tcBorders>
          </w:tcPr>
          <w:p w:rsidR="007E42CF" w:rsidRPr="00FB4C06" w:rsidRDefault="007E42CF" w:rsidP="0072327E">
            <w:pPr>
              <w:spacing w:before="120"/>
              <w:jc w:val="center"/>
              <w:rPr>
                <w:rFonts w:ascii="Times New Roman" w:hAnsi="Times New Roman"/>
                <w:b/>
                <w:color w:val="000000" w:themeColor="text1"/>
                <w:sz w:val="22"/>
                <w:szCs w:val="22"/>
              </w:rPr>
            </w:pPr>
            <w:r w:rsidRPr="00FB4C06">
              <w:rPr>
                <w:rFonts w:ascii="Times New Roman" w:hAnsi="Times New Roman"/>
                <w:b/>
                <w:color w:val="000000" w:themeColor="text1"/>
                <w:sz w:val="22"/>
                <w:szCs w:val="22"/>
              </w:rPr>
              <w:t>Kwota zmniejszająca podatek</w:t>
            </w:r>
          </w:p>
        </w:tc>
      </w:tr>
      <w:tr w:rsidR="007E42CF" w:rsidRPr="007E42CF" w:rsidTr="0072327E">
        <w:tc>
          <w:tcPr>
            <w:tcW w:w="1418" w:type="dxa"/>
            <w:tcBorders>
              <w:top w:val="single" w:sz="4" w:space="0" w:color="auto"/>
              <w:left w:val="single" w:sz="4" w:space="0" w:color="auto"/>
              <w:bottom w:val="single" w:sz="4" w:space="0" w:color="auto"/>
              <w:right w:val="single" w:sz="6" w:space="0" w:color="auto"/>
            </w:tcBorders>
          </w:tcPr>
          <w:p w:rsidR="007E42CF" w:rsidRPr="00FB4C06" w:rsidRDefault="007E42CF" w:rsidP="0072327E">
            <w:pPr>
              <w:spacing w:before="120" w:after="120"/>
              <w:jc w:val="center"/>
              <w:rPr>
                <w:rFonts w:ascii="Times New Roman" w:hAnsi="Times New Roman"/>
                <w:b/>
                <w:color w:val="000000" w:themeColor="text1"/>
                <w:sz w:val="22"/>
                <w:szCs w:val="22"/>
              </w:rPr>
            </w:pPr>
            <w:r w:rsidRPr="00FB4C06">
              <w:rPr>
                <w:rFonts w:ascii="Times New Roman" w:hAnsi="Times New Roman"/>
                <w:b/>
                <w:color w:val="000000" w:themeColor="text1"/>
                <w:sz w:val="22"/>
                <w:szCs w:val="22"/>
              </w:rPr>
              <w:t>ponad</w:t>
            </w:r>
          </w:p>
        </w:tc>
        <w:tc>
          <w:tcPr>
            <w:tcW w:w="1559" w:type="dxa"/>
            <w:tcBorders>
              <w:top w:val="single" w:sz="4" w:space="0" w:color="auto"/>
              <w:left w:val="single" w:sz="6" w:space="0" w:color="auto"/>
              <w:bottom w:val="single" w:sz="4" w:space="0" w:color="auto"/>
              <w:right w:val="single" w:sz="4" w:space="0" w:color="auto"/>
            </w:tcBorders>
          </w:tcPr>
          <w:p w:rsidR="007E42CF" w:rsidRPr="00FB4C06" w:rsidRDefault="007E42CF" w:rsidP="0072327E">
            <w:pPr>
              <w:spacing w:before="120" w:after="120"/>
              <w:jc w:val="center"/>
              <w:rPr>
                <w:rFonts w:ascii="Times New Roman" w:hAnsi="Times New Roman"/>
                <w:b/>
                <w:color w:val="000000" w:themeColor="text1"/>
                <w:sz w:val="22"/>
                <w:szCs w:val="22"/>
              </w:rPr>
            </w:pPr>
            <w:r w:rsidRPr="00FB4C06">
              <w:rPr>
                <w:rFonts w:ascii="Times New Roman" w:hAnsi="Times New Roman"/>
                <w:b/>
                <w:color w:val="000000" w:themeColor="text1"/>
                <w:sz w:val="22"/>
                <w:szCs w:val="22"/>
              </w:rPr>
              <w:t>do</w:t>
            </w:r>
          </w:p>
        </w:tc>
        <w:tc>
          <w:tcPr>
            <w:tcW w:w="6662" w:type="dxa"/>
            <w:tcBorders>
              <w:top w:val="nil"/>
              <w:left w:val="single" w:sz="4" w:space="0" w:color="auto"/>
              <w:bottom w:val="nil"/>
              <w:right w:val="single" w:sz="6" w:space="0" w:color="auto"/>
            </w:tcBorders>
          </w:tcPr>
          <w:p w:rsidR="007E42CF" w:rsidRPr="00FB4C06" w:rsidRDefault="007E42CF" w:rsidP="0072327E">
            <w:pPr>
              <w:spacing w:before="120" w:after="120"/>
              <w:jc w:val="center"/>
              <w:rPr>
                <w:rFonts w:ascii="Times New Roman" w:hAnsi="Times New Roman"/>
                <w:b/>
                <w:i/>
                <w:color w:val="000000" w:themeColor="text1"/>
                <w:sz w:val="22"/>
                <w:szCs w:val="22"/>
              </w:rPr>
            </w:pPr>
          </w:p>
        </w:tc>
      </w:tr>
      <w:tr w:rsidR="007E42CF" w:rsidRPr="007E42CF" w:rsidTr="0072327E">
        <w:trPr>
          <w:trHeight w:val="418"/>
        </w:trPr>
        <w:tc>
          <w:tcPr>
            <w:tcW w:w="1418" w:type="dxa"/>
            <w:tcBorders>
              <w:top w:val="single" w:sz="4" w:space="0" w:color="auto"/>
              <w:left w:val="single" w:sz="6" w:space="0" w:color="auto"/>
              <w:bottom w:val="single" w:sz="4" w:space="0" w:color="auto"/>
              <w:right w:val="single" w:sz="6" w:space="0" w:color="auto"/>
            </w:tcBorders>
            <w:vAlign w:val="center"/>
          </w:tcPr>
          <w:p w:rsidR="007E42CF" w:rsidRPr="00FB4C06" w:rsidRDefault="007E42CF" w:rsidP="0072327E">
            <w:pPr>
              <w:spacing w:before="120" w:after="120"/>
              <w:jc w:val="center"/>
              <w:rPr>
                <w:rFonts w:ascii="Times New Roman" w:hAnsi="Times New Roman"/>
                <w:color w:val="000000" w:themeColor="text1"/>
                <w:sz w:val="22"/>
                <w:szCs w:val="22"/>
              </w:rPr>
            </w:pPr>
          </w:p>
        </w:tc>
        <w:tc>
          <w:tcPr>
            <w:tcW w:w="1559" w:type="dxa"/>
            <w:tcBorders>
              <w:top w:val="single" w:sz="4" w:space="0" w:color="auto"/>
              <w:left w:val="single" w:sz="6" w:space="0" w:color="auto"/>
              <w:bottom w:val="single" w:sz="4" w:space="0" w:color="auto"/>
              <w:right w:val="single" w:sz="6" w:space="0" w:color="auto"/>
            </w:tcBorders>
            <w:vAlign w:val="center"/>
          </w:tcPr>
          <w:p w:rsidR="007E42CF" w:rsidRPr="00FB4C06" w:rsidRDefault="009F12D9" w:rsidP="0072327E">
            <w:pPr>
              <w:spacing w:before="120" w:after="120"/>
              <w:jc w:val="center"/>
              <w:rPr>
                <w:rFonts w:ascii="Times New Roman" w:hAnsi="Times New Roman"/>
                <w:color w:val="000000" w:themeColor="text1"/>
                <w:sz w:val="22"/>
                <w:szCs w:val="22"/>
              </w:rPr>
            </w:pPr>
            <w:r>
              <w:rPr>
                <w:rFonts w:ascii="Times New Roman" w:hAnsi="Times New Roman"/>
                <w:color w:val="000000" w:themeColor="text1"/>
                <w:sz w:val="22"/>
                <w:szCs w:val="22"/>
              </w:rPr>
              <w:t>8 000</w:t>
            </w:r>
          </w:p>
        </w:tc>
        <w:tc>
          <w:tcPr>
            <w:tcW w:w="6662" w:type="dxa"/>
            <w:tcBorders>
              <w:top w:val="single" w:sz="6" w:space="0" w:color="auto"/>
              <w:left w:val="single" w:sz="6" w:space="0" w:color="auto"/>
              <w:bottom w:val="single" w:sz="4" w:space="0" w:color="auto"/>
              <w:right w:val="single" w:sz="6" w:space="0" w:color="auto"/>
            </w:tcBorders>
          </w:tcPr>
          <w:p w:rsidR="007E42CF" w:rsidRPr="00FB4C06" w:rsidRDefault="009F12D9" w:rsidP="006A42BE">
            <w:pPr>
              <w:spacing w:before="120" w:after="120"/>
              <w:jc w:val="center"/>
              <w:rPr>
                <w:rFonts w:ascii="Times New Roman" w:hAnsi="Times New Roman"/>
                <w:color w:val="000000" w:themeColor="text1"/>
                <w:sz w:val="22"/>
                <w:szCs w:val="22"/>
              </w:rPr>
            </w:pPr>
            <w:r>
              <w:rPr>
                <w:rFonts w:ascii="Times New Roman" w:hAnsi="Times New Roman"/>
                <w:color w:val="000000" w:themeColor="text1"/>
                <w:sz w:val="22"/>
                <w:szCs w:val="22"/>
              </w:rPr>
              <w:t>1 4</w:t>
            </w:r>
            <w:r w:rsidR="006A42BE">
              <w:rPr>
                <w:rFonts w:ascii="Times New Roman" w:hAnsi="Times New Roman"/>
                <w:color w:val="000000" w:themeColor="text1"/>
                <w:sz w:val="22"/>
                <w:szCs w:val="22"/>
              </w:rPr>
              <w:t>20</w:t>
            </w:r>
            <w:r>
              <w:rPr>
                <w:rFonts w:ascii="Times New Roman" w:hAnsi="Times New Roman"/>
                <w:color w:val="000000" w:themeColor="text1"/>
                <w:sz w:val="22"/>
                <w:szCs w:val="22"/>
              </w:rPr>
              <w:t xml:space="preserve"> </w:t>
            </w:r>
            <w:r w:rsidR="007E42CF" w:rsidRPr="00FB4C06">
              <w:rPr>
                <w:rFonts w:ascii="Times New Roman" w:hAnsi="Times New Roman"/>
                <w:color w:val="000000" w:themeColor="text1"/>
                <w:sz w:val="22"/>
                <w:szCs w:val="22"/>
              </w:rPr>
              <w:t>zł</w:t>
            </w:r>
          </w:p>
        </w:tc>
      </w:tr>
      <w:tr w:rsidR="007E42CF" w:rsidRPr="007E42CF" w:rsidTr="0072327E">
        <w:tc>
          <w:tcPr>
            <w:tcW w:w="1418" w:type="dxa"/>
            <w:tcBorders>
              <w:top w:val="single" w:sz="4" w:space="0" w:color="auto"/>
              <w:left w:val="single" w:sz="6" w:space="0" w:color="auto"/>
              <w:bottom w:val="single" w:sz="4" w:space="0" w:color="auto"/>
              <w:right w:val="single" w:sz="6" w:space="0" w:color="auto"/>
            </w:tcBorders>
            <w:vAlign w:val="center"/>
          </w:tcPr>
          <w:p w:rsidR="007E42CF" w:rsidRPr="00FB4C06" w:rsidRDefault="009F12D9" w:rsidP="0072327E">
            <w:pPr>
              <w:spacing w:before="120" w:after="120"/>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8 000 </w:t>
            </w:r>
          </w:p>
        </w:tc>
        <w:tc>
          <w:tcPr>
            <w:tcW w:w="1559" w:type="dxa"/>
            <w:tcBorders>
              <w:top w:val="single" w:sz="4" w:space="0" w:color="auto"/>
              <w:left w:val="single" w:sz="6" w:space="0" w:color="auto"/>
              <w:bottom w:val="single" w:sz="4" w:space="0" w:color="auto"/>
              <w:right w:val="single" w:sz="6" w:space="0" w:color="auto"/>
            </w:tcBorders>
            <w:vAlign w:val="center"/>
          </w:tcPr>
          <w:p w:rsidR="007E42CF" w:rsidRPr="00FB4C06" w:rsidRDefault="009F12D9" w:rsidP="0072327E">
            <w:pPr>
              <w:spacing w:before="120" w:after="120"/>
              <w:jc w:val="center"/>
              <w:rPr>
                <w:rFonts w:ascii="Times New Roman" w:hAnsi="Times New Roman"/>
                <w:color w:val="000000" w:themeColor="text1"/>
                <w:sz w:val="22"/>
                <w:szCs w:val="22"/>
              </w:rPr>
            </w:pPr>
            <w:r>
              <w:rPr>
                <w:rFonts w:ascii="Times New Roman" w:hAnsi="Times New Roman"/>
                <w:color w:val="000000" w:themeColor="text1"/>
                <w:sz w:val="22"/>
                <w:szCs w:val="22"/>
              </w:rPr>
              <w:t>13 000</w:t>
            </w:r>
          </w:p>
        </w:tc>
        <w:tc>
          <w:tcPr>
            <w:tcW w:w="6662" w:type="dxa"/>
            <w:tcBorders>
              <w:top w:val="single" w:sz="6" w:space="0" w:color="auto"/>
              <w:left w:val="single" w:sz="6" w:space="0" w:color="auto"/>
              <w:bottom w:val="single" w:sz="4" w:space="0" w:color="auto"/>
              <w:right w:val="single" w:sz="6" w:space="0" w:color="auto"/>
            </w:tcBorders>
          </w:tcPr>
          <w:p w:rsidR="007E42CF" w:rsidRPr="00FB4C06" w:rsidRDefault="009F12D9" w:rsidP="0072327E">
            <w:pPr>
              <w:spacing w:before="120" w:after="120"/>
              <w:jc w:val="center"/>
              <w:rPr>
                <w:rFonts w:ascii="Times New Roman" w:hAnsi="Times New Roman"/>
                <w:color w:val="000000" w:themeColor="text1"/>
                <w:sz w:val="22"/>
                <w:szCs w:val="22"/>
              </w:rPr>
            </w:pPr>
            <w:r>
              <w:rPr>
                <w:rFonts w:ascii="Times New Roman" w:hAnsi="Times New Roman"/>
                <w:color w:val="000000" w:themeColor="text1"/>
                <w:sz w:val="22"/>
                <w:szCs w:val="22"/>
              </w:rPr>
              <w:t>1 4</w:t>
            </w:r>
            <w:r w:rsidR="006A42BE">
              <w:rPr>
                <w:rFonts w:ascii="Times New Roman" w:hAnsi="Times New Roman"/>
                <w:color w:val="000000" w:themeColor="text1"/>
                <w:sz w:val="22"/>
                <w:szCs w:val="22"/>
              </w:rPr>
              <w:t>20</w:t>
            </w:r>
            <w:r w:rsidR="007E42CF" w:rsidRPr="00FB4C06">
              <w:rPr>
                <w:rFonts w:ascii="Times New Roman" w:hAnsi="Times New Roman"/>
                <w:color w:val="000000" w:themeColor="text1"/>
                <w:sz w:val="22"/>
                <w:szCs w:val="22"/>
              </w:rPr>
              <w:t xml:space="preserve"> zł pomniejszone o kwotę obliczoną według wzoru:</w:t>
            </w:r>
          </w:p>
          <w:p w:rsidR="007E42CF" w:rsidRPr="00FB4C06" w:rsidRDefault="006A42BE" w:rsidP="0072327E">
            <w:pPr>
              <w:spacing w:before="120" w:after="120"/>
              <w:jc w:val="center"/>
              <w:rPr>
                <w:rFonts w:ascii="Times New Roman" w:hAnsi="Times New Roman"/>
                <w:color w:val="000000" w:themeColor="text1"/>
                <w:sz w:val="22"/>
                <w:szCs w:val="22"/>
              </w:rPr>
            </w:pPr>
            <w:r w:rsidRPr="006A42BE">
              <w:rPr>
                <w:rFonts w:ascii="Times New Roman" w:hAnsi="Times New Roman"/>
                <w:b/>
                <w:color w:val="000000" w:themeColor="text1"/>
                <w:sz w:val="22"/>
                <w:szCs w:val="22"/>
              </w:rPr>
              <w:t>{</w:t>
            </w:r>
            <w:r w:rsidRPr="006A42BE">
              <w:rPr>
                <w:rFonts w:ascii="Times New Roman" w:hAnsi="Times New Roman"/>
                <w:color w:val="000000" w:themeColor="text1"/>
                <w:sz w:val="22"/>
                <w:szCs w:val="22"/>
              </w:rPr>
              <w:t xml:space="preserve">871 zł 70 gr </w:t>
            </w:r>
            <w:r w:rsidRPr="006A42BE">
              <w:rPr>
                <w:rFonts w:ascii="Times New Roman" w:hAnsi="Times New Roman"/>
                <w:b/>
                <w:color w:val="000000" w:themeColor="text1"/>
                <w:sz w:val="22"/>
                <w:szCs w:val="22"/>
              </w:rPr>
              <w:t>×</w:t>
            </w:r>
            <w:r w:rsidRPr="006A42BE">
              <w:rPr>
                <w:rFonts w:ascii="Times New Roman" w:hAnsi="Times New Roman"/>
                <w:color w:val="000000" w:themeColor="text1"/>
                <w:sz w:val="22"/>
                <w:szCs w:val="22"/>
              </w:rPr>
              <w:t xml:space="preserve"> (podstawa obliczenia podatku – 8 000 zł)</w:t>
            </w:r>
            <w:r w:rsidRPr="006A42BE">
              <w:rPr>
                <w:rFonts w:ascii="Times New Roman" w:hAnsi="Times New Roman"/>
                <w:b/>
                <w:color w:val="000000" w:themeColor="text1"/>
                <w:sz w:val="22"/>
                <w:szCs w:val="22"/>
              </w:rPr>
              <w:t>}</w:t>
            </w:r>
            <w:r w:rsidRPr="006A42BE">
              <w:rPr>
                <w:rFonts w:ascii="Times New Roman" w:hAnsi="Times New Roman"/>
                <w:color w:val="000000" w:themeColor="text1"/>
                <w:sz w:val="22"/>
                <w:szCs w:val="22"/>
              </w:rPr>
              <w:t xml:space="preserve"> ÷ 5 000 zł</w:t>
            </w:r>
          </w:p>
        </w:tc>
      </w:tr>
      <w:tr w:rsidR="007E42CF" w:rsidRPr="007E42CF" w:rsidTr="0072327E">
        <w:tc>
          <w:tcPr>
            <w:tcW w:w="1418" w:type="dxa"/>
            <w:tcBorders>
              <w:top w:val="single" w:sz="4" w:space="0" w:color="auto"/>
              <w:left w:val="single" w:sz="6" w:space="0" w:color="auto"/>
              <w:bottom w:val="single" w:sz="4" w:space="0" w:color="auto"/>
              <w:right w:val="single" w:sz="6" w:space="0" w:color="auto"/>
            </w:tcBorders>
            <w:vAlign w:val="center"/>
          </w:tcPr>
          <w:p w:rsidR="007E42CF" w:rsidRPr="00FB4C06" w:rsidRDefault="009F12D9" w:rsidP="0072327E">
            <w:pPr>
              <w:spacing w:before="120" w:after="120"/>
              <w:jc w:val="center"/>
              <w:rPr>
                <w:rFonts w:ascii="Times New Roman" w:hAnsi="Times New Roman"/>
                <w:color w:val="000000" w:themeColor="text1"/>
                <w:sz w:val="22"/>
                <w:szCs w:val="22"/>
              </w:rPr>
            </w:pPr>
            <w:r>
              <w:rPr>
                <w:rFonts w:ascii="Times New Roman" w:hAnsi="Times New Roman"/>
                <w:color w:val="000000" w:themeColor="text1"/>
                <w:sz w:val="22"/>
                <w:szCs w:val="22"/>
              </w:rPr>
              <w:t>13 000</w:t>
            </w:r>
          </w:p>
        </w:tc>
        <w:tc>
          <w:tcPr>
            <w:tcW w:w="1559" w:type="dxa"/>
            <w:tcBorders>
              <w:top w:val="single" w:sz="4" w:space="0" w:color="auto"/>
              <w:left w:val="single" w:sz="6" w:space="0" w:color="auto"/>
              <w:bottom w:val="single" w:sz="4" w:space="0" w:color="auto"/>
              <w:right w:val="single" w:sz="6" w:space="0" w:color="auto"/>
            </w:tcBorders>
            <w:vAlign w:val="center"/>
          </w:tcPr>
          <w:p w:rsidR="007E42CF" w:rsidRPr="00FB4C06" w:rsidRDefault="007E42CF" w:rsidP="0072327E">
            <w:pPr>
              <w:spacing w:before="120" w:after="120"/>
              <w:jc w:val="center"/>
              <w:rPr>
                <w:rFonts w:ascii="Times New Roman" w:hAnsi="Times New Roman"/>
                <w:color w:val="000000" w:themeColor="text1"/>
                <w:sz w:val="22"/>
                <w:szCs w:val="22"/>
              </w:rPr>
            </w:pPr>
            <w:r w:rsidRPr="00FB4C06">
              <w:rPr>
                <w:rFonts w:ascii="Times New Roman" w:hAnsi="Times New Roman"/>
                <w:color w:val="000000" w:themeColor="text1"/>
                <w:sz w:val="22"/>
                <w:szCs w:val="22"/>
              </w:rPr>
              <w:t>85 528</w:t>
            </w:r>
          </w:p>
        </w:tc>
        <w:tc>
          <w:tcPr>
            <w:tcW w:w="6662" w:type="dxa"/>
            <w:tcBorders>
              <w:top w:val="single" w:sz="6" w:space="0" w:color="auto"/>
              <w:left w:val="single" w:sz="6" w:space="0" w:color="auto"/>
              <w:bottom w:val="single" w:sz="4" w:space="0" w:color="auto"/>
              <w:right w:val="single" w:sz="6" w:space="0" w:color="auto"/>
            </w:tcBorders>
          </w:tcPr>
          <w:p w:rsidR="007E42CF" w:rsidRPr="00FB4C06" w:rsidRDefault="007E42CF" w:rsidP="006A42BE">
            <w:pPr>
              <w:spacing w:before="120" w:after="120"/>
              <w:jc w:val="center"/>
              <w:rPr>
                <w:rFonts w:ascii="Times New Roman" w:hAnsi="Times New Roman"/>
                <w:color w:val="000000" w:themeColor="text1"/>
                <w:sz w:val="22"/>
                <w:szCs w:val="22"/>
              </w:rPr>
            </w:pPr>
            <w:r w:rsidRPr="00FB4C06">
              <w:rPr>
                <w:rFonts w:ascii="Times New Roman" w:hAnsi="Times New Roman"/>
                <w:color w:val="000000" w:themeColor="text1"/>
                <w:sz w:val="22"/>
                <w:szCs w:val="22"/>
              </w:rPr>
              <w:t>5</w:t>
            </w:r>
            <w:r w:rsidR="006A42BE">
              <w:rPr>
                <w:rFonts w:ascii="Times New Roman" w:hAnsi="Times New Roman"/>
                <w:color w:val="000000" w:themeColor="text1"/>
                <w:sz w:val="22"/>
                <w:szCs w:val="22"/>
              </w:rPr>
              <w:t>48</w:t>
            </w:r>
            <w:r w:rsidRPr="00FB4C06">
              <w:rPr>
                <w:rFonts w:ascii="Times New Roman" w:hAnsi="Times New Roman"/>
                <w:color w:val="000000" w:themeColor="text1"/>
                <w:sz w:val="22"/>
                <w:szCs w:val="22"/>
              </w:rPr>
              <w:t xml:space="preserve"> zł </w:t>
            </w:r>
            <w:r w:rsidR="006A42BE">
              <w:rPr>
                <w:rFonts w:ascii="Times New Roman" w:hAnsi="Times New Roman"/>
                <w:color w:val="000000" w:themeColor="text1"/>
                <w:sz w:val="22"/>
                <w:szCs w:val="22"/>
              </w:rPr>
              <w:t>30</w:t>
            </w:r>
            <w:r w:rsidRPr="00FB4C06">
              <w:rPr>
                <w:rFonts w:ascii="Times New Roman" w:hAnsi="Times New Roman"/>
                <w:color w:val="000000" w:themeColor="text1"/>
                <w:sz w:val="22"/>
                <w:szCs w:val="22"/>
              </w:rPr>
              <w:t xml:space="preserve"> gr</w:t>
            </w:r>
          </w:p>
        </w:tc>
      </w:tr>
      <w:tr w:rsidR="007E42CF" w:rsidRPr="007E42CF" w:rsidTr="007E42CF">
        <w:tc>
          <w:tcPr>
            <w:tcW w:w="1418" w:type="dxa"/>
            <w:tcBorders>
              <w:top w:val="single" w:sz="4" w:space="0" w:color="auto"/>
              <w:left w:val="single" w:sz="4" w:space="0" w:color="auto"/>
              <w:bottom w:val="single" w:sz="4" w:space="0" w:color="auto"/>
              <w:right w:val="single" w:sz="6" w:space="0" w:color="auto"/>
            </w:tcBorders>
            <w:vAlign w:val="center"/>
          </w:tcPr>
          <w:p w:rsidR="007E42CF" w:rsidRPr="00FB4C06" w:rsidRDefault="007E42CF" w:rsidP="0072327E">
            <w:pPr>
              <w:spacing w:before="120" w:after="120"/>
              <w:jc w:val="center"/>
              <w:rPr>
                <w:rFonts w:ascii="Times New Roman" w:hAnsi="Times New Roman"/>
                <w:color w:val="000000" w:themeColor="text1"/>
                <w:sz w:val="22"/>
                <w:szCs w:val="22"/>
              </w:rPr>
            </w:pPr>
            <w:r w:rsidRPr="00FB4C06">
              <w:rPr>
                <w:rFonts w:ascii="Times New Roman" w:hAnsi="Times New Roman"/>
                <w:color w:val="000000" w:themeColor="text1"/>
                <w:sz w:val="22"/>
                <w:szCs w:val="22"/>
              </w:rPr>
              <w:t>85 528</w:t>
            </w:r>
          </w:p>
        </w:tc>
        <w:tc>
          <w:tcPr>
            <w:tcW w:w="1559" w:type="dxa"/>
            <w:tcBorders>
              <w:top w:val="single" w:sz="4" w:space="0" w:color="auto"/>
              <w:left w:val="single" w:sz="6" w:space="0" w:color="auto"/>
              <w:bottom w:val="single" w:sz="4" w:space="0" w:color="auto"/>
              <w:right w:val="single" w:sz="6" w:space="0" w:color="auto"/>
            </w:tcBorders>
            <w:vAlign w:val="center"/>
          </w:tcPr>
          <w:p w:rsidR="007E42CF" w:rsidRPr="00FB4C06" w:rsidRDefault="007E42CF" w:rsidP="0072327E">
            <w:pPr>
              <w:spacing w:before="120" w:after="120"/>
              <w:jc w:val="center"/>
              <w:rPr>
                <w:rFonts w:ascii="Times New Roman" w:hAnsi="Times New Roman"/>
                <w:color w:val="000000" w:themeColor="text1"/>
                <w:sz w:val="22"/>
                <w:szCs w:val="22"/>
              </w:rPr>
            </w:pPr>
            <w:r w:rsidRPr="00FB4C06">
              <w:rPr>
                <w:rFonts w:ascii="Times New Roman" w:hAnsi="Times New Roman"/>
                <w:color w:val="000000" w:themeColor="text1"/>
                <w:sz w:val="22"/>
                <w:szCs w:val="22"/>
              </w:rPr>
              <w:t>127 000</w:t>
            </w:r>
          </w:p>
        </w:tc>
        <w:tc>
          <w:tcPr>
            <w:tcW w:w="6662" w:type="dxa"/>
            <w:tcBorders>
              <w:top w:val="single" w:sz="4" w:space="0" w:color="auto"/>
              <w:left w:val="single" w:sz="6" w:space="0" w:color="auto"/>
              <w:bottom w:val="single" w:sz="4" w:space="0" w:color="auto"/>
              <w:right w:val="single" w:sz="4" w:space="0" w:color="auto"/>
            </w:tcBorders>
          </w:tcPr>
          <w:p w:rsidR="007E42CF" w:rsidRPr="00FB4C06" w:rsidRDefault="007E42CF" w:rsidP="0072327E">
            <w:pPr>
              <w:spacing w:before="120" w:after="120"/>
              <w:jc w:val="center"/>
              <w:rPr>
                <w:rFonts w:ascii="Times New Roman" w:hAnsi="Times New Roman"/>
                <w:color w:val="000000" w:themeColor="text1"/>
                <w:sz w:val="22"/>
                <w:szCs w:val="22"/>
              </w:rPr>
            </w:pPr>
            <w:r w:rsidRPr="00FB4C06">
              <w:rPr>
                <w:rFonts w:ascii="Times New Roman" w:hAnsi="Times New Roman"/>
                <w:color w:val="000000" w:themeColor="text1"/>
                <w:sz w:val="22"/>
                <w:szCs w:val="22"/>
              </w:rPr>
              <w:t>5</w:t>
            </w:r>
            <w:r w:rsidR="006A42BE">
              <w:rPr>
                <w:rFonts w:ascii="Times New Roman" w:hAnsi="Times New Roman"/>
                <w:color w:val="000000" w:themeColor="text1"/>
                <w:sz w:val="22"/>
                <w:szCs w:val="22"/>
              </w:rPr>
              <w:t>48</w:t>
            </w:r>
            <w:r w:rsidRPr="00FB4C06">
              <w:rPr>
                <w:rFonts w:ascii="Times New Roman" w:hAnsi="Times New Roman"/>
                <w:color w:val="000000" w:themeColor="text1"/>
                <w:sz w:val="22"/>
                <w:szCs w:val="22"/>
              </w:rPr>
              <w:t xml:space="preserve"> zł </w:t>
            </w:r>
            <w:r w:rsidR="006A42BE">
              <w:rPr>
                <w:rFonts w:ascii="Times New Roman" w:hAnsi="Times New Roman"/>
                <w:color w:val="000000" w:themeColor="text1"/>
                <w:sz w:val="22"/>
                <w:szCs w:val="22"/>
              </w:rPr>
              <w:t>30</w:t>
            </w:r>
            <w:r w:rsidRPr="00FB4C06">
              <w:rPr>
                <w:rFonts w:ascii="Times New Roman" w:hAnsi="Times New Roman"/>
                <w:color w:val="000000" w:themeColor="text1"/>
                <w:sz w:val="22"/>
                <w:szCs w:val="22"/>
              </w:rPr>
              <w:t xml:space="preserve"> gr pomniejszone o kwotę obliczoną według wzoru:</w:t>
            </w:r>
          </w:p>
          <w:p w:rsidR="007E42CF" w:rsidRPr="00FB4C06" w:rsidRDefault="006A42BE" w:rsidP="0072327E">
            <w:pPr>
              <w:spacing w:before="120" w:after="120"/>
              <w:jc w:val="center"/>
              <w:rPr>
                <w:rFonts w:ascii="Times New Roman" w:hAnsi="Times New Roman"/>
                <w:color w:val="000000" w:themeColor="text1"/>
                <w:sz w:val="22"/>
                <w:szCs w:val="22"/>
              </w:rPr>
            </w:pPr>
            <w:r w:rsidRPr="006A42BE">
              <w:rPr>
                <w:rFonts w:ascii="Times New Roman" w:hAnsi="Times New Roman"/>
                <w:b/>
                <w:color w:val="000000" w:themeColor="text1"/>
                <w:sz w:val="22"/>
                <w:szCs w:val="22"/>
              </w:rPr>
              <w:t>{</w:t>
            </w:r>
            <w:r w:rsidRPr="006A42BE">
              <w:rPr>
                <w:rFonts w:ascii="Times New Roman" w:hAnsi="Times New Roman"/>
                <w:color w:val="000000" w:themeColor="text1"/>
                <w:sz w:val="22"/>
                <w:szCs w:val="22"/>
              </w:rPr>
              <w:t xml:space="preserve">548 zł 30 gr </w:t>
            </w:r>
            <w:r w:rsidRPr="006A42BE">
              <w:rPr>
                <w:rFonts w:ascii="Times New Roman" w:hAnsi="Times New Roman"/>
                <w:b/>
                <w:color w:val="000000" w:themeColor="text1"/>
                <w:sz w:val="22"/>
                <w:szCs w:val="22"/>
              </w:rPr>
              <w:t>×</w:t>
            </w:r>
            <w:r w:rsidRPr="006A42BE">
              <w:rPr>
                <w:rFonts w:ascii="Times New Roman" w:hAnsi="Times New Roman"/>
                <w:color w:val="000000" w:themeColor="text1"/>
                <w:sz w:val="22"/>
                <w:szCs w:val="22"/>
              </w:rPr>
              <w:t xml:space="preserve"> (podstawa obliczenia podatku – 85 528 zł)</w:t>
            </w:r>
            <w:r w:rsidRPr="006A42BE">
              <w:rPr>
                <w:rFonts w:ascii="Times New Roman" w:hAnsi="Times New Roman"/>
                <w:b/>
                <w:color w:val="000000" w:themeColor="text1"/>
                <w:sz w:val="22"/>
                <w:szCs w:val="22"/>
              </w:rPr>
              <w:t>}</w:t>
            </w:r>
            <w:r w:rsidRPr="006A42BE">
              <w:rPr>
                <w:rFonts w:ascii="Times New Roman" w:hAnsi="Times New Roman"/>
                <w:color w:val="000000" w:themeColor="text1"/>
                <w:sz w:val="22"/>
                <w:szCs w:val="22"/>
              </w:rPr>
              <w:t xml:space="preserve"> ÷ 41 472 zł</w:t>
            </w:r>
          </w:p>
        </w:tc>
      </w:tr>
    </w:tbl>
    <w:p w:rsidR="007E42CF" w:rsidRPr="007E42CF" w:rsidRDefault="007E42CF" w:rsidP="007E42CF">
      <w:pPr>
        <w:spacing w:before="240"/>
        <w:jc w:val="both"/>
        <w:rPr>
          <w:rFonts w:ascii="Times New Roman" w:hAnsi="Times New Roman"/>
          <w:b/>
          <w:i/>
          <w:color w:val="000000" w:themeColor="text1"/>
          <w:sz w:val="22"/>
          <w:szCs w:val="22"/>
          <w:u w:val="single"/>
        </w:rPr>
      </w:pPr>
      <w:r w:rsidRPr="007E42CF">
        <w:rPr>
          <w:rFonts w:ascii="Times New Roman" w:hAnsi="Times New Roman"/>
          <w:b/>
          <w:i/>
          <w:color w:val="000000" w:themeColor="text1"/>
          <w:sz w:val="22"/>
          <w:szCs w:val="22"/>
          <w:u w:val="single"/>
        </w:rPr>
        <w:t>Przykład obliczenia kwoty zmniejszającej podatek i podatku:</w:t>
      </w:r>
    </w:p>
    <w:p w:rsidR="007E42CF" w:rsidRPr="0072327E" w:rsidRDefault="007E42CF" w:rsidP="0072327E">
      <w:pPr>
        <w:spacing w:before="120"/>
        <w:jc w:val="both"/>
        <w:rPr>
          <w:rFonts w:ascii="Times New Roman" w:hAnsi="Times New Roman"/>
          <w:color w:val="000000" w:themeColor="text1"/>
          <w:sz w:val="22"/>
          <w:szCs w:val="22"/>
        </w:rPr>
      </w:pPr>
      <w:r w:rsidRPr="0072327E">
        <w:rPr>
          <w:rFonts w:ascii="Times New Roman" w:hAnsi="Times New Roman"/>
          <w:color w:val="000000" w:themeColor="text1"/>
          <w:sz w:val="22"/>
          <w:szCs w:val="22"/>
        </w:rPr>
        <w:t>Podstawa obliczenia podatku wynosi 10 000 zł</w:t>
      </w:r>
    </w:p>
    <w:p w:rsidR="007E42CF" w:rsidRPr="0072327E" w:rsidRDefault="007E42CF" w:rsidP="0072327E">
      <w:pPr>
        <w:jc w:val="both"/>
        <w:rPr>
          <w:rFonts w:ascii="Times New Roman" w:hAnsi="Times New Roman"/>
          <w:color w:val="000000" w:themeColor="text1"/>
          <w:sz w:val="22"/>
          <w:szCs w:val="22"/>
        </w:rPr>
      </w:pPr>
      <w:r w:rsidRPr="0072327E">
        <w:rPr>
          <w:rFonts w:ascii="Times New Roman" w:hAnsi="Times New Roman"/>
          <w:color w:val="000000" w:themeColor="text1"/>
          <w:sz w:val="22"/>
          <w:szCs w:val="22"/>
        </w:rPr>
        <w:t xml:space="preserve">Kwota zmniejszająca podatek: </w:t>
      </w:r>
      <w:r w:rsidR="006A42BE" w:rsidRPr="006A42BE">
        <w:rPr>
          <w:rFonts w:ascii="Times New Roman" w:hAnsi="Times New Roman"/>
          <w:color w:val="000000" w:themeColor="text1"/>
          <w:sz w:val="22"/>
          <w:szCs w:val="22"/>
        </w:rPr>
        <w:t xml:space="preserve">1 420 zł – [{871,70 zł </w:t>
      </w:r>
      <w:r w:rsidR="006A42BE" w:rsidRPr="006A42BE">
        <w:rPr>
          <w:rFonts w:ascii="Times New Roman" w:hAnsi="Times New Roman"/>
          <w:b/>
          <w:color w:val="000000" w:themeColor="text1"/>
          <w:sz w:val="22"/>
          <w:szCs w:val="22"/>
        </w:rPr>
        <w:t xml:space="preserve">× </w:t>
      </w:r>
      <w:r w:rsidR="006A42BE" w:rsidRPr="006A42BE">
        <w:rPr>
          <w:rFonts w:ascii="Times New Roman" w:hAnsi="Times New Roman"/>
          <w:color w:val="000000" w:themeColor="text1"/>
          <w:sz w:val="22"/>
          <w:szCs w:val="22"/>
        </w:rPr>
        <w:t>(10 000 zł – 8 000 zł)} ÷ 5 000 zł] = 1 071,32 zł</w:t>
      </w:r>
    </w:p>
    <w:p w:rsidR="0071666E" w:rsidRPr="0072327E" w:rsidRDefault="007E42CF" w:rsidP="0072327E">
      <w:pPr>
        <w:jc w:val="both"/>
        <w:rPr>
          <w:rFonts w:ascii="Times New Roman" w:hAnsi="Times New Roman"/>
          <w:color w:val="000000" w:themeColor="text1"/>
          <w:sz w:val="22"/>
          <w:szCs w:val="22"/>
        </w:rPr>
      </w:pPr>
      <w:r w:rsidRPr="0072327E">
        <w:rPr>
          <w:rFonts w:ascii="Times New Roman" w:hAnsi="Times New Roman"/>
          <w:color w:val="000000" w:themeColor="text1"/>
          <w:sz w:val="22"/>
          <w:szCs w:val="22"/>
        </w:rPr>
        <w:t xml:space="preserve">Podatek: 10 000 zł × </w:t>
      </w:r>
      <w:r w:rsidR="006A42BE">
        <w:rPr>
          <w:rFonts w:ascii="Times New Roman" w:hAnsi="Times New Roman"/>
          <w:color w:val="000000" w:themeColor="text1"/>
          <w:sz w:val="22"/>
          <w:szCs w:val="22"/>
        </w:rPr>
        <w:t>17,75</w:t>
      </w:r>
      <w:r w:rsidRPr="0072327E">
        <w:rPr>
          <w:rFonts w:ascii="Times New Roman" w:hAnsi="Times New Roman"/>
          <w:color w:val="000000" w:themeColor="text1"/>
          <w:sz w:val="22"/>
          <w:szCs w:val="22"/>
        </w:rPr>
        <w:t xml:space="preserve">% – </w:t>
      </w:r>
      <w:r w:rsidR="009F12D9">
        <w:rPr>
          <w:rFonts w:ascii="Times New Roman" w:hAnsi="Times New Roman"/>
          <w:color w:val="000000" w:themeColor="text1"/>
          <w:sz w:val="22"/>
          <w:szCs w:val="22"/>
        </w:rPr>
        <w:t>1 0</w:t>
      </w:r>
      <w:r w:rsidR="006A42BE">
        <w:rPr>
          <w:rFonts w:ascii="Times New Roman" w:hAnsi="Times New Roman"/>
          <w:color w:val="000000" w:themeColor="text1"/>
          <w:sz w:val="22"/>
          <w:szCs w:val="22"/>
        </w:rPr>
        <w:t>71</w:t>
      </w:r>
      <w:r w:rsidR="009F12D9">
        <w:rPr>
          <w:rFonts w:ascii="Times New Roman" w:hAnsi="Times New Roman"/>
          <w:color w:val="000000" w:themeColor="text1"/>
          <w:sz w:val="22"/>
          <w:szCs w:val="22"/>
        </w:rPr>
        <w:t>,</w:t>
      </w:r>
      <w:r w:rsidR="006A42BE">
        <w:rPr>
          <w:rFonts w:ascii="Times New Roman" w:hAnsi="Times New Roman"/>
          <w:color w:val="000000" w:themeColor="text1"/>
          <w:sz w:val="22"/>
          <w:szCs w:val="22"/>
        </w:rPr>
        <w:t>32</w:t>
      </w:r>
      <w:r w:rsidRPr="0072327E">
        <w:rPr>
          <w:rFonts w:ascii="Times New Roman" w:hAnsi="Times New Roman"/>
          <w:color w:val="000000" w:themeColor="text1"/>
          <w:sz w:val="22"/>
          <w:szCs w:val="22"/>
        </w:rPr>
        <w:t xml:space="preserve"> zł = </w:t>
      </w:r>
      <w:r w:rsidR="006A42BE">
        <w:rPr>
          <w:rFonts w:ascii="Times New Roman" w:hAnsi="Times New Roman"/>
          <w:color w:val="000000" w:themeColor="text1"/>
          <w:sz w:val="22"/>
          <w:szCs w:val="22"/>
        </w:rPr>
        <w:t>703,68</w:t>
      </w:r>
      <w:r w:rsidRPr="0072327E">
        <w:rPr>
          <w:rFonts w:ascii="Times New Roman" w:hAnsi="Times New Roman"/>
          <w:color w:val="000000" w:themeColor="text1"/>
          <w:sz w:val="22"/>
          <w:szCs w:val="22"/>
        </w:rPr>
        <w:t xml:space="preserve"> zł</w:t>
      </w:r>
    </w:p>
    <w:p w:rsidR="004B30DD" w:rsidRPr="007D3E6E" w:rsidRDefault="004B30DD" w:rsidP="00B61154">
      <w:pPr>
        <w:numPr>
          <w:ilvl w:val="0"/>
          <w:numId w:val="8"/>
        </w:numPr>
        <w:spacing w:before="240"/>
        <w:ind w:left="284" w:hanging="284"/>
        <w:jc w:val="both"/>
        <w:rPr>
          <w:rFonts w:ascii="Times New Roman" w:hAnsi="Times New Roman"/>
          <w:b/>
          <w:color w:val="000000" w:themeColor="text1"/>
          <w:sz w:val="22"/>
          <w:szCs w:val="22"/>
          <w:u w:val="single"/>
        </w:rPr>
      </w:pPr>
      <w:r w:rsidRPr="007D3E6E">
        <w:rPr>
          <w:rFonts w:ascii="Times New Roman" w:hAnsi="Times New Roman"/>
          <w:b/>
          <w:color w:val="000000" w:themeColor="text1"/>
          <w:sz w:val="22"/>
          <w:szCs w:val="22"/>
        </w:rPr>
        <w:t xml:space="preserve">Obliczenie podatku przez podatników, </w:t>
      </w:r>
      <w:r w:rsidRPr="007D3E6E">
        <w:rPr>
          <w:rFonts w:ascii="Times New Roman" w:hAnsi="Times New Roman"/>
          <w:b/>
          <w:color w:val="000000" w:themeColor="text1"/>
          <w:sz w:val="22"/>
          <w:szCs w:val="22"/>
          <w:u w:val="single"/>
        </w:rPr>
        <w:t>którzy nie uzyskali docho</w:t>
      </w:r>
      <w:r w:rsidR="0071666E">
        <w:rPr>
          <w:rFonts w:ascii="Times New Roman" w:hAnsi="Times New Roman"/>
          <w:b/>
          <w:color w:val="000000" w:themeColor="text1"/>
          <w:sz w:val="22"/>
          <w:szCs w:val="22"/>
          <w:u w:val="single"/>
        </w:rPr>
        <w:t>dów, o których mowa w opisie do </w:t>
      </w:r>
      <w:r w:rsidRPr="007D3E6E">
        <w:rPr>
          <w:rFonts w:ascii="Times New Roman" w:hAnsi="Times New Roman"/>
          <w:b/>
          <w:color w:val="000000" w:themeColor="text1"/>
          <w:sz w:val="22"/>
          <w:szCs w:val="22"/>
          <w:u w:val="single"/>
        </w:rPr>
        <w:t xml:space="preserve">poz. </w:t>
      </w:r>
      <w:r w:rsidR="00831BE5">
        <w:rPr>
          <w:rFonts w:ascii="Times New Roman" w:hAnsi="Times New Roman"/>
          <w:b/>
          <w:color w:val="000000" w:themeColor="text1"/>
          <w:sz w:val="22"/>
          <w:szCs w:val="22"/>
          <w:u w:val="single"/>
        </w:rPr>
        <w:t>222 i 223</w:t>
      </w:r>
      <w:r w:rsidRPr="007D3E6E">
        <w:rPr>
          <w:rFonts w:ascii="Times New Roman" w:hAnsi="Times New Roman"/>
          <w:b/>
          <w:color w:val="000000" w:themeColor="text1"/>
          <w:sz w:val="22"/>
          <w:szCs w:val="22"/>
          <w:u w:val="single"/>
        </w:rPr>
        <w:t>.</w:t>
      </w:r>
    </w:p>
    <w:p w:rsidR="004B30DD" w:rsidRPr="007D3E6E" w:rsidRDefault="004B30DD" w:rsidP="0072327E">
      <w:pPr>
        <w:spacing w:before="120"/>
        <w:ind w:left="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Podatnicy obliczają podatek od kwoty wykazanej w poz. </w:t>
      </w:r>
      <w:r w:rsidR="006A42BE">
        <w:rPr>
          <w:rFonts w:ascii="Times New Roman" w:hAnsi="Times New Roman"/>
          <w:color w:val="000000" w:themeColor="text1"/>
          <w:sz w:val="22"/>
          <w:szCs w:val="22"/>
        </w:rPr>
        <w:t>224</w:t>
      </w:r>
      <w:r w:rsidRPr="007D3E6E">
        <w:rPr>
          <w:rFonts w:ascii="Times New Roman" w:hAnsi="Times New Roman"/>
          <w:color w:val="000000" w:themeColor="text1"/>
          <w:sz w:val="22"/>
          <w:szCs w:val="22"/>
        </w:rPr>
        <w:t xml:space="preserve"> stanowiącej podstawę obliczenia podatku według obowiązującej w </w:t>
      </w:r>
      <w:r w:rsidR="006A42BE">
        <w:rPr>
          <w:rFonts w:ascii="Times New Roman" w:hAnsi="Times New Roman"/>
          <w:color w:val="000000" w:themeColor="text1"/>
          <w:sz w:val="22"/>
          <w:szCs w:val="22"/>
        </w:rPr>
        <w:t>2019</w:t>
      </w:r>
      <w:r w:rsidR="009665E0"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r. skali podatkowej.</w:t>
      </w:r>
    </w:p>
    <w:p w:rsidR="004B30DD" w:rsidRPr="007D3E6E" w:rsidRDefault="0078345B" w:rsidP="0072327E">
      <w:pPr>
        <w:pStyle w:val="Tekstpodstawowy21"/>
        <w:spacing w:before="60" w:after="0"/>
        <w:ind w:left="1" w:firstLine="1"/>
        <w:rPr>
          <w:color w:val="000000" w:themeColor="text1"/>
          <w:sz w:val="22"/>
          <w:szCs w:val="22"/>
        </w:rPr>
      </w:pPr>
      <w:r w:rsidRPr="007D3E6E">
        <w:rPr>
          <w:color w:val="000000" w:themeColor="text1"/>
          <w:sz w:val="22"/>
          <w:szCs w:val="22"/>
        </w:rPr>
        <w:t>Tak obliczony podatek</w:t>
      </w:r>
      <w:r w:rsidR="004B30DD" w:rsidRPr="007D3E6E">
        <w:rPr>
          <w:color w:val="000000" w:themeColor="text1"/>
          <w:sz w:val="22"/>
          <w:szCs w:val="22"/>
        </w:rPr>
        <w:t xml:space="preserve"> podatnicy rozliczający się:</w:t>
      </w:r>
    </w:p>
    <w:p w:rsidR="004B30DD" w:rsidRPr="007D3E6E" w:rsidRDefault="004B30DD">
      <w:pPr>
        <w:numPr>
          <w:ilvl w:val="0"/>
          <w:numId w:val="3"/>
        </w:numPr>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indywidualnie</w:t>
      </w:r>
      <w:r w:rsidRPr="007D3E6E">
        <w:rPr>
          <w:rFonts w:ascii="Times New Roman" w:hAnsi="Times New Roman"/>
          <w:color w:val="000000" w:themeColor="text1"/>
          <w:sz w:val="22"/>
          <w:szCs w:val="22"/>
        </w:rPr>
        <w:t xml:space="preserve">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wpisują w poz. </w:t>
      </w:r>
      <w:r w:rsidR="006A42BE">
        <w:rPr>
          <w:rFonts w:ascii="Times New Roman" w:hAnsi="Times New Roman"/>
          <w:color w:val="000000" w:themeColor="text1"/>
          <w:sz w:val="22"/>
          <w:szCs w:val="22"/>
        </w:rPr>
        <w:t>225</w:t>
      </w:r>
      <w:r w:rsidRPr="007D3E6E">
        <w:rPr>
          <w:rFonts w:ascii="Times New Roman" w:hAnsi="Times New Roman"/>
          <w:color w:val="000000" w:themeColor="text1"/>
          <w:sz w:val="22"/>
          <w:szCs w:val="22"/>
        </w:rPr>
        <w:t xml:space="preserve"> zeznania,</w:t>
      </w:r>
    </w:p>
    <w:p w:rsidR="004B30DD" w:rsidRPr="007D3E6E" w:rsidRDefault="00DF0F94">
      <w:pPr>
        <w:numPr>
          <w:ilvl w:val="0"/>
          <w:numId w:val="3"/>
        </w:numPr>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łącznie</w:t>
      </w:r>
      <w:r w:rsidR="004B30DD" w:rsidRPr="007D3E6E">
        <w:rPr>
          <w:rFonts w:ascii="Times New Roman" w:hAnsi="Times New Roman"/>
          <w:b/>
          <w:color w:val="000000" w:themeColor="text1"/>
          <w:sz w:val="22"/>
          <w:szCs w:val="22"/>
        </w:rPr>
        <w:t xml:space="preserve"> z małżonkiem</w:t>
      </w:r>
      <w:r w:rsidR="004B30DD" w:rsidRPr="007D3E6E">
        <w:rPr>
          <w:rFonts w:ascii="Times New Roman" w:hAnsi="Times New Roman"/>
          <w:color w:val="000000" w:themeColor="text1"/>
          <w:sz w:val="22"/>
          <w:szCs w:val="22"/>
        </w:rPr>
        <w:t xml:space="preserve"> (dotyczy osób, które w poz. 6 zaznaczyły kwadrat nr 2 albo 3) </w:t>
      </w:r>
      <w:r w:rsidR="00876DBC" w:rsidRPr="007D3E6E">
        <w:rPr>
          <w:rFonts w:ascii="Times New Roman" w:hAnsi="Times New Roman"/>
          <w:b/>
          <w:color w:val="000000" w:themeColor="text1"/>
          <w:sz w:val="22"/>
          <w:szCs w:val="22"/>
        </w:rPr>
        <w:t>–</w:t>
      </w:r>
      <w:r w:rsidR="004B30DD" w:rsidRPr="007D3E6E">
        <w:rPr>
          <w:rFonts w:ascii="Times New Roman" w:hAnsi="Times New Roman"/>
          <w:b/>
          <w:color w:val="000000" w:themeColor="text1"/>
          <w:sz w:val="22"/>
          <w:szCs w:val="22"/>
        </w:rPr>
        <w:t xml:space="preserve"> mnożą przez dwa, </w:t>
      </w:r>
      <w:r w:rsidR="004B30DD" w:rsidRPr="007D3E6E">
        <w:rPr>
          <w:rFonts w:ascii="Times New Roman" w:hAnsi="Times New Roman"/>
          <w:color w:val="000000" w:themeColor="text1"/>
          <w:sz w:val="22"/>
          <w:szCs w:val="22"/>
        </w:rPr>
        <w:t xml:space="preserve">a następnie wpisują w poz. </w:t>
      </w:r>
      <w:r w:rsidR="006A42BE">
        <w:rPr>
          <w:rFonts w:ascii="Times New Roman" w:hAnsi="Times New Roman"/>
          <w:color w:val="000000" w:themeColor="text1"/>
          <w:sz w:val="22"/>
          <w:szCs w:val="22"/>
        </w:rPr>
        <w:t>225</w:t>
      </w:r>
      <w:r w:rsidR="004B30DD" w:rsidRPr="007D3E6E">
        <w:rPr>
          <w:rFonts w:ascii="Times New Roman" w:hAnsi="Times New Roman"/>
          <w:color w:val="000000" w:themeColor="text1"/>
          <w:sz w:val="22"/>
          <w:szCs w:val="22"/>
        </w:rPr>
        <w:t xml:space="preserve"> zeznania,</w:t>
      </w:r>
    </w:p>
    <w:p w:rsidR="004B30DD" w:rsidRPr="007D3E6E" w:rsidRDefault="004B30DD">
      <w:pPr>
        <w:numPr>
          <w:ilvl w:val="0"/>
          <w:numId w:val="3"/>
        </w:numPr>
        <w:ind w:left="568"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 xml:space="preserve">w sposób przewidziany dla osób samotnie wychowujących dzieci </w:t>
      </w:r>
      <w:r w:rsidR="00623256" w:rsidRPr="00D05589">
        <w:rPr>
          <w:rFonts w:ascii="Times New Roman" w:hAnsi="Times New Roman"/>
          <w:color w:val="000000" w:themeColor="text1"/>
          <w:sz w:val="22"/>
          <w:szCs w:val="22"/>
        </w:rPr>
        <w:t>(dotyczy osób, które w poz. 6 zaznaczyły kwadrat nr 4)</w:t>
      </w:r>
      <w:r w:rsidR="00623256">
        <w:rPr>
          <w:rFonts w:ascii="Times New Roman" w:hAnsi="Times New Roman"/>
          <w:b/>
          <w:color w:val="000000" w:themeColor="text1"/>
          <w:sz w:val="22"/>
          <w:szCs w:val="22"/>
        </w:rPr>
        <w:t xml:space="preserve"> </w:t>
      </w:r>
      <w:r w:rsidR="00876DBC" w:rsidRPr="007D3E6E">
        <w:rPr>
          <w:rFonts w:ascii="Times New Roman" w:hAnsi="Times New Roman"/>
          <w:b/>
          <w:color w:val="000000" w:themeColor="text1"/>
          <w:sz w:val="22"/>
          <w:szCs w:val="22"/>
        </w:rPr>
        <w:t>–</w:t>
      </w:r>
      <w:r w:rsidRPr="007D3E6E">
        <w:rPr>
          <w:rFonts w:ascii="Times New Roman" w:hAnsi="Times New Roman"/>
          <w:b/>
          <w:color w:val="000000" w:themeColor="text1"/>
          <w:sz w:val="22"/>
          <w:szCs w:val="22"/>
        </w:rPr>
        <w:t xml:space="preserve"> mnożą przez dwa,</w:t>
      </w:r>
      <w:r w:rsidRPr="007D3E6E">
        <w:rPr>
          <w:rFonts w:ascii="Times New Roman" w:hAnsi="Times New Roman"/>
          <w:color w:val="000000" w:themeColor="text1"/>
          <w:sz w:val="22"/>
          <w:szCs w:val="22"/>
        </w:rPr>
        <w:t xml:space="preserve"> a następnie wpisują w poz. </w:t>
      </w:r>
      <w:r w:rsidR="006A42BE">
        <w:rPr>
          <w:rFonts w:ascii="Times New Roman" w:hAnsi="Times New Roman"/>
          <w:color w:val="000000" w:themeColor="text1"/>
          <w:sz w:val="22"/>
          <w:szCs w:val="22"/>
        </w:rPr>
        <w:t>225</w:t>
      </w:r>
      <w:r w:rsidRPr="007D3E6E">
        <w:rPr>
          <w:rFonts w:ascii="Times New Roman" w:hAnsi="Times New Roman"/>
          <w:color w:val="000000" w:themeColor="text1"/>
          <w:sz w:val="22"/>
          <w:szCs w:val="22"/>
        </w:rPr>
        <w:t xml:space="preserve"> zeznania.</w:t>
      </w:r>
    </w:p>
    <w:p w:rsidR="004B30DD" w:rsidRPr="007D3E6E" w:rsidRDefault="004B30DD">
      <w:pPr>
        <w:pStyle w:val="Tekstpodstawowy21"/>
        <w:spacing w:before="0" w:after="0"/>
        <w:rPr>
          <w:color w:val="000000" w:themeColor="text1"/>
          <w:sz w:val="22"/>
          <w:szCs w:val="22"/>
        </w:rPr>
      </w:pPr>
      <w:r w:rsidRPr="007D3E6E">
        <w:rPr>
          <w:color w:val="000000" w:themeColor="text1"/>
          <w:sz w:val="22"/>
          <w:szCs w:val="22"/>
        </w:rPr>
        <w:t>Jeżeli u podatników, którzy osiągnęli w roku podatkowym wyłączni</w:t>
      </w:r>
      <w:r w:rsidR="001E6BC3" w:rsidRPr="007D3E6E">
        <w:rPr>
          <w:color w:val="000000" w:themeColor="text1"/>
          <w:sz w:val="22"/>
          <w:szCs w:val="22"/>
        </w:rPr>
        <w:t>e przychody z tytułu emerytur i </w:t>
      </w:r>
      <w:r w:rsidRPr="007D3E6E">
        <w:rPr>
          <w:color w:val="000000" w:themeColor="text1"/>
          <w:sz w:val="22"/>
          <w:szCs w:val="22"/>
        </w:rPr>
        <w:t>rent zagranicznych, które nie podlegały ubruttowieniu w związku z wejściem w życie ustawy od 1 stycznia 1992</w:t>
      </w:r>
      <w:r w:rsidR="00882E68">
        <w:rPr>
          <w:color w:val="000000" w:themeColor="text1"/>
          <w:sz w:val="22"/>
          <w:szCs w:val="22"/>
        </w:rPr>
        <w:t> </w:t>
      </w:r>
      <w:r w:rsidRPr="007D3E6E">
        <w:rPr>
          <w:color w:val="000000" w:themeColor="text1"/>
          <w:sz w:val="22"/>
          <w:szCs w:val="22"/>
        </w:rPr>
        <w:t>r. (stosownie do art. 55 ust. 6 ustawy), po odliczeniu podatku według skali, pozostaje kwota przychodu niższa niż kwota stanowiąca 20% górnej granicy pierwszego przedziału skali podatkowej w</w:t>
      </w:r>
      <w:r w:rsidR="00496BE5" w:rsidRPr="007D3E6E">
        <w:rPr>
          <w:color w:val="000000" w:themeColor="text1"/>
          <w:sz w:val="22"/>
          <w:szCs w:val="22"/>
        </w:rPr>
        <w:t> </w:t>
      </w:r>
      <w:r w:rsidRPr="007D3E6E">
        <w:rPr>
          <w:color w:val="000000" w:themeColor="text1"/>
          <w:sz w:val="22"/>
          <w:szCs w:val="22"/>
        </w:rPr>
        <w:t xml:space="preserve">stosunku rocznym, podatek określa się tylko w wysokości nadwyżki ponad tę kwotę. Powyższą zasadę obliczania podatku stosuje się, jeżeli prawo do emerytury i renty zagranicznej i obowiązek podatkowy istniały w dniu 1 stycznia 1992 r. lub powstały, poczynając od świadczeń należnych od tego dnia. </w:t>
      </w:r>
    </w:p>
    <w:p w:rsidR="004B30DD" w:rsidRPr="007D3E6E" w:rsidRDefault="004B30DD" w:rsidP="003D73BE">
      <w:pPr>
        <w:numPr>
          <w:ilvl w:val="0"/>
          <w:numId w:val="9"/>
        </w:numPr>
        <w:spacing w:before="60" w:after="120"/>
        <w:ind w:left="284" w:hanging="284"/>
        <w:jc w:val="both"/>
        <w:rPr>
          <w:rFonts w:ascii="Times New Roman" w:hAnsi="Times New Roman"/>
          <w:b/>
          <w:color w:val="000000" w:themeColor="text1"/>
          <w:sz w:val="22"/>
          <w:szCs w:val="22"/>
          <w:u w:val="single"/>
        </w:rPr>
      </w:pPr>
      <w:r w:rsidRPr="007D3E6E">
        <w:rPr>
          <w:rFonts w:ascii="Times New Roman" w:hAnsi="Times New Roman"/>
          <w:b/>
          <w:color w:val="000000" w:themeColor="text1"/>
          <w:sz w:val="22"/>
          <w:szCs w:val="22"/>
        </w:rPr>
        <w:t xml:space="preserve">Obliczenie podatku przez podatników, </w:t>
      </w:r>
      <w:r w:rsidRPr="007D3E6E">
        <w:rPr>
          <w:rFonts w:ascii="Times New Roman" w:hAnsi="Times New Roman"/>
          <w:b/>
          <w:color w:val="000000" w:themeColor="text1"/>
          <w:sz w:val="22"/>
          <w:szCs w:val="22"/>
          <w:u w:val="single"/>
        </w:rPr>
        <w:t>którzy uzy</w:t>
      </w:r>
      <w:r w:rsidR="00876216" w:rsidRPr="007D3E6E">
        <w:rPr>
          <w:rFonts w:ascii="Times New Roman" w:hAnsi="Times New Roman"/>
          <w:b/>
          <w:color w:val="000000" w:themeColor="text1"/>
          <w:sz w:val="22"/>
          <w:szCs w:val="22"/>
          <w:u w:val="single"/>
        </w:rPr>
        <w:t xml:space="preserve">skali dochody, o których mowa w </w:t>
      </w:r>
      <w:r w:rsidR="0071666E">
        <w:rPr>
          <w:rFonts w:ascii="Times New Roman" w:hAnsi="Times New Roman"/>
          <w:b/>
          <w:color w:val="000000" w:themeColor="text1"/>
          <w:sz w:val="22"/>
          <w:szCs w:val="22"/>
          <w:u w:val="single"/>
        </w:rPr>
        <w:t>opisie do </w:t>
      </w:r>
      <w:r w:rsidRPr="007D3E6E">
        <w:rPr>
          <w:rFonts w:ascii="Times New Roman" w:hAnsi="Times New Roman"/>
          <w:b/>
          <w:color w:val="000000" w:themeColor="text1"/>
          <w:sz w:val="22"/>
          <w:szCs w:val="22"/>
          <w:u w:val="single"/>
        </w:rPr>
        <w:t>poz.</w:t>
      </w:r>
      <w:r w:rsidR="000B3D9C">
        <w:rPr>
          <w:rFonts w:ascii="Times New Roman" w:hAnsi="Times New Roman"/>
          <w:b/>
          <w:color w:val="000000" w:themeColor="text1"/>
          <w:sz w:val="22"/>
          <w:szCs w:val="22"/>
          <w:u w:val="single"/>
        </w:rPr>
        <w:t xml:space="preserve"> </w:t>
      </w:r>
      <w:r w:rsidR="0060296F">
        <w:rPr>
          <w:rFonts w:ascii="Times New Roman" w:hAnsi="Times New Roman"/>
          <w:b/>
          <w:color w:val="000000" w:themeColor="text1"/>
          <w:sz w:val="22"/>
          <w:szCs w:val="22"/>
          <w:u w:val="single"/>
        </w:rPr>
        <w:t>222 i 223</w:t>
      </w:r>
      <w:r w:rsidRPr="007D3E6E">
        <w:rPr>
          <w:rFonts w:ascii="Times New Roman" w:hAnsi="Times New Roman"/>
          <w:b/>
          <w:color w:val="000000" w:themeColor="text1"/>
          <w:sz w:val="22"/>
          <w:szCs w:val="22"/>
        </w:rPr>
        <w:t>.</w:t>
      </w:r>
    </w:p>
    <w:p w:rsidR="00110752" w:rsidRPr="007D3E6E" w:rsidRDefault="004B30DD" w:rsidP="00582FFA">
      <w:pPr>
        <w:pStyle w:val="Tekstpodstawowy21"/>
        <w:spacing w:before="0" w:after="60"/>
        <w:rPr>
          <w:color w:val="000000" w:themeColor="text1"/>
          <w:sz w:val="22"/>
          <w:szCs w:val="22"/>
        </w:rPr>
      </w:pPr>
      <w:r w:rsidRPr="007D3E6E">
        <w:rPr>
          <w:color w:val="000000" w:themeColor="text1"/>
          <w:sz w:val="22"/>
          <w:szCs w:val="22"/>
        </w:rPr>
        <w:t>Podatnicy, którzy osiągnęli dochody z tytułu działalności wykonywanej za granicą lub ze źródeł przychodów położonych za granicą, do których zgodnie z postanowieniami umów o </w:t>
      </w:r>
      <w:r w:rsidR="00116398" w:rsidRPr="007D3E6E">
        <w:rPr>
          <w:color w:val="000000" w:themeColor="text1"/>
          <w:sz w:val="22"/>
          <w:szCs w:val="22"/>
        </w:rPr>
        <w:t>unikaniu</w:t>
      </w:r>
      <w:r w:rsidRPr="007D3E6E">
        <w:rPr>
          <w:color w:val="000000" w:themeColor="text1"/>
          <w:sz w:val="22"/>
          <w:szCs w:val="22"/>
        </w:rPr>
        <w:t xml:space="preserve"> podwójne</w:t>
      </w:r>
      <w:r w:rsidR="00116398" w:rsidRPr="007D3E6E">
        <w:rPr>
          <w:color w:val="000000" w:themeColor="text1"/>
          <w:sz w:val="22"/>
          <w:szCs w:val="22"/>
        </w:rPr>
        <w:t>go</w:t>
      </w:r>
      <w:r w:rsidRPr="007D3E6E">
        <w:rPr>
          <w:color w:val="000000" w:themeColor="text1"/>
          <w:sz w:val="22"/>
          <w:szCs w:val="22"/>
        </w:rPr>
        <w:t xml:space="preserve"> opodatkowani</w:t>
      </w:r>
      <w:r w:rsidR="00BB7862" w:rsidRPr="007D3E6E">
        <w:rPr>
          <w:color w:val="000000" w:themeColor="text1"/>
          <w:sz w:val="22"/>
          <w:szCs w:val="22"/>
        </w:rPr>
        <w:t>a</w:t>
      </w:r>
      <w:r w:rsidRPr="007D3E6E">
        <w:rPr>
          <w:b/>
          <w:color w:val="000000" w:themeColor="text1"/>
          <w:sz w:val="22"/>
          <w:szCs w:val="22"/>
        </w:rPr>
        <w:t xml:space="preserve"> ma zastosowanie metoda wyłączenia z</w:t>
      </w:r>
      <w:r w:rsidR="001E6BC3" w:rsidRPr="007D3E6E">
        <w:rPr>
          <w:b/>
          <w:color w:val="000000" w:themeColor="text1"/>
          <w:sz w:val="22"/>
          <w:szCs w:val="22"/>
        </w:rPr>
        <w:t xml:space="preserve"> </w:t>
      </w:r>
      <w:r w:rsidRPr="007D3E6E">
        <w:rPr>
          <w:b/>
          <w:color w:val="000000" w:themeColor="text1"/>
          <w:sz w:val="22"/>
          <w:szCs w:val="22"/>
        </w:rPr>
        <w:t>progresją, podatek obliczają</w:t>
      </w:r>
      <w:r w:rsidR="00137E9D" w:rsidRPr="007D3E6E">
        <w:rPr>
          <w:b/>
          <w:color w:val="000000" w:themeColor="text1"/>
          <w:sz w:val="22"/>
          <w:szCs w:val="22"/>
        </w:rPr>
        <w:t>,</w:t>
      </w:r>
      <w:r w:rsidRPr="007D3E6E">
        <w:rPr>
          <w:b/>
          <w:color w:val="000000" w:themeColor="text1"/>
          <w:sz w:val="22"/>
          <w:szCs w:val="22"/>
        </w:rPr>
        <w:t xml:space="preserve"> mnożąc kwotę wykazaną w poz. </w:t>
      </w:r>
      <w:r w:rsidR="0060296F">
        <w:rPr>
          <w:b/>
          <w:color w:val="000000" w:themeColor="text1"/>
          <w:sz w:val="22"/>
          <w:szCs w:val="22"/>
        </w:rPr>
        <w:t>224</w:t>
      </w:r>
      <w:r w:rsidRPr="007D3E6E">
        <w:rPr>
          <w:b/>
          <w:color w:val="000000" w:themeColor="text1"/>
          <w:sz w:val="22"/>
          <w:szCs w:val="22"/>
        </w:rPr>
        <w:t xml:space="preserve"> przez stopę procentową obliczoną w sposób wskazany poniżej.</w:t>
      </w:r>
    </w:p>
    <w:p w:rsidR="004B30DD" w:rsidRPr="007D3E6E" w:rsidRDefault="004B30DD">
      <w:pPr>
        <w:numPr>
          <w:ilvl w:val="12"/>
          <w:numId w:val="0"/>
        </w:numPr>
        <w:ind w:left="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Obliczenie stopy procentowej</w:t>
      </w:r>
      <w:r w:rsidRPr="007D3E6E">
        <w:rPr>
          <w:rFonts w:ascii="Times New Roman" w:hAnsi="Times New Roman"/>
          <w:color w:val="000000" w:themeColor="text1"/>
          <w:sz w:val="22"/>
          <w:szCs w:val="22"/>
        </w:rPr>
        <w:t xml:space="preserve"> dla podatników rozliczających swoje dochody:</w:t>
      </w:r>
    </w:p>
    <w:p w:rsidR="004B30DD" w:rsidRPr="007D3E6E" w:rsidRDefault="004B30DD">
      <w:pPr>
        <w:numPr>
          <w:ilvl w:val="0"/>
          <w:numId w:val="3"/>
        </w:numPr>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 xml:space="preserve">indywidualnie </w:t>
      </w:r>
      <w:r w:rsidR="00876DBC" w:rsidRPr="007D3E6E">
        <w:rPr>
          <w:rFonts w:ascii="Times New Roman" w:hAnsi="Times New Roman"/>
          <w:color w:val="000000" w:themeColor="text1"/>
          <w:sz w:val="22"/>
          <w:szCs w:val="22"/>
        </w:rPr>
        <w:t>–</w:t>
      </w:r>
      <w:r w:rsidRPr="007D3E6E">
        <w:rPr>
          <w:rFonts w:ascii="Times New Roman" w:hAnsi="Times New Roman"/>
          <w:b/>
          <w:color w:val="000000" w:themeColor="text1"/>
          <w:sz w:val="22"/>
          <w:szCs w:val="22"/>
        </w:rPr>
        <w:t xml:space="preserve"> </w:t>
      </w:r>
      <w:r w:rsidRPr="007D3E6E">
        <w:rPr>
          <w:rFonts w:ascii="Times New Roman" w:hAnsi="Times New Roman"/>
          <w:color w:val="000000" w:themeColor="text1"/>
          <w:sz w:val="22"/>
          <w:szCs w:val="22"/>
        </w:rPr>
        <w:t xml:space="preserve">od sumy dochodów wykazanych w poz. </w:t>
      </w:r>
      <w:r w:rsidR="00CB3A99">
        <w:rPr>
          <w:rFonts w:ascii="Times New Roman" w:hAnsi="Times New Roman"/>
          <w:color w:val="000000" w:themeColor="text1"/>
          <w:sz w:val="22"/>
          <w:szCs w:val="22"/>
        </w:rPr>
        <w:t>221 i 222</w:t>
      </w:r>
      <w:r w:rsidRPr="007D3E6E">
        <w:rPr>
          <w:rFonts w:ascii="Times New Roman" w:hAnsi="Times New Roman"/>
          <w:color w:val="000000" w:themeColor="text1"/>
          <w:sz w:val="22"/>
          <w:szCs w:val="22"/>
        </w:rPr>
        <w:t xml:space="preserve"> należy obliczyć podatek według skali, a następnie ustalić stopę procentową, z dokładnością do dwóch miejsc po przecinku. W tym celu należy kwotę podatku obliczonego według skali podzielić przez sumę kwot wykazanych w poz. </w:t>
      </w:r>
      <w:r w:rsidR="00CB3A99">
        <w:rPr>
          <w:rFonts w:ascii="Times New Roman" w:hAnsi="Times New Roman"/>
          <w:color w:val="000000" w:themeColor="text1"/>
          <w:sz w:val="22"/>
          <w:szCs w:val="22"/>
        </w:rPr>
        <w:t>221 i 222</w:t>
      </w:r>
      <w:r w:rsidRPr="007D3E6E">
        <w:rPr>
          <w:rFonts w:ascii="Times New Roman" w:hAnsi="Times New Roman"/>
          <w:color w:val="000000" w:themeColor="text1"/>
          <w:sz w:val="22"/>
          <w:szCs w:val="22"/>
        </w:rPr>
        <w:t xml:space="preserve">, a następnie pomnożyć przez 100. </w:t>
      </w:r>
    </w:p>
    <w:p w:rsidR="004B30DD" w:rsidRPr="007D3E6E" w:rsidRDefault="00DF0F94">
      <w:pPr>
        <w:numPr>
          <w:ilvl w:val="0"/>
          <w:numId w:val="3"/>
        </w:numPr>
        <w:ind w:left="568" w:hanging="284"/>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łącznie</w:t>
      </w:r>
      <w:r w:rsidR="004B30DD" w:rsidRPr="007D3E6E">
        <w:rPr>
          <w:rFonts w:ascii="Times New Roman" w:hAnsi="Times New Roman"/>
          <w:b/>
          <w:color w:val="000000" w:themeColor="text1"/>
          <w:sz w:val="22"/>
          <w:szCs w:val="22"/>
        </w:rPr>
        <w:t xml:space="preserve"> z małżonkiem</w:t>
      </w:r>
      <w:r w:rsidR="004B30DD" w:rsidRPr="007D3E6E">
        <w:rPr>
          <w:rFonts w:ascii="Times New Roman" w:hAnsi="Times New Roman"/>
          <w:color w:val="000000" w:themeColor="text1"/>
          <w:sz w:val="22"/>
          <w:szCs w:val="22"/>
        </w:rPr>
        <w:t xml:space="preserve"> </w:t>
      </w:r>
      <w:r w:rsidR="004B30DD" w:rsidRPr="007D3E6E">
        <w:rPr>
          <w:rFonts w:ascii="Times New Roman" w:hAnsi="Times New Roman"/>
          <w:b/>
          <w:color w:val="000000" w:themeColor="text1"/>
          <w:sz w:val="22"/>
          <w:szCs w:val="22"/>
        </w:rPr>
        <w:t>lub w sposób przewidziany dla osób samotnie wychowujących dzieci</w:t>
      </w:r>
      <w:r w:rsidR="004B30DD" w:rsidRPr="007D3E6E">
        <w:rPr>
          <w:rFonts w:ascii="Times New Roman" w:hAnsi="Times New Roman"/>
          <w:color w:val="000000" w:themeColor="text1"/>
          <w:sz w:val="22"/>
          <w:szCs w:val="22"/>
        </w:rPr>
        <w:t xml:space="preserve"> </w:t>
      </w:r>
      <w:r w:rsidR="00876DBC" w:rsidRPr="007D3E6E">
        <w:rPr>
          <w:rFonts w:ascii="Times New Roman" w:hAnsi="Times New Roman"/>
          <w:color w:val="000000" w:themeColor="text1"/>
          <w:sz w:val="22"/>
          <w:szCs w:val="22"/>
        </w:rPr>
        <w:t>–</w:t>
      </w:r>
      <w:r w:rsidR="004B30DD" w:rsidRPr="007D3E6E">
        <w:rPr>
          <w:rFonts w:ascii="Times New Roman" w:hAnsi="Times New Roman"/>
          <w:color w:val="000000" w:themeColor="text1"/>
          <w:sz w:val="22"/>
          <w:szCs w:val="22"/>
        </w:rPr>
        <w:t xml:space="preserve"> od połowy sumy kwot wykazanych w poz. </w:t>
      </w:r>
      <w:r w:rsidR="00CB3A99">
        <w:rPr>
          <w:rFonts w:ascii="Times New Roman" w:hAnsi="Times New Roman"/>
          <w:color w:val="000000" w:themeColor="text1"/>
          <w:sz w:val="22"/>
          <w:szCs w:val="22"/>
        </w:rPr>
        <w:t>221, 222 i 223</w:t>
      </w:r>
      <w:r w:rsidR="004B30DD" w:rsidRPr="007D3E6E">
        <w:rPr>
          <w:rFonts w:ascii="Times New Roman" w:hAnsi="Times New Roman"/>
          <w:color w:val="000000" w:themeColor="text1"/>
          <w:sz w:val="22"/>
          <w:szCs w:val="22"/>
        </w:rPr>
        <w:t xml:space="preserve"> należy o</w:t>
      </w:r>
      <w:r w:rsidR="00005778" w:rsidRPr="007D3E6E">
        <w:rPr>
          <w:rFonts w:ascii="Times New Roman" w:hAnsi="Times New Roman"/>
          <w:color w:val="000000" w:themeColor="text1"/>
          <w:sz w:val="22"/>
          <w:szCs w:val="22"/>
        </w:rPr>
        <w:t>bliczyć podatek według skali, a </w:t>
      </w:r>
      <w:r w:rsidR="004B30DD" w:rsidRPr="007D3E6E">
        <w:rPr>
          <w:rFonts w:ascii="Times New Roman" w:hAnsi="Times New Roman"/>
          <w:color w:val="000000" w:themeColor="text1"/>
          <w:sz w:val="22"/>
          <w:szCs w:val="22"/>
        </w:rPr>
        <w:t xml:space="preserve">następnie ustalić stopę procentową, z dokładnością </w:t>
      </w:r>
      <w:r w:rsidR="0026240D" w:rsidRPr="007D3E6E">
        <w:rPr>
          <w:rFonts w:ascii="Times New Roman" w:hAnsi="Times New Roman"/>
          <w:color w:val="000000" w:themeColor="text1"/>
          <w:sz w:val="22"/>
          <w:szCs w:val="22"/>
        </w:rPr>
        <w:t>do dwóch miejsc po przecinku. W </w:t>
      </w:r>
      <w:r w:rsidR="004B30DD" w:rsidRPr="007D3E6E">
        <w:rPr>
          <w:rFonts w:ascii="Times New Roman" w:hAnsi="Times New Roman"/>
          <w:color w:val="000000" w:themeColor="text1"/>
          <w:sz w:val="22"/>
          <w:szCs w:val="22"/>
        </w:rPr>
        <w:t xml:space="preserve">tym celu należy kwotę podatku obliczonego według skali podzielić przez połowę sumy kwot z poz. </w:t>
      </w:r>
      <w:r w:rsidR="00CB3A99">
        <w:rPr>
          <w:rFonts w:ascii="Times New Roman" w:hAnsi="Times New Roman"/>
          <w:color w:val="000000" w:themeColor="text1"/>
          <w:sz w:val="22"/>
          <w:szCs w:val="22"/>
        </w:rPr>
        <w:t>221, 222 i 223</w:t>
      </w:r>
      <w:r w:rsidR="004B30DD" w:rsidRPr="007D3E6E">
        <w:rPr>
          <w:rFonts w:ascii="Times New Roman" w:hAnsi="Times New Roman"/>
          <w:color w:val="000000" w:themeColor="text1"/>
          <w:sz w:val="22"/>
          <w:szCs w:val="22"/>
        </w:rPr>
        <w:t>, a następnie pomnożyć przez 100.</w:t>
      </w:r>
    </w:p>
    <w:p w:rsidR="004B30DD" w:rsidRPr="007D3E6E" w:rsidRDefault="004B30DD">
      <w:pPr>
        <w:pStyle w:val="Tekstpodstawowy21"/>
        <w:spacing w:before="0" w:after="0"/>
        <w:ind w:left="0"/>
        <w:rPr>
          <w:color w:val="000000" w:themeColor="text1"/>
          <w:sz w:val="22"/>
          <w:szCs w:val="22"/>
        </w:rPr>
      </w:pPr>
      <w:r w:rsidRPr="007D3E6E">
        <w:rPr>
          <w:color w:val="000000" w:themeColor="text1"/>
          <w:sz w:val="22"/>
          <w:szCs w:val="22"/>
        </w:rPr>
        <w:t>Tak obliczony podatek podatnicy rozliczający się:</w:t>
      </w:r>
    </w:p>
    <w:p w:rsidR="004B30DD" w:rsidRPr="007D3E6E" w:rsidRDefault="004B30DD">
      <w:pPr>
        <w:numPr>
          <w:ilvl w:val="0"/>
          <w:numId w:val="3"/>
        </w:numPr>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indywidualnie</w:t>
      </w:r>
      <w:r w:rsidRPr="007D3E6E">
        <w:rPr>
          <w:rFonts w:ascii="Times New Roman" w:hAnsi="Times New Roman"/>
          <w:color w:val="000000" w:themeColor="text1"/>
          <w:sz w:val="22"/>
          <w:szCs w:val="22"/>
        </w:rPr>
        <w:t xml:space="preserve">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wpisują w poz. </w:t>
      </w:r>
      <w:r w:rsidR="00CB3A99">
        <w:rPr>
          <w:rFonts w:ascii="Times New Roman" w:hAnsi="Times New Roman"/>
          <w:color w:val="000000" w:themeColor="text1"/>
          <w:sz w:val="22"/>
          <w:szCs w:val="22"/>
        </w:rPr>
        <w:t>225</w:t>
      </w:r>
      <w:r w:rsidRPr="007D3E6E">
        <w:rPr>
          <w:rFonts w:ascii="Times New Roman" w:hAnsi="Times New Roman"/>
          <w:color w:val="000000" w:themeColor="text1"/>
          <w:sz w:val="22"/>
          <w:szCs w:val="22"/>
        </w:rPr>
        <w:t xml:space="preserve"> zeznania,</w:t>
      </w:r>
    </w:p>
    <w:p w:rsidR="004B30DD" w:rsidRPr="007D3E6E" w:rsidRDefault="00DF0F94">
      <w:pPr>
        <w:numPr>
          <w:ilvl w:val="0"/>
          <w:numId w:val="3"/>
        </w:numPr>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łącznie</w:t>
      </w:r>
      <w:r w:rsidR="004B30DD" w:rsidRPr="007D3E6E">
        <w:rPr>
          <w:rFonts w:ascii="Times New Roman" w:hAnsi="Times New Roman"/>
          <w:b/>
          <w:color w:val="000000" w:themeColor="text1"/>
          <w:sz w:val="22"/>
          <w:szCs w:val="22"/>
        </w:rPr>
        <w:t xml:space="preserve"> z małżonkiem</w:t>
      </w:r>
      <w:r w:rsidR="004B30DD" w:rsidRPr="007D3E6E">
        <w:rPr>
          <w:rFonts w:ascii="Times New Roman" w:hAnsi="Times New Roman"/>
          <w:color w:val="000000" w:themeColor="text1"/>
          <w:sz w:val="22"/>
          <w:szCs w:val="22"/>
        </w:rPr>
        <w:t xml:space="preserve"> </w:t>
      </w:r>
      <w:r w:rsidR="00876DBC" w:rsidRPr="007D3E6E">
        <w:rPr>
          <w:rFonts w:ascii="Times New Roman" w:hAnsi="Times New Roman"/>
          <w:b/>
          <w:color w:val="000000" w:themeColor="text1"/>
          <w:sz w:val="22"/>
          <w:szCs w:val="22"/>
        </w:rPr>
        <w:t>–</w:t>
      </w:r>
      <w:r w:rsidR="004B30DD" w:rsidRPr="007D3E6E">
        <w:rPr>
          <w:rFonts w:ascii="Times New Roman" w:hAnsi="Times New Roman"/>
          <w:b/>
          <w:color w:val="000000" w:themeColor="text1"/>
          <w:sz w:val="22"/>
          <w:szCs w:val="22"/>
        </w:rPr>
        <w:t xml:space="preserve"> mnożą przez dwa,</w:t>
      </w:r>
      <w:r w:rsidR="004B30DD" w:rsidRPr="007D3E6E">
        <w:rPr>
          <w:rFonts w:ascii="Times New Roman" w:hAnsi="Times New Roman"/>
          <w:color w:val="000000" w:themeColor="text1"/>
          <w:sz w:val="22"/>
          <w:szCs w:val="22"/>
        </w:rPr>
        <w:t xml:space="preserve"> a następnie wpisują w poz. </w:t>
      </w:r>
      <w:r w:rsidR="00CB3A99">
        <w:rPr>
          <w:rFonts w:ascii="Times New Roman" w:hAnsi="Times New Roman"/>
          <w:color w:val="000000" w:themeColor="text1"/>
          <w:sz w:val="22"/>
          <w:szCs w:val="22"/>
        </w:rPr>
        <w:t>225</w:t>
      </w:r>
      <w:r w:rsidR="00A52C44" w:rsidRPr="007D3E6E">
        <w:rPr>
          <w:rFonts w:ascii="Times New Roman" w:hAnsi="Times New Roman"/>
          <w:color w:val="000000" w:themeColor="text1"/>
          <w:sz w:val="22"/>
          <w:szCs w:val="22"/>
        </w:rPr>
        <w:t xml:space="preserve"> </w:t>
      </w:r>
      <w:r w:rsidR="004B30DD" w:rsidRPr="007D3E6E">
        <w:rPr>
          <w:rFonts w:ascii="Times New Roman" w:hAnsi="Times New Roman"/>
          <w:color w:val="000000" w:themeColor="text1"/>
          <w:sz w:val="22"/>
          <w:szCs w:val="22"/>
        </w:rPr>
        <w:t>zeznania,</w:t>
      </w:r>
    </w:p>
    <w:p w:rsidR="004B30DD" w:rsidRPr="007D3E6E" w:rsidRDefault="004B30DD" w:rsidP="00005778">
      <w:pPr>
        <w:numPr>
          <w:ilvl w:val="0"/>
          <w:numId w:val="3"/>
        </w:numPr>
        <w:spacing w:after="60"/>
        <w:ind w:left="568" w:hanging="284"/>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w sposób przewidziany dla osób samotnie wychowujących dzieci</w:t>
      </w:r>
      <w:r w:rsidRPr="007D3E6E">
        <w:rPr>
          <w:rFonts w:ascii="Times New Roman" w:hAnsi="Times New Roman"/>
          <w:color w:val="000000" w:themeColor="text1"/>
          <w:sz w:val="22"/>
          <w:szCs w:val="22"/>
        </w:rPr>
        <w:t xml:space="preserve"> </w:t>
      </w:r>
      <w:r w:rsidR="00876DBC" w:rsidRPr="007D3E6E">
        <w:rPr>
          <w:rFonts w:ascii="Times New Roman" w:hAnsi="Times New Roman"/>
          <w:b/>
          <w:color w:val="000000" w:themeColor="text1"/>
          <w:sz w:val="22"/>
          <w:szCs w:val="22"/>
        </w:rPr>
        <w:t>–</w:t>
      </w:r>
      <w:r w:rsidRPr="007D3E6E">
        <w:rPr>
          <w:rFonts w:ascii="Times New Roman" w:hAnsi="Times New Roman"/>
          <w:b/>
          <w:color w:val="000000" w:themeColor="text1"/>
          <w:sz w:val="22"/>
          <w:szCs w:val="22"/>
        </w:rPr>
        <w:t xml:space="preserve"> mnożą przez dwa,</w:t>
      </w:r>
      <w:r w:rsidRPr="007D3E6E">
        <w:rPr>
          <w:rFonts w:ascii="Times New Roman" w:hAnsi="Times New Roman"/>
          <w:color w:val="000000" w:themeColor="text1"/>
          <w:sz w:val="22"/>
          <w:szCs w:val="22"/>
        </w:rPr>
        <w:t xml:space="preserve"> a następnie wpisują w poz. </w:t>
      </w:r>
      <w:r w:rsidR="00CB3A99">
        <w:rPr>
          <w:rFonts w:ascii="Times New Roman" w:hAnsi="Times New Roman"/>
          <w:color w:val="000000" w:themeColor="text1"/>
          <w:sz w:val="22"/>
          <w:szCs w:val="22"/>
        </w:rPr>
        <w:t>225</w:t>
      </w:r>
      <w:r w:rsidR="00A52C44"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zeznania.</w:t>
      </w:r>
    </w:p>
    <w:p w:rsidR="004B30DD" w:rsidRPr="007D3E6E" w:rsidRDefault="004B30DD">
      <w:pPr>
        <w:pStyle w:val="Nagwek1"/>
        <w:numPr>
          <w:ilvl w:val="12"/>
          <w:numId w:val="0"/>
        </w:numPr>
        <w:spacing w:before="0"/>
        <w:rPr>
          <w:color w:val="000000" w:themeColor="text1"/>
          <w:sz w:val="22"/>
          <w:szCs w:val="22"/>
        </w:rPr>
      </w:pPr>
      <w:r w:rsidRPr="007D3E6E">
        <w:rPr>
          <w:color w:val="000000" w:themeColor="text1"/>
          <w:sz w:val="22"/>
          <w:szCs w:val="22"/>
        </w:rPr>
        <w:t>Uwaga! Jeżeli kwota podatku obliczonego w powyższy sposób jest liczbą ujemną, w poz. </w:t>
      </w:r>
      <w:r w:rsidR="00CB3A99">
        <w:rPr>
          <w:color w:val="000000" w:themeColor="text1"/>
          <w:sz w:val="22"/>
          <w:szCs w:val="22"/>
        </w:rPr>
        <w:t>225</w:t>
      </w:r>
      <w:r w:rsidR="00A52C44" w:rsidRPr="007D3E6E">
        <w:rPr>
          <w:color w:val="000000" w:themeColor="text1"/>
          <w:sz w:val="22"/>
          <w:szCs w:val="22"/>
        </w:rPr>
        <w:t xml:space="preserve"> </w:t>
      </w:r>
      <w:r w:rsidRPr="007D3E6E">
        <w:rPr>
          <w:color w:val="000000" w:themeColor="text1"/>
          <w:sz w:val="22"/>
          <w:szCs w:val="22"/>
        </w:rPr>
        <w:t>należy wpisać „0”.</w:t>
      </w:r>
    </w:p>
    <w:p w:rsidR="00CC5276" w:rsidRPr="007D3E6E" w:rsidRDefault="00CC5276" w:rsidP="00CC5276">
      <w:pPr>
        <w:rPr>
          <w:rFonts w:ascii="Times New Roman" w:hAnsi="Times New Roman"/>
          <w:color w:val="000000" w:themeColor="text1"/>
          <w:sz w:val="2"/>
          <w:szCs w:val="2"/>
        </w:rPr>
      </w:pPr>
    </w:p>
    <w:p w:rsidR="004B30DD" w:rsidRPr="007D3E6E" w:rsidRDefault="004B30DD" w:rsidP="0029186F">
      <w:pPr>
        <w:pStyle w:val="Nagwek1"/>
        <w:numPr>
          <w:ilvl w:val="12"/>
          <w:numId w:val="0"/>
        </w:numPr>
        <w:rPr>
          <w:color w:val="000000" w:themeColor="text1"/>
          <w:sz w:val="22"/>
          <w:szCs w:val="22"/>
        </w:rPr>
      </w:pPr>
      <w:r w:rsidRPr="007D3E6E">
        <w:rPr>
          <w:color w:val="000000" w:themeColor="text1"/>
          <w:sz w:val="22"/>
          <w:szCs w:val="22"/>
        </w:rPr>
        <w:t xml:space="preserve">DOLICZENIA DO PODATKU </w:t>
      </w:r>
    </w:p>
    <w:p w:rsidR="004B30DD" w:rsidRPr="007D3E6E" w:rsidRDefault="004B30DD">
      <w:pPr>
        <w:pStyle w:val="pktmyslnw0"/>
        <w:tabs>
          <w:tab w:val="clear" w:pos="284"/>
          <w:tab w:val="left" w:pos="-1985"/>
        </w:tabs>
        <w:spacing w:after="0" w:line="240" w:lineRule="auto"/>
        <w:ind w:left="0" w:firstLine="0"/>
        <w:rPr>
          <w:rFonts w:ascii="Times New Roman" w:hAnsi="Times New Roman"/>
          <w:color w:val="000000" w:themeColor="text1"/>
          <w:sz w:val="22"/>
          <w:szCs w:val="22"/>
        </w:rPr>
      </w:pPr>
      <w:r w:rsidRPr="007D3E6E">
        <w:rPr>
          <w:rFonts w:ascii="Times New Roman" w:hAnsi="Times New Roman"/>
          <w:color w:val="000000" w:themeColor="text1"/>
          <w:sz w:val="22"/>
          <w:szCs w:val="22"/>
        </w:rPr>
        <w:t>Obowiązek wykazania i doliczenia kwot uprzednio odliczonych od po</w:t>
      </w:r>
      <w:r w:rsidR="00546ADD" w:rsidRPr="007D3E6E">
        <w:rPr>
          <w:rFonts w:ascii="Times New Roman" w:hAnsi="Times New Roman"/>
          <w:color w:val="000000" w:themeColor="text1"/>
          <w:sz w:val="22"/>
          <w:szCs w:val="22"/>
        </w:rPr>
        <w:t>datku wynika z postanowień art. </w:t>
      </w:r>
      <w:r w:rsidRPr="007D3E6E">
        <w:rPr>
          <w:rFonts w:ascii="Times New Roman" w:hAnsi="Times New Roman"/>
          <w:color w:val="000000" w:themeColor="text1"/>
          <w:sz w:val="22"/>
          <w:szCs w:val="22"/>
        </w:rPr>
        <w:t>6 ustawy z dnia 21 listopada 2001 r. o zmianie ustawy o podatku dochodowym od osób fizycznych oraz ustawy o zryczałtowanym podatku dochodowym od niektórych przychodów osiąganych przez osoby fizyczne (Dz.</w:t>
      </w:r>
      <w:r w:rsidR="00005778" w:rsidRPr="007D3E6E">
        <w:rPr>
          <w:rFonts w:ascii="Times New Roman" w:hAnsi="Times New Roman"/>
          <w:color w:val="000000" w:themeColor="text1"/>
          <w:sz w:val="22"/>
          <w:szCs w:val="22"/>
        </w:rPr>
        <w:t> </w:t>
      </w:r>
      <w:r w:rsidRPr="007D3E6E">
        <w:rPr>
          <w:rFonts w:ascii="Times New Roman" w:hAnsi="Times New Roman"/>
          <w:color w:val="000000" w:themeColor="text1"/>
          <w:sz w:val="22"/>
          <w:szCs w:val="22"/>
        </w:rPr>
        <w:t>U. poz. 1509, z późn.</w:t>
      </w:r>
      <w:r w:rsidR="00546ADD" w:rsidRPr="007D3E6E">
        <w:rPr>
          <w:rFonts w:ascii="Times New Roman" w:hAnsi="Times New Roman"/>
          <w:color w:val="000000" w:themeColor="text1"/>
          <w:sz w:val="22"/>
          <w:szCs w:val="22"/>
        </w:rPr>
        <w:t xml:space="preserve"> zm.), art. 12 ustawy z dnia 12 </w:t>
      </w:r>
      <w:r w:rsidRPr="007D3E6E">
        <w:rPr>
          <w:rFonts w:ascii="Times New Roman" w:hAnsi="Times New Roman"/>
          <w:color w:val="000000" w:themeColor="text1"/>
          <w:sz w:val="22"/>
          <w:szCs w:val="22"/>
        </w:rPr>
        <w:t>listopada 2003 r. o zmianie ustawy o podatku dochodowym od osób fizycznych oraz niektórych innych ustaw (Dz.</w:t>
      </w:r>
      <w:r w:rsidR="00AC4EF2"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U. poz. 1956, z późn. zm.), art. 14 ustaw</w:t>
      </w:r>
      <w:r w:rsidR="00546ADD" w:rsidRPr="007D3E6E">
        <w:rPr>
          <w:rFonts w:ascii="Times New Roman" w:hAnsi="Times New Roman"/>
          <w:color w:val="000000" w:themeColor="text1"/>
          <w:sz w:val="22"/>
          <w:szCs w:val="22"/>
        </w:rPr>
        <w:t>y z dnia 16 listopada 2006 r. o </w:t>
      </w:r>
      <w:r w:rsidRPr="007D3E6E">
        <w:rPr>
          <w:rFonts w:ascii="Times New Roman" w:hAnsi="Times New Roman"/>
          <w:color w:val="000000" w:themeColor="text1"/>
          <w:sz w:val="22"/>
          <w:szCs w:val="22"/>
        </w:rPr>
        <w:t>zmianie ustawy o podatku dochodowym od osób fizycznych oraz o zmianie niektórych innych ustaw (Dz.</w:t>
      </w:r>
      <w:r w:rsidR="00AC4EF2"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U. poz. 1588</w:t>
      </w:r>
      <w:r w:rsidR="003752A7" w:rsidRPr="007D3E6E">
        <w:rPr>
          <w:rFonts w:ascii="Times New Roman" w:hAnsi="Times New Roman"/>
          <w:color w:val="000000" w:themeColor="text1"/>
          <w:sz w:val="22"/>
          <w:szCs w:val="22"/>
        </w:rPr>
        <w:t>, z późn.</w:t>
      </w:r>
      <w:r w:rsidR="004A62DB" w:rsidRPr="007D3E6E">
        <w:rPr>
          <w:rFonts w:ascii="Times New Roman" w:hAnsi="Times New Roman"/>
          <w:color w:val="000000" w:themeColor="text1"/>
          <w:sz w:val="22"/>
          <w:szCs w:val="22"/>
        </w:rPr>
        <w:t xml:space="preserve"> </w:t>
      </w:r>
      <w:r w:rsidR="003752A7" w:rsidRPr="007D3E6E">
        <w:rPr>
          <w:rFonts w:ascii="Times New Roman" w:hAnsi="Times New Roman"/>
          <w:color w:val="000000" w:themeColor="text1"/>
          <w:sz w:val="22"/>
          <w:szCs w:val="22"/>
        </w:rPr>
        <w:t>zm.</w:t>
      </w:r>
      <w:r w:rsidR="00933A92" w:rsidRPr="007D3E6E">
        <w:rPr>
          <w:rFonts w:ascii="Times New Roman" w:hAnsi="Times New Roman"/>
          <w:color w:val="000000" w:themeColor="text1"/>
          <w:sz w:val="22"/>
          <w:szCs w:val="22"/>
        </w:rPr>
        <w:t>) oraz art. 45 ust. 3a ustawy.</w:t>
      </w:r>
    </w:p>
    <w:p w:rsidR="004B30DD" w:rsidRPr="007D3E6E" w:rsidRDefault="004B30DD" w:rsidP="0071666E">
      <w:pPr>
        <w:pStyle w:val="pktmyslnw0"/>
        <w:tabs>
          <w:tab w:val="clear" w:pos="284"/>
          <w:tab w:val="left" w:pos="-1985"/>
        </w:tabs>
        <w:spacing w:before="60" w:after="0" w:line="240" w:lineRule="auto"/>
        <w:ind w:left="0" w:firstLine="0"/>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W konsekwencji poz. </w:t>
      </w:r>
      <w:r w:rsidR="00CB3A99">
        <w:rPr>
          <w:rFonts w:ascii="Times New Roman" w:hAnsi="Times New Roman"/>
          <w:color w:val="000000" w:themeColor="text1"/>
          <w:sz w:val="22"/>
          <w:szCs w:val="22"/>
        </w:rPr>
        <w:t>226</w:t>
      </w:r>
      <w:r w:rsidRPr="007D3E6E">
        <w:rPr>
          <w:rFonts w:ascii="Times New Roman" w:hAnsi="Times New Roman"/>
          <w:color w:val="000000" w:themeColor="text1"/>
          <w:sz w:val="22"/>
          <w:szCs w:val="22"/>
        </w:rPr>
        <w:t xml:space="preserve"> wypełniają podatnicy, którzy m.in.:</w:t>
      </w:r>
    </w:p>
    <w:p w:rsidR="004B30DD" w:rsidRPr="007D3E6E" w:rsidRDefault="004B30DD" w:rsidP="00F979D0">
      <w:pPr>
        <w:pStyle w:val="pktmyslnw0"/>
        <w:numPr>
          <w:ilvl w:val="0"/>
          <w:numId w:val="17"/>
        </w:numPr>
        <w:tabs>
          <w:tab w:val="clear" w:pos="284"/>
          <w:tab w:val="left" w:pos="-1985"/>
        </w:tabs>
        <w:spacing w:after="0" w:line="240" w:lineRule="auto"/>
        <w:ind w:left="357" w:hanging="357"/>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skorzystali z odliczeń od podatku z tytułu wydatków poniesionych na </w:t>
      </w:r>
      <w:r w:rsidR="00005778" w:rsidRPr="007D3E6E">
        <w:rPr>
          <w:rFonts w:ascii="Times New Roman" w:hAnsi="Times New Roman"/>
          <w:color w:val="000000" w:themeColor="text1"/>
          <w:sz w:val="22"/>
          <w:szCs w:val="22"/>
        </w:rPr>
        <w:t>własne potrzeby mieszkaniowe, a </w:t>
      </w:r>
      <w:r w:rsidRPr="007D3E6E">
        <w:rPr>
          <w:rFonts w:ascii="Times New Roman" w:hAnsi="Times New Roman"/>
          <w:color w:val="000000" w:themeColor="text1"/>
          <w:sz w:val="22"/>
          <w:szCs w:val="22"/>
        </w:rPr>
        <w:t>następnie w roku podatkowym:</w:t>
      </w:r>
    </w:p>
    <w:p w:rsidR="004B30DD" w:rsidRPr="007D3E6E" w:rsidRDefault="004B30DD" w:rsidP="00F979D0">
      <w:pPr>
        <w:pStyle w:val="pktmyslnw0"/>
        <w:numPr>
          <w:ilvl w:val="0"/>
          <w:numId w:val="16"/>
        </w:numPr>
        <w:tabs>
          <w:tab w:val="clear" w:pos="284"/>
          <w:tab w:val="left" w:pos="-2127"/>
        </w:tabs>
        <w:spacing w:after="0" w:line="240" w:lineRule="auto"/>
        <w:ind w:left="567"/>
        <w:rPr>
          <w:rFonts w:ascii="Times New Roman" w:hAnsi="Times New Roman"/>
          <w:color w:val="000000" w:themeColor="text1"/>
          <w:sz w:val="22"/>
          <w:szCs w:val="22"/>
        </w:rPr>
      </w:pPr>
      <w:r w:rsidRPr="007D3E6E">
        <w:rPr>
          <w:rFonts w:ascii="Times New Roman" w:hAnsi="Times New Roman"/>
          <w:color w:val="000000" w:themeColor="text1"/>
          <w:sz w:val="22"/>
          <w:szCs w:val="22"/>
        </w:rPr>
        <w:t>wycofali ze spółdzielni wniesiony wkład mieszkaniowy lub budowlany,</w:t>
      </w:r>
    </w:p>
    <w:p w:rsidR="004B30DD" w:rsidRPr="007D3E6E" w:rsidRDefault="004B30DD" w:rsidP="00F979D0">
      <w:pPr>
        <w:pStyle w:val="pktmyslnw0"/>
        <w:numPr>
          <w:ilvl w:val="0"/>
          <w:numId w:val="16"/>
        </w:numPr>
        <w:tabs>
          <w:tab w:val="clear" w:pos="284"/>
          <w:tab w:val="left" w:pos="-2127"/>
        </w:tabs>
        <w:spacing w:after="0" w:line="240" w:lineRule="auto"/>
        <w:ind w:left="567"/>
        <w:rPr>
          <w:rFonts w:ascii="Times New Roman" w:hAnsi="Times New Roman"/>
          <w:color w:val="000000" w:themeColor="text1"/>
          <w:sz w:val="22"/>
          <w:szCs w:val="22"/>
        </w:rPr>
      </w:pPr>
      <w:r w:rsidRPr="007D3E6E">
        <w:rPr>
          <w:rFonts w:ascii="Times New Roman" w:hAnsi="Times New Roman"/>
          <w:color w:val="000000" w:themeColor="text1"/>
          <w:sz w:val="22"/>
          <w:szCs w:val="22"/>
        </w:rPr>
        <w:t>w całości zmienili przeznaczenie lokalu lub budynku z mieszkalnego na użytkowy,</w:t>
      </w:r>
    </w:p>
    <w:p w:rsidR="004B30DD" w:rsidRPr="007D3E6E" w:rsidRDefault="004B30DD" w:rsidP="00F979D0">
      <w:pPr>
        <w:pStyle w:val="pktmyslnw0"/>
        <w:numPr>
          <w:ilvl w:val="0"/>
          <w:numId w:val="16"/>
        </w:numPr>
        <w:tabs>
          <w:tab w:val="clear" w:pos="284"/>
          <w:tab w:val="left" w:pos="-2127"/>
        </w:tabs>
        <w:spacing w:after="0" w:line="240" w:lineRule="auto"/>
        <w:ind w:left="567"/>
        <w:rPr>
          <w:rFonts w:ascii="Times New Roman" w:hAnsi="Times New Roman"/>
          <w:color w:val="000000" w:themeColor="text1"/>
          <w:sz w:val="22"/>
          <w:szCs w:val="22"/>
        </w:rPr>
      </w:pPr>
      <w:r w:rsidRPr="007D3E6E">
        <w:rPr>
          <w:rFonts w:ascii="Times New Roman" w:hAnsi="Times New Roman"/>
          <w:color w:val="000000" w:themeColor="text1"/>
          <w:sz w:val="22"/>
          <w:szCs w:val="22"/>
        </w:rPr>
        <w:t>otrzymali zwrot odliczonych wydatków po roku, w którym dokonali odliczeń, z wyjątkiem gdy zwrócone kwoty zostały zaliczone do przychodów podlegających opodatkowaniu,</w:t>
      </w:r>
    </w:p>
    <w:p w:rsidR="004B30DD" w:rsidRPr="007D3E6E" w:rsidRDefault="004B30DD">
      <w:pPr>
        <w:numPr>
          <w:ilvl w:val="12"/>
          <w:numId w:val="0"/>
        </w:numPr>
        <w:ind w:left="567" w:hanging="283"/>
        <w:jc w:val="both"/>
        <w:rPr>
          <w:rFonts w:ascii="Times New Roman" w:hAnsi="Times New Roman"/>
          <w:i/>
          <w:color w:val="000000" w:themeColor="text1"/>
          <w:sz w:val="22"/>
          <w:szCs w:val="22"/>
        </w:rPr>
      </w:pPr>
      <w:r w:rsidRPr="007D3E6E">
        <w:rPr>
          <w:rFonts w:ascii="Times New Roman" w:hAnsi="Times New Roman"/>
          <w:color w:val="000000" w:themeColor="text1"/>
          <w:sz w:val="22"/>
          <w:szCs w:val="22"/>
        </w:rPr>
        <w:sym w:font="Symbol" w:char="F0B7"/>
      </w:r>
      <w:r w:rsidRPr="007D3E6E">
        <w:rPr>
          <w:rFonts w:ascii="Times New Roman" w:hAnsi="Times New Roman"/>
          <w:color w:val="000000" w:themeColor="text1"/>
          <w:sz w:val="22"/>
          <w:szCs w:val="22"/>
        </w:rPr>
        <w:tab/>
        <w:t>wycofali oszczędności z kasy mieszkaniowej, z wyjątkiem, gdy</w:t>
      </w:r>
      <w:r w:rsidR="000B3EA0" w:rsidRPr="007D3E6E">
        <w:rPr>
          <w:rFonts w:ascii="Times New Roman" w:hAnsi="Times New Roman"/>
          <w:color w:val="000000" w:themeColor="text1"/>
          <w:sz w:val="22"/>
          <w:szCs w:val="22"/>
        </w:rPr>
        <w:t xml:space="preserve"> wycofaną kwotę po określonym w </w:t>
      </w:r>
      <w:r w:rsidRPr="007D3E6E">
        <w:rPr>
          <w:rFonts w:ascii="Times New Roman" w:hAnsi="Times New Roman"/>
          <w:color w:val="000000" w:themeColor="text1"/>
          <w:sz w:val="22"/>
          <w:szCs w:val="22"/>
        </w:rPr>
        <w:t>umowie o kredyt kontraktowy okresie systematycznego oszczędzania wydatkowa</w:t>
      </w:r>
      <w:r w:rsidR="0026240D" w:rsidRPr="007D3E6E">
        <w:rPr>
          <w:rFonts w:ascii="Times New Roman" w:hAnsi="Times New Roman"/>
          <w:color w:val="000000" w:themeColor="text1"/>
          <w:sz w:val="22"/>
          <w:szCs w:val="22"/>
        </w:rPr>
        <w:t>li zgodnie z </w:t>
      </w:r>
      <w:r w:rsidRPr="007D3E6E">
        <w:rPr>
          <w:rFonts w:ascii="Times New Roman" w:hAnsi="Times New Roman"/>
          <w:color w:val="000000" w:themeColor="text1"/>
          <w:sz w:val="22"/>
          <w:szCs w:val="22"/>
        </w:rPr>
        <w:t xml:space="preserve">celami systematycznego oszczędzania na rachunku prowadzonym przez tę kasę, </w:t>
      </w:r>
    </w:p>
    <w:p w:rsidR="004B30DD" w:rsidRPr="007D3E6E" w:rsidRDefault="004B30DD" w:rsidP="00F979D0">
      <w:pPr>
        <w:pStyle w:val="pktmyslnw0"/>
        <w:numPr>
          <w:ilvl w:val="0"/>
          <w:numId w:val="16"/>
        </w:numPr>
        <w:tabs>
          <w:tab w:val="clear" w:pos="284"/>
          <w:tab w:val="left" w:pos="-2127"/>
        </w:tabs>
        <w:spacing w:after="0" w:line="240" w:lineRule="auto"/>
        <w:ind w:left="567"/>
        <w:rPr>
          <w:rFonts w:ascii="Times New Roman" w:hAnsi="Times New Roman"/>
          <w:color w:val="000000" w:themeColor="text1"/>
          <w:sz w:val="22"/>
          <w:szCs w:val="22"/>
        </w:rPr>
      </w:pPr>
      <w:r w:rsidRPr="007D3E6E">
        <w:rPr>
          <w:rFonts w:ascii="Times New Roman" w:hAnsi="Times New Roman"/>
          <w:color w:val="000000" w:themeColor="text1"/>
          <w:sz w:val="22"/>
          <w:szCs w:val="22"/>
        </w:rPr>
        <w:t>przenieśli uprawnienia do rachunku oszczędnościowo</w:t>
      </w:r>
      <w:r w:rsidRPr="007D3E6E">
        <w:rPr>
          <w:rFonts w:ascii="Times New Roman" w:hAnsi="Times New Roman"/>
          <w:b/>
          <w:color w:val="000000" w:themeColor="text1"/>
          <w:sz w:val="22"/>
          <w:szCs w:val="22"/>
        </w:rPr>
        <w:t>-</w:t>
      </w:r>
      <w:r w:rsidRPr="007D3E6E">
        <w:rPr>
          <w:rFonts w:ascii="Times New Roman" w:hAnsi="Times New Roman"/>
          <w:color w:val="000000" w:themeColor="text1"/>
          <w:sz w:val="22"/>
          <w:szCs w:val="22"/>
        </w:rPr>
        <w:t>kredyt</w:t>
      </w:r>
      <w:r w:rsidR="0026240D" w:rsidRPr="007D3E6E">
        <w:rPr>
          <w:rFonts w:ascii="Times New Roman" w:hAnsi="Times New Roman"/>
          <w:color w:val="000000" w:themeColor="text1"/>
          <w:sz w:val="22"/>
          <w:szCs w:val="22"/>
        </w:rPr>
        <w:t>owego na rzecz osób trzecich, z </w:t>
      </w:r>
      <w:r w:rsidRPr="007D3E6E">
        <w:rPr>
          <w:rFonts w:ascii="Times New Roman" w:hAnsi="Times New Roman"/>
          <w:color w:val="000000" w:themeColor="text1"/>
          <w:sz w:val="22"/>
          <w:szCs w:val="22"/>
        </w:rPr>
        <w:t>wyjątkiem dzieci własnych lub przysposobionych,</w:t>
      </w:r>
    </w:p>
    <w:p w:rsidR="004B30DD" w:rsidRPr="007D3E6E" w:rsidRDefault="004B30DD" w:rsidP="00F979D0">
      <w:pPr>
        <w:pStyle w:val="pktmyslnw0"/>
        <w:numPr>
          <w:ilvl w:val="0"/>
          <w:numId w:val="16"/>
        </w:numPr>
        <w:tabs>
          <w:tab w:val="clear" w:pos="284"/>
          <w:tab w:val="left" w:pos="-2127"/>
        </w:tabs>
        <w:spacing w:after="0" w:line="240" w:lineRule="auto"/>
        <w:ind w:left="568"/>
        <w:rPr>
          <w:rFonts w:ascii="Times New Roman" w:hAnsi="Times New Roman"/>
          <w:color w:val="000000" w:themeColor="text1"/>
          <w:sz w:val="22"/>
          <w:szCs w:val="22"/>
        </w:rPr>
      </w:pPr>
      <w:r w:rsidRPr="007D3E6E">
        <w:rPr>
          <w:rFonts w:ascii="Times New Roman" w:hAnsi="Times New Roman"/>
          <w:color w:val="000000" w:themeColor="text1"/>
          <w:sz w:val="22"/>
          <w:szCs w:val="22"/>
        </w:rPr>
        <w:t>zbyli grunt lub prawo wieczystego użytkowania gruntu,</w:t>
      </w:r>
    </w:p>
    <w:p w:rsidR="004B30DD" w:rsidRPr="007D3E6E" w:rsidRDefault="009810BE" w:rsidP="00F979D0">
      <w:pPr>
        <w:numPr>
          <w:ilvl w:val="0"/>
          <w:numId w:val="17"/>
        </w:numPr>
        <w:ind w:left="357" w:hanging="357"/>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są obowiązani doliczyć </w:t>
      </w:r>
      <w:r w:rsidR="007B4457" w:rsidRPr="007D3E6E">
        <w:rPr>
          <w:rFonts w:ascii="Times New Roman" w:hAnsi="Times New Roman"/>
          <w:color w:val="000000" w:themeColor="text1"/>
          <w:sz w:val="22"/>
          <w:szCs w:val="22"/>
        </w:rPr>
        <w:t xml:space="preserve">do podatku </w:t>
      </w:r>
      <w:r w:rsidRPr="007D3E6E">
        <w:rPr>
          <w:rFonts w:ascii="Times New Roman" w:hAnsi="Times New Roman"/>
          <w:color w:val="000000" w:themeColor="text1"/>
          <w:sz w:val="22"/>
          <w:szCs w:val="22"/>
        </w:rPr>
        <w:t>kwoty poprzednio odliczone od po</w:t>
      </w:r>
      <w:r w:rsidR="000B3EA0" w:rsidRPr="007D3E6E">
        <w:rPr>
          <w:rFonts w:ascii="Times New Roman" w:hAnsi="Times New Roman"/>
          <w:color w:val="000000" w:themeColor="text1"/>
          <w:sz w:val="22"/>
          <w:szCs w:val="22"/>
        </w:rPr>
        <w:t>datku w związku z otrzymaniem w </w:t>
      </w:r>
      <w:r w:rsidRPr="007D3E6E">
        <w:rPr>
          <w:rFonts w:ascii="Times New Roman" w:hAnsi="Times New Roman"/>
          <w:color w:val="000000" w:themeColor="text1"/>
          <w:sz w:val="22"/>
          <w:szCs w:val="22"/>
        </w:rPr>
        <w:t>roku podatkowym zwrotu (w całości lub w części) odliczonych kwot</w:t>
      </w:r>
      <w:r w:rsidR="002C7D21" w:rsidRPr="007D3E6E">
        <w:rPr>
          <w:rFonts w:ascii="Times New Roman" w:hAnsi="Times New Roman"/>
          <w:color w:val="000000" w:themeColor="text1"/>
          <w:sz w:val="22"/>
          <w:szCs w:val="22"/>
        </w:rPr>
        <w:t xml:space="preserve"> (np. składek na ubezpieczenie zdrowotne)</w:t>
      </w:r>
      <w:r w:rsidRPr="007D3E6E">
        <w:rPr>
          <w:rFonts w:ascii="Times New Roman" w:hAnsi="Times New Roman"/>
          <w:color w:val="000000" w:themeColor="text1"/>
          <w:sz w:val="22"/>
          <w:szCs w:val="22"/>
        </w:rPr>
        <w:t>.</w:t>
      </w:r>
    </w:p>
    <w:p w:rsidR="004B30DD" w:rsidRPr="007D3E6E" w:rsidRDefault="004B30DD" w:rsidP="0029186F">
      <w:pPr>
        <w:pStyle w:val="Nagwek1"/>
        <w:rPr>
          <w:color w:val="000000" w:themeColor="text1"/>
          <w:sz w:val="22"/>
          <w:szCs w:val="22"/>
        </w:rPr>
      </w:pPr>
      <w:r w:rsidRPr="007D3E6E">
        <w:rPr>
          <w:color w:val="000000" w:themeColor="text1"/>
          <w:sz w:val="22"/>
          <w:szCs w:val="22"/>
        </w:rPr>
        <w:t xml:space="preserve">PODATEK ZAPŁACONY ZA GRANICĄ </w:t>
      </w:r>
      <w:r w:rsidR="00876DBC" w:rsidRPr="007D3E6E">
        <w:rPr>
          <w:color w:val="000000" w:themeColor="text1"/>
          <w:sz w:val="22"/>
          <w:szCs w:val="22"/>
        </w:rPr>
        <w:t>–</w:t>
      </w:r>
      <w:r w:rsidRPr="007D3E6E">
        <w:rPr>
          <w:color w:val="000000" w:themeColor="text1"/>
          <w:sz w:val="22"/>
          <w:szCs w:val="22"/>
        </w:rPr>
        <w:t xml:space="preserve"> ZGODNIE Z ART. 27 UST. 9 i 9a USTAWY PRZELICZONY NA ZŁOTE</w:t>
      </w:r>
    </w:p>
    <w:p w:rsidR="004B30DD" w:rsidRPr="007D3E6E" w:rsidRDefault="004B30DD">
      <w:p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Poz. </w:t>
      </w:r>
      <w:r w:rsidR="00CB3A99">
        <w:rPr>
          <w:rFonts w:ascii="Times New Roman" w:hAnsi="Times New Roman"/>
          <w:color w:val="000000" w:themeColor="text1"/>
          <w:sz w:val="22"/>
          <w:szCs w:val="22"/>
        </w:rPr>
        <w:t>227 i 228</w:t>
      </w:r>
      <w:r w:rsidRPr="007D3E6E">
        <w:rPr>
          <w:rFonts w:ascii="Times New Roman" w:hAnsi="Times New Roman"/>
          <w:color w:val="000000" w:themeColor="text1"/>
          <w:sz w:val="22"/>
          <w:szCs w:val="22"/>
        </w:rPr>
        <w:t xml:space="preserve"> wypełniają podatnicy, którzy uzyskali dochody</w:t>
      </w:r>
      <w:r w:rsidRPr="007D3E6E">
        <w:rPr>
          <w:rFonts w:ascii="Times New Roman" w:hAnsi="Times New Roman"/>
          <w:b/>
          <w:bCs/>
          <w:color w:val="000000" w:themeColor="text1"/>
          <w:sz w:val="22"/>
          <w:szCs w:val="22"/>
        </w:rPr>
        <w:t xml:space="preserve"> </w:t>
      </w:r>
      <w:r w:rsidRPr="007D3E6E">
        <w:rPr>
          <w:rFonts w:ascii="Times New Roman" w:hAnsi="Times New Roman"/>
          <w:color w:val="000000" w:themeColor="text1"/>
          <w:sz w:val="22"/>
          <w:szCs w:val="22"/>
        </w:rPr>
        <w:t xml:space="preserve">z tytułu działalności wykonywanej za granicą lub ze źródeł przychodów położonych za granicą, do których </w:t>
      </w:r>
      <w:r w:rsidRPr="007D3E6E">
        <w:rPr>
          <w:rFonts w:ascii="Times New Roman" w:hAnsi="Times New Roman"/>
          <w:b/>
          <w:color w:val="000000" w:themeColor="text1"/>
          <w:sz w:val="22"/>
          <w:szCs w:val="22"/>
        </w:rPr>
        <w:t>ma zastosowanie</w:t>
      </w:r>
      <w:r w:rsidRPr="007D3E6E">
        <w:rPr>
          <w:rFonts w:ascii="Times New Roman" w:hAnsi="Times New Roman"/>
          <w:color w:val="000000" w:themeColor="text1"/>
          <w:sz w:val="22"/>
          <w:szCs w:val="22"/>
        </w:rPr>
        <w:t xml:space="preserve"> </w:t>
      </w:r>
      <w:r w:rsidRPr="007D3E6E">
        <w:rPr>
          <w:rFonts w:ascii="Times New Roman" w:hAnsi="Times New Roman"/>
          <w:b/>
          <w:color w:val="000000" w:themeColor="text1"/>
          <w:sz w:val="22"/>
          <w:szCs w:val="22"/>
        </w:rPr>
        <w:t>metoda odliczenia podatku</w:t>
      </w:r>
      <w:r w:rsidRPr="007D3E6E">
        <w:rPr>
          <w:rFonts w:ascii="Times New Roman" w:hAnsi="Times New Roman"/>
          <w:color w:val="000000" w:themeColor="text1"/>
          <w:sz w:val="22"/>
          <w:szCs w:val="22"/>
        </w:rPr>
        <w:t xml:space="preserve"> </w:t>
      </w:r>
      <w:r w:rsidRPr="007D3E6E">
        <w:rPr>
          <w:rFonts w:ascii="Times New Roman" w:hAnsi="Times New Roman"/>
          <w:b/>
          <w:color w:val="000000" w:themeColor="text1"/>
          <w:sz w:val="22"/>
          <w:szCs w:val="22"/>
        </w:rPr>
        <w:t>zapłaconego za granicą</w:t>
      </w:r>
      <w:r w:rsidRPr="007D3E6E">
        <w:rPr>
          <w:rFonts w:ascii="Times New Roman" w:hAnsi="Times New Roman"/>
          <w:color w:val="000000" w:themeColor="text1"/>
          <w:sz w:val="22"/>
          <w:szCs w:val="22"/>
        </w:rPr>
        <w:t>. Metoda ta oznacza, że podatek zapłacony za granicą podlega odliczeniu od podatku obliczonego od łącznych dochodów uzyskanych w roku podatkowym.</w:t>
      </w:r>
    </w:p>
    <w:p w:rsidR="004B30DD" w:rsidRPr="007D3E6E" w:rsidRDefault="004B30DD" w:rsidP="0071666E">
      <w:pPr>
        <w:pStyle w:val="Tekstpodstawowy3"/>
        <w:spacing w:before="60" w:line="240" w:lineRule="auto"/>
        <w:rPr>
          <w:color w:val="000000" w:themeColor="text1"/>
          <w:sz w:val="22"/>
          <w:szCs w:val="22"/>
        </w:rPr>
      </w:pPr>
      <w:r w:rsidRPr="007D3E6E">
        <w:rPr>
          <w:color w:val="000000" w:themeColor="text1"/>
          <w:sz w:val="22"/>
          <w:szCs w:val="22"/>
        </w:rPr>
        <w:t>Odliczenie to nie może jednak przekroczyć tej części podatku obliczonego przed dokonaniem odliczenia, która proporcjonalnie przypada na dochód uzyskany za granicą.</w:t>
      </w:r>
    </w:p>
    <w:p w:rsidR="004B30DD" w:rsidRPr="007D3E6E" w:rsidRDefault="004B30DD" w:rsidP="0071666E">
      <w:pPr>
        <w:pStyle w:val="Tekstblokowy1"/>
        <w:spacing w:before="60" w:line="240" w:lineRule="auto"/>
        <w:ind w:left="0" w:right="56"/>
        <w:rPr>
          <w:b/>
          <w:bCs/>
          <w:color w:val="000000" w:themeColor="text1"/>
          <w:sz w:val="22"/>
          <w:szCs w:val="22"/>
          <w:u w:val="single"/>
        </w:rPr>
      </w:pPr>
      <w:r w:rsidRPr="007D3E6E">
        <w:rPr>
          <w:b/>
          <w:bCs/>
          <w:color w:val="000000" w:themeColor="text1"/>
          <w:sz w:val="22"/>
          <w:szCs w:val="22"/>
        </w:rPr>
        <w:t xml:space="preserve">W </w:t>
      </w:r>
      <w:r w:rsidR="006B1389">
        <w:rPr>
          <w:b/>
          <w:bCs/>
          <w:color w:val="000000" w:themeColor="text1"/>
          <w:sz w:val="22"/>
          <w:szCs w:val="22"/>
        </w:rPr>
        <w:t>tym przypadku</w:t>
      </w:r>
      <w:r w:rsidR="00655AC9" w:rsidRPr="00655AC9">
        <w:rPr>
          <w:b/>
          <w:bCs/>
          <w:color w:val="000000" w:themeColor="text1"/>
          <w:sz w:val="22"/>
          <w:szCs w:val="22"/>
        </w:rPr>
        <w:t xml:space="preserve"> </w:t>
      </w:r>
      <w:r w:rsidRPr="007D3E6E">
        <w:rPr>
          <w:b/>
          <w:bCs/>
          <w:color w:val="000000" w:themeColor="text1"/>
          <w:sz w:val="22"/>
          <w:szCs w:val="22"/>
        </w:rPr>
        <w:t>kwotę podatku</w:t>
      </w:r>
      <w:r w:rsidR="003D2C7F" w:rsidRPr="007D3E6E">
        <w:rPr>
          <w:b/>
          <w:bCs/>
          <w:color w:val="000000" w:themeColor="text1"/>
          <w:sz w:val="22"/>
          <w:szCs w:val="22"/>
        </w:rPr>
        <w:t>,</w:t>
      </w:r>
      <w:r w:rsidRPr="007D3E6E">
        <w:rPr>
          <w:b/>
          <w:bCs/>
          <w:color w:val="000000" w:themeColor="text1"/>
          <w:sz w:val="22"/>
          <w:szCs w:val="22"/>
        </w:rPr>
        <w:t xml:space="preserve"> obliczonego według skali od łączn</w:t>
      </w:r>
      <w:r w:rsidR="006B1389">
        <w:rPr>
          <w:b/>
          <w:bCs/>
          <w:color w:val="000000" w:themeColor="text1"/>
          <w:sz w:val="22"/>
          <w:szCs w:val="22"/>
        </w:rPr>
        <w:t>ych</w:t>
      </w:r>
      <w:r w:rsidRPr="007D3E6E">
        <w:rPr>
          <w:b/>
          <w:bCs/>
          <w:color w:val="000000" w:themeColor="text1"/>
          <w:sz w:val="22"/>
          <w:szCs w:val="22"/>
        </w:rPr>
        <w:t xml:space="preserve"> dochod</w:t>
      </w:r>
      <w:r w:rsidR="006B1389">
        <w:rPr>
          <w:b/>
          <w:bCs/>
          <w:color w:val="000000" w:themeColor="text1"/>
          <w:sz w:val="22"/>
          <w:szCs w:val="22"/>
        </w:rPr>
        <w:t>ów</w:t>
      </w:r>
      <w:r w:rsidRPr="007D3E6E">
        <w:rPr>
          <w:b/>
          <w:bCs/>
          <w:color w:val="000000" w:themeColor="text1"/>
          <w:sz w:val="22"/>
          <w:szCs w:val="22"/>
        </w:rPr>
        <w:t xml:space="preserve"> </w:t>
      </w:r>
      <w:r w:rsidR="00655AC9">
        <w:rPr>
          <w:b/>
          <w:bCs/>
          <w:color w:val="000000" w:themeColor="text1"/>
          <w:sz w:val="22"/>
          <w:szCs w:val="22"/>
        </w:rPr>
        <w:t xml:space="preserve">do opodatkowania </w:t>
      </w:r>
      <w:r w:rsidR="00655AC9" w:rsidRPr="007D3E6E">
        <w:rPr>
          <w:b/>
          <w:bCs/>
          <w:color w:val="000000" w:themeColor="text1"/>
          <w:sz w:val="22"/>
          <w:szCs w:val="22"/>
        </w:rPr>
        <w:t>uzyskan</w:t>
      </w:r>
      <w:r w:rsidR="006B1389">
        <w:rPr>
          <w:b/>
          <w:bCs/>
          <w:color w:val="000000" w:themeColor="text1"/>
          <w:sz w:val="22"/>
          <w:szCs w:val="22"/>
        </w:rPr>
        <w:t>ych</w:t>
      </w:r>
      <w:r w:rsidR="00655AC9" w:rsidRPr="007D3E6E">
        <w:rPr>
          <w:b/>
          <w:bCs/>
          <w:color w:val="000000" w:themeColor="text1"/>
          <w:sz w:val="22"/>
          <w:szCs w:val="22"/>
        </w:rPr>
        <w:t xml:space="preserve"> </w:t>
      </w:r>
      <w:r w:rsidRPr="007D3E6E">
        <w:rPr>
          <w:b/>
          <w:bCs/>
          <w:color w:val="000000" w:themeColor="text1"/>
          <w:sz w:val="22"/>
          <w:szCs w:val="22"/>
        </w:rPr>
        <w:t>za granicą i w Polsce</w:t>
      </w:r>
      <w:r w:rsidR="003D2C7F" w:rsidRPr="007D3E6E">
        <w:rPr>
          <w:b/>
          <w:bCs/>
          <w:color w:val="000000" w:themeColor="text1"/>
          <w:sz w:val="22"/>
          <w:szCs w:val="22"/>
        </w:rPr>
        <w:t>,</w:t>
      </w:r>
      <w:r w:rsidRPr="007D3E6E">
        <w:rPr>
          <w:b/>
          <w:bCs/>
          <w:color w:val="000000" w:themeColor="text1"/>
          <w:sz w:val="22"/>
          <w:szCs w:val="22"/>
        </w:rPr>
        <w:t xml:space="preserve"> należy pomnożyć przez kwotę dochodu uzyskanego za granicą (wykazanego w części </w:t>
      </w:r>
      <w:r w:rsidR="00CB3A99">
        <w:rPr>
          <w:b/>
          <w:bCs/>
          <w:color w:val="000000" w:themeColor="text1"/>
          <w:sz w:val="22"/>
          <w:szCs w:val="22"/>
        </w:rPr>
        <w:t>E</w:t>
      </w:r>
      <w:r w:rsidRPr="007D3E6E">
        <w:rPr>
          <w:b/>
          <w:bCs/>
          <w:color w:val="000000" w:themeColor="text1"/>
          <w:sz w:val="22"/>
          <w:szCs w:val="22"/>
        </w:rPr>
        <w:t xml:space="preserve">.1., </w:t>
      </w:r>
      <w:r w:rsidR="00CB3A99">
        <w:rPr>
          <w:b/>
          <w:bCs/>
          <w:color w:val="000000" w:themeColor="text1"/>
          <w:sz w:val="22"/>
          <w:szCs w:val="22"/>
        </w:rPr>
        <w:t>E</w:t>
      </w:r>
      <w:r w:rsidRPr="007D3E6E">
        <w:rPr>
          <w:b/>
          <w:bCs/>
          <w:color w:val="000000" w:themeColor="text1"/>
          <w:sz w:val="22"/>
          <w:szCs w:val="22"/>
        </w:rPr>
        <w:t xml:space="preserve">.2. zeznania), a następnie podzielić przez kwotę łącznego dochodu uzyskanego za granicą i w Polsce. </w:t>
      </w:r>
    </w:p>
    <w:p w:rsidR="004B30DD" w:rsidRPr="007D3E6E" w:rsidRDefault="004B30DD" w:rsidP="0071666E">
      <w:pPr>
        <w:pStyle w:val="Tekstpodstawowy"/>
        <w:spacing w:before="60"/>
        <w:rPr>
          <w:color w:val="000000" w:themeColor="text1"/>
          <w:sz w:val="22"/>
          <w:szCs w:val="22"/>
        </w:rPr>
      </w:pPr>
      <w:r w:rsidRPr="007D3E6E">
        <w:rPr>
          <w:color w:val="000000" w:themeColor="text1"/>
          <w:sz w:val="22"/>
          <w:szCs w:val="22"/>
        </w:rPr>
        <w:t>Metodę tę stosuje się między innymi do dochodów uzyskanych ze źródeł przychodów poło</w:t>
      </w:r>
      <w:r w:rsidR="00256889" w:rsidRPr="007D3E6E">
        <w:rPr>
          <w:color w:val="000000" w:themeColor="text1"/>
          <w:sz w:val="22"/>
          <w:szCs w:val="22"/>
        </w:rPr>
        <w:t xml:space="preserve">żonych na terytorium </w:t>
      </w:r>
      <w:r w:rsidR="00655AC9">
        <w:rPr>
          <w:color w:val="000000" w:themeColor="text1"/>
          <w:sz w:val="22"/>
          <w:szCs w:val="22"/>
        </w:rPr>
        <w:t xml:space="preserve">Austrii i </w:t>
      </w:r>
      <w:r w:rsidR="00256889" w:rsidRPr="007D3E6E">
        <w:rPr>
          <w:color w:val="000000" w:themeColor="text1"/>
          <w:sz w:val="22"/>
          <w:szCs w:val="22"/>
        </w:rPr>
        <w:t>USA</w:t>
      </w:r>
      <w:r w:rsidR="00655AC9">
        <w:rPr>
          <w:color w:val="000000" w:themeColor="text1"/>
          <w:sz w:val="22"/>
          <w:szCs w:val="22"/>
        </w:rPr>
        <w:t>.</w:t>
      </w:r>
    </w:p>
    <w:p w:rsidR="004B30DD" w:rsidRPr="007D3E6E" w:rsidRDefault="004B30DD" w:rsidP="0071666E">
      <w:pPr>
        <w:pStyle w:val="Tekstpodstawowy"/>
        <w:spacing w:before="60" w:after="240"/>
        <w:rPr>
          <w:color w:val="000000" w:themeColor="text1"/>
          <w:sz w:val="22"/>
          <w:szCs w:val="22"/>
        </w:rPr>
      </w:pPr>
      <w:r w:rsidRPr="007D3E6E">
        <w:rPr>
          <w:color w:val="000000" w:themeColor="text1"/>
          <w:sz w:val="22"/>
          <w:szCs w:val="22"/>
        </w:rPr>
        <w:t>Metodę tę stosują również podatnicy, którzy uzyskują dochody z ty</w:t>
      </w:r>
      <w:r w:rsidR="0026240D" w:rsidRPr="007D3E6E">
        <w:rPr>
          <w:color w:val="000000" w:themeColor="text1"/>
          <w:sz w:val="22"/>
          <w:szCs w:val="22"/>
        </w:rPr>
        <w:t>tułu działalności wykonywanej w </w:t>
      </w:r>
      <w:r w:rsidRPr="007D3E6E">
        <w:rPr>
          <w:color w:val="000000" w:themeColor="text1"/>
          <w:sz w:val="22"/>
          <w:szCs w:val="22"/>
        </w:rPr>
        <w:t>państwie, z którym Polska nie zawarła umowy o unikaniu podwójnego opodatkowania lub ze źródeł przychodów położonych w takim państwie.</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CB3A99">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CB3A99">
              <w:rPr>
                <w:color w:val="000000" w:themeColor="text1"/>
                <w:sz w:val="22"/>
                <w:szCs w:val="22"/>
              </w:rPr>
              <w:t>J</w:t>
            </w:r>
          </w:p>
        </w:tc>
      </w:tr>
    </w:tbl>
    <w:p w:rsidR="004B30DD" w:rsidRPr="007D3E6E" w:rsidRDefault="004B30DD" w:rsidP="000A24FD">
      <w:pPr>
        <w:pStyle w:val="Nagwek1"/>
        <w:rPr>
          <w:color w:val="000000" w:themeColor="text1"/>
          <w:sz w:val="22"/>
          <w:szCs w:val="22"/>
        </w:rPr>
      </w:pPr>
      <w:r w:rsidRPr="007D3E6E">
        <w:rPr>
          <w:color w:val="000000" w:themeColor="text1"/>
          <w:sz w:val="22"/>
          <w:szCs w:val="22"/>
        </w:rPr>
        <w:t>ODLICZENIA OD PODATKU</w:t>
      </w:r>
    </w:p>
    <w:p w:rsidR="00933B26" w:rsidRPr="007D3E6E" w:rsidRDefault="004B30DD" w:rsidP="00933B26">
      <w:pPr>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W części </w:t>
      </w:r>
      <w:r w:rsidR="00CB3A99">
        <w:rPr>
          <w:rFonts w:ascii="Times New Roman" w:hAnsi="Times New Roman"/>
          <w:color w:val="000000" w:themeColor="text1"/>
          <w:sz w:val="22"/>
          <w:szCs w:val="22"/>
        </w:rPr>
        <w:t>J</w:t>
      </w:r>
      <w:r w:rsidRPr="007D3E6E">
        <w:rPr>
          <w:rFonts w:ascii="Times New Roman" w:hAnsi="Times New Roman"/>
          <w:color w:val="000000" w:themeColor="text1"/>
          <w:sz w:val="22"/>
          <w:szCs w:val="22"/>
        </w:rPr>
        <w:t xml:space="preserve"> podatnicy dokonują odliczenia od podatku.</w:t>
      </w:r>
    </w:p>
    <w:p w:rsidR="004B30DD" w:rsidRPr="007D3E6E" w:rsidRDefault="004B30DD" w:rsidP="00933B26">
      <w:pPr>
        <w:spacing w:before="120"/>
        <w:rPr>
          <w:rFonts w:ascii="Times New Roman" w:hAnsi="Times New Roman"/>
          <w:b/>
          <w:color w:val="000000" w:themeColor="text1"/>
          <w:sz w:val="22"/>
          <w:szCs w:val="22"/>
        </w:rPr>
      </w:pPr>
      <w:r w:rsidRPr="007D3E6E">
        <w:rPr>
          <w:rFonts w:ascii="Times New Roman" w:hAnsi="Times New Roman"/>
          <w:b/>
          <w:color w:val="000000" w:themeColor="text1"/>
          <w:sz w:val="22"/>
          <w:szCs w:val="22"/>
        </w:rPr>
        <w:t>SKŁ</w:t>
      </w:r>
      <w:r w:rsidR="009E77AA" w:rsidRPr="007D3E6E">
        <w:rPr>
          <w:rFonts w:ascii="Times New Roman" w:hAnsi="Times New Roman"/>
          <w:b/>
          <w:color w:val="000000" w:themeColor="text1"/>
          <w:sz w:val="22"/>
          <w:szCs w:val="22"/>
        </w:rPr>
        <w:t>ADKA NA UBEZPIECZENIE ZDROWOTNE</w:t>
      </w:r>
    </w:p>
    <w:p w:rsidR="004B30DD" w:rsidRPr="007D3E6E" w:rsidRDefault="004B30DD" w:rsidP="00B6086D">
      <w:p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Poz. </w:t>
      </w:r>
      <w:r w:rsidR="00CB3A99">
        <w:rPr>
          <w:rFonts w:ascii="Times New Roman" w:hAnsi="Times New Roman"/>
          <w:color w:val="000000" w:themeColor="text1"/>
          <w:sz w:val="22"/>
          <w:szCs w:val="22"/>
        </w:rPr>
        <w:t>230 i 231</w:t>
      </w:r>
      <w:r w:rsidRPr="007D3E6E">
        <w:rPr>
          <w:rFonts w:ascii="Times New Roman" w:hAnsi="Times New Roman"/>
          <w:color w:val="000000" w:themeColor="text1"/>
          <w:sz w:val="22"/>
          <w:szCs w:val="22"/>
        </w:rPr>
        <w:t xml:space="preserve"> wypełniają podatnicy, którzy korzystają z odliczenia od podatku składki na ubezpieczenie zdrowotne.</w:t>
      </w:r>
      <w:r w:rsidR="00B6086D"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Odliczeniu od podatku podlegają składki na ubezpieczenie zdrowotne, ok</w:t>
      </w:r>
      <w:r w:rsidR="00D973B3" w:rsidRPr="007D3E6E">
        <w:rPr>
          <w:rFonts w:ascii="Times New Roman" w:hAnsi="Times New Roman"/>
          <w:color w:val="000000" w:themeColor="text1"/>
          <w:sz w:val="22"/>
          <w:szCs w:val="22"/>
        </w:rPr>
        <w:t xml:space="preserve">reślone </w:t>
      </w:r>
      <w:r w:rsidRPr="007D3E6E">
        <w:rPr>
          <w:rFonts w:ascii="Times New Roman" w:hAnsi="Times New Roman"/>
          <w:color w:val="000000" w:themeColor="text1"/>
          <w:sz w:val="22"/>
          <w:szCs w:val="22"/>
        </w:rPr>
        <w:t>w art. 27b ustawy, tj.:</w:t>
      </w:r>
    </w:p>
    <w:p w:rsidR="004B30DD" w:rsidRPr="007D3E6E" w:rsidRDefault="004B30DD" w:rsidP="005B127E">
      <w:pPr>
        <w:pStyle w:val="ust1art"/>
        <w:spacing w:before="0" w:after="0"/>
        <w:ind w:left="426" w:hanging="426"/>
        <w:rPr>
          <w:color w:val="000000" w:themeColor="text1"/>
          <w:sz w:val="22"/>
          <w:szCs w:val="22"/>
        </w:rPr>
      </w:pPr>
      <w:r w:rsidRPr="007D3E6E">
        <w:rPr>
          <w:color w:val="000000" w:themeColor="text1"/>
          <w:sz w:val="22"/>
          <w:szCs w:val="22"/>
        </w:rPr>
        <w:t>1)</w:t>
      </w:r>
      <w:r w:rsidRPr="007D3E6E">
        <w:rPr>
          <w:color w:val="000000" w:themeColor="text1"/>
          <w:sz w:val="22"/>
          <w:szCs w:val="22"/>
        </w:rPr>
        <w:tab/>
        <w:t>składki na ubezpieczenie zdrowotne, o których mowa w ustawie z dnia 27 sierpnia 2004 r. o świadczeniach opieki zdrowotnej finansowanych ze środków publicznych (</w:t>
      </w:r>
      <w:r w:rsidR="00DE18B5">
        <w:rPr>
          <w:color w:val="000000" w:themeColor="text1"/>
          <w:sz w:val="22"/>
          <w:szCs w:val="22"/>
        </w:rPr>
        <w:t xml:space="preserve">Dz. U. z </w:t>
      </w:r>
      <w:r w:rsidR="00467720">
        <w:rPr>
          <w:color w:val="000000" w:themeColor="text1"/>
          <w:sz w:val="22"/>
          <w:szCs w:val="22"/>
        </w:rPr>
        <w:t>201</w:t>
      </w:r>
      <w:r w:rsidR="00DF52DB">
        <w:rPr>
          <w:color w:val="000000" w:themeColor="text1"/>
          <w:sz w:val="22"/>
          <w:szCs w:val="22"/>
        </w:rPr>
        <w:t>9</w:t>
      </w:r>
      <w:r w:rsidR="00DE18B5">
        <w:rPr>
          <w:color w:val="000000" w:themeColor="text1"/>
          <w:sz w:val="22"/>
          <w:szCs w:val="22"/>
        </w:rPr>
        <w:t xml:space="preserve"> r. poz. </w:t>
      </w:r>
      <w:r w:rsidR="00DF52DB">
        <w:rPr>
          <w:color w:val="000000" w:themeColor="text1"/>
          <w:sz w:val="22"/>
          <w:szCs w:val="22"/>
        </w:rPr>
        <w:t>1373</w:t>
      </w:r>
      <w:r w:rsidR="00DE18B5">
        <w:rPr>
          <w:color w:val="000000" w:themeColor="text1"/>
          <w:sz w:val="22"/>
          <w:szCs w:val="22"/>
        </w:rPr>
        <w:t>, z późn. zm.)</w:t>
      </w:r>
      <w:r w:rsidRPr="007D3E6E">
        <w:rPr>
          <w:color w:val="000000" w:themeColor="text1"/>
          <w:sz w:val="22"/>
          <w:szCs w:val="22"/>
        </w:rPr>
        <w:t>:</w:t>
      </w:r>
    </w:p>
    <w:p w:rsidR="004B30DD" w:rsidRPr="007D3E6E" w:rsidRDefault="004B30DD" w:rsidP="005B127E">
      <w:pPr>
        <w:pStyle w:val="pkt1art"/>
        <w:spacing w:before="0" w:after="0"/>
        <w:ind w:left="709" w:hanging="283"/>
        <w:rPr>
          <w:color w:val="000000" w:themeColor="text1"/>
          <w:sz w:val="22"/>
          <w:szCs w:val="22"/>
        </w:rPr>
      </w:pPr>
      <w:r w:rsidRPr="007D3E6E">
        <w:rPr>
          <w:color w:val="000000" w:themeColor="text1"/>
          <w:sz w:val="22"/>
          <w:szCs w:val="22"/>
        </w:rPr>
        <w:t>a)</w:t>
      </w:r>
      <w:r w:rsidRPr="007D3E6E">
        <w:rPr>
          <w:color w:val="000000" w:themeColor="text1"/>
          <w:sz w:val="22"/>
          <w:szCs w:val="22"/>
        </w:rPr>
        <w:tab/>
        <w:t xml:space="preserve">opłacone w roku podatkowym bezpośrednio przez podatnika zgodnie z przepisami </w:t>
      </w:r>
      <w:r w:rsidR="00D973B3" w:rsidRPr="007D3E6E">
        <w:rPr>
          <w:color w:val="000000" w:themeColor="text1"/>
          <w:sz w:val="22"/>
          <w:szCs w:val="22"/>
        </w:rPr>
        <w:t>tej ustawy</w:t>
      </w:r>
      <w:r w:rsidRPr="007D3E6E">
        <w:rPr>
          <w:color w:val="000000" w:themeColor="text1"/>
          <w:sz w:val="22"/>
          <w:szCs w:val="22"/>
        </w:rPr>
        <w:t>,</w:t>
      </w:r>
    </w:p>
    <w:p w:rsidR="004B30DD" w:rsidRPr="007D3E6E" w:rsidRDefault="004B30DD" w:rsidP="0071666E">
      <w:pPr>
        <w:pStyle w:val="pkt1art"/>
        <w:spacing w:before="0" w:after="0"/>
        <w:ind w:left="709"/>
        <w:rPr>
          <w:color w:val="000000" w:themeColor="text1"/>
          <w:sz w:val="22"/>
          <w:szCs w:val="22"/>
        </w:rPr>
      </w:pPr>
      <w:r w:rsidRPr="007D3E6E">
        <w:rPr>
          <w:color w:val="000000" w:themeColor="text1"/>
          <w:sz w:val="22"/>
          <w:szCs w:val="22"/>
        </w:rPr>
        <w:t>b)</w:t>
      </w:r>
      <w:r w:rsidRPr="007D3E6E">
        <w:rPr>
          <w:color w:val="000000" w:themeColor="text1"/>
          <w:sz w:val="22"/>
          <w:szCs w:val="22"/>
        </w:rPr>
        <w:tab/>
        <w:t xml:space="preserve">pobrane w roku podatkowym przez płatnika zgodnie z przepisami o świadczeniach opieki zdrowotnej finansowanych ze środków publicznych; </w:t>
      </w:r>
      <w:r w:rsidR="00DF52DB" w:rsidRPr="00DF52DB">
        <w:rPr>
          <w:color w:val="000000" w:themeColor="text1"/>
          <w:sz w:val="22"/>
          <w:szCs w:val="22"/>
        </w:rPr>
        <w:t>kwota składek pobranych przez płatnika jest wykazywana w poz. 72, 73 i 74 informacji PIT</w:t>
      </w:r>
      <w:r w:rsidR="00DF52DB" w:rsidRPr="00DF52DB">
        <w:rPr>
          <w:color w:val="000000" w:themeColor="text1"/>
          <w:sz w:val="22"/>
          <w:szCs w:val="22"/>
        </w:rPr>
        <w:noBreakHyphen/>
        <w:t>11</w:t>
      </w:r>
      <w:r w:rsidR="00DF52DB" w:rsidRPr="00DF52DB">
        <w:rPr>
          <w:color w:val="000000" w:themeColor="text1"/>
          <w:sz w:val="22"/>
          <w:szCs w:val="22"/>
          <w:vertAlign w:val="subscript"/>
        </w:rPr>
        <w:t>(25)</w:t>
      </w:r>
      <w:r w:rsidR="00DF52DB" w:rsidRPr="00DF52DB">
        <w:rPr>
          <w:color w:val="000000" w:themeColor="text1"/>
          <w:sz w:val="22"/>
          <w:szCs w:val="22"/>
        </w:rPr>
        <w:t xml:space="preserve"> oraz w poz. 43 PIT</w:t>
      </w:r>
      <w:r w:rsidR="00DF52DB" w:rsidRPr="00DF52DB">
        <w:rPr>
          <w:color w:val="000000" w:themeColor="text1"/>
          <w:sz w:val="22"/>
          <w:szCs w:val="22"/>
        </w:rPr>
        <w:noBreakHyphen/>
        <w:t>40A i PIT</w:t>
      </w:r>
      <w:r w:rsidR="00DF52DB" w:rsidRPr="00DF52DB">
        <w:rPr>
          <w:color w:val="000000" w:themeColor="text1"/>
          <w:sz w:val="22"/>
          <w:szCs w:val="22"/>
        </w:rPr>
        <w:noBreakHyphen/>
        <w:t>11A</w:t>
      </w:r>
      <w:r w:rsidRPr="007D3E6E">
        <w:rPr>
          <w:color w:val="000000" w:themeColor="text1"/>
          <w:sz w:val="22"/>
          <w:szCs w:val="22"/>
        </w:rPr>
        <w:t>,</w:t>
      </w:r>
    </w:p>
    <w:p w:rsidR="004B30DD" w:rsidRPr="007D3E6E" w:rsidRDefault="004B30DD" w:rsidP="005B127E">
      <w:pPr>
        <w:pStyle w:val="Tekstpodstawowy"/>
        <w:numPr>
          <w:ilvl w:val="12"/>
          <w:numId w:val="0"/>
        </w:numPr>
        <w:ind w:left="426" w:hanging="426"/>
        <w:rPr>
          <w:color w:val="000000" w:themeColor="text1"/>
          <w:sz w:val="22"/>
          <w:szCs w:val="22"/>
        </w:rPr>
      </w:pPr>
      <w:r w:rsidRPr="007D3E6E">
        <w:rPr>
          <w:color w:val="000000" w:themeColor="text1"/>
          <w:sz w:val="22"/>
          <w:szCs w:val="22"/>
        </w:rPr>
        <w:t>2)</w:t>
      </w:r>
      <w:r w:rsidRPr="007D3E6E">
        <w:rPr>
          <w:color w:val="000000" w:themeColor="text1"/>
          <w:sz w:val="22"/>
          <w:szCs w:val="22"/>
        </w:rPr>
        <w:tab/>
        <w:t>składki zapłacone w roku podatkowym ze środków podatnika na obowiązkowe ubezpieczenie zdrowotne podatnika lub osób z nim współpracujących, zgodnie z przepisami dotyczącymi obowiązkowego ubezpieczenia zdrowotnego obowiązującymi w innym niż Rzeczpospolita Polska państwie członkowskim Unii Europejskiej lub w innym państwie należącym do Europejskiego Obszaru Gospodarczego, lub w Konfederacji Szwajcarskiej.</w:t>
      </w:r>
    </w:p>
    <w:p w:rsidR="004B30DD" w:rsidRPr="007D3E6E" w:rsidRDefault="004B30DD" w:rsidP="00CC5276">
      <w:pPr>
        <w:pStyle w:val="Tekstpodstawowy3"/>
        <w:numPr>
          <w:ilvl w:val="12"/>
          <w:numId w:val="0"/>
        </w:numPr>
        <w:spacing w:line="240" w:lineRule="auto"/>
        <w:rPr>
          <w:b/>
          <w:color w:val="000000" w:themeColor="text1"/>
          <w:sz w:val="22"/>
          <w:szCs w:val="22"/>
        </w:rPr>
      </w:pPr>
      <w:r w:rsidRPr="007D3E6E">
        <w:rPr>
          <w:color w:val="000000" w:themeColor="text1"/>
          <w:sz w:val="22"/>
          <w:szCs w:val="22"/>
        </w:rPr>
        <w:t>Nie podlegają odliczeniu od podatku składki na ubezpieczenie zdrowotne:</w:t>
      </w:r>
    </w:p>
    <w:p w:rsidR="004B30DD" w:rsidRPr="007D3E6E" w:rsidRDefault="004B30DD" w:rsidP="00F979D0">
      <w:pPr>
        <w:numPr>
          <w:ilvl w:val="0"/>
          <w:numId w:val="15"/>
        </w:numPr>
        <w:ind w:left="284" w:hanging="284"/>
        <w:jc w:val="both"/>
        <w:rPr>
          <w:rFonts w:ascii="Times New Roman" w:hAnsi="Times New Roman"/>
          <w:b/>
          <w:color w:val="000000" w:themeColor="text1"/>
          <w:sz w:val="22"/>
          <w:szCs w:val="22"/>
        </w:rPr>
      </w:pPr>
      <w:r w:rsidRPr="007D3E6E">
        <w:rPr>
          <w:rFonts w:ascii="Times New Roman" w:hAnsi="Times New Roman"/>
          <w:color w:val="000000" w:themeColor="text1"/>
          <w:sz w:val="22"/>
          <w:szCs w:val="22"/>
        </w:rPr>
        <w:t>odliczone na podstawie przepisów ustawy o zryczałtowanym podatku dochodowym,</w:t>
      </w:r>
    </w:p>
    <w:p w:rsidR="004B30DD" w:rsidRPr="007D3E6E" w:rsidRDefault="004B30DD" w:rsidP="00F979D0">
      <w:pPr>
        <w:numPr>
          <w:ilvl w:val="0"/>
          <w:numId w:val="15"/>
        </w:numPr>
        <w:ind w:left="284" w:hanging="284"/>
        <w:jc w:val="both"/>
        <w:rPr>
          <w:rFonts w:ascii="Times New Roman" w:hAnsi="Times New Roman"/>
          <w:b/>
          <w:color w:val="000000" w:themeColor="text1"/>
          <w:sz w:val="22"/>
          <w:szCs w:val="22"/>
        </w:rPr>
      </w:pPr>
      <w:r w:rsidRPr="007D3E6E">
        <w:rPr>
          <w:rFonts w:ascii="Times New Roman" w:hAnsi="Times New Roman"/>
          <w:color w:val="000000" w:themeColor="text1"/>
          <w:sz w:val="22"/>
          <w:szCs w:val="22"/>
        </w:rPr>
        <w:t>odliczone od podatku obliczonego zgodnie z art. 30c ustawy,</w:t>
      </w:r>
    </w:p>
    <w:p w:rsidR="004B30DD" w:rsidRPr="007D3E6E" w:rsidRDefault="00F6646B" w:rsidP="00F979D0">
      <w:pPr>
        <w:numPr>
          <w:ilvl w:val="0"/>
          <w:numId w:val="15"/>
        </w:numPr>
        <w:ind w:left="284" w:hanging="284"/>
        <w:jc w:val="both"/>
        <w:rPr>
          <w:rFonts w:ascii="Times New Roman" w:hAnsi="Times New Roman"/>
          <w:b/>
          <w:color w:val="000000" w:themeColor="text1"/>
          <w:sz w:val="22"/>
          <w:szCs w:val="22"/>
        </w:rPr>
      </w:pPr>
      <w:r w:rsidRPr="007D3E6E">
        <w:rPr>
          <w:rFonts w:ascii="Times New Roman" w:hAnsi="Times New Roman"/>
          <w:color w:val="000000" w:themeColor="text1"/>
          <w:sz w:val="22"/>
          <w:szCs w:val="22"/>
        </w:rPr>
        <w:t>których podstawę wymiaru stanowi dochód (przychód) zwolniony od podatku na podstawie ustawy</w:t>
      </w:r>
      <w:r w:rsidR="00CA3731">
        <w:rPr>
          <w:rFonts w:ascii="Times New Roman" w:hAnsi="Times New Roman"/>
          <w:color w:val="000000" w:themeColor="text1"/>
          <w:sz w:val="22"/>
          <w:szCs w:val="22"/>
        </w:rPr>
        <w:t xml:space="preserve"> </w:t>
      </w:r>
      <w:r w:rsidR="00CA3731" w:rsidRPr="00CA3731">
        <w:rPr>
          <w:rFonts w:ascii="Times New Roman" w:hAnsi="Times New Roman"/>
          <w:color w:val="000000" w:themeColor="text1"/>
          <w:sz w:val="22"/>
          <w:szCs w:val="22"/>
        </w:rPr>
        <w:t>(w tym na podstawie art. 21 ust. 1 pkt 148 ustawy)</w:t>
      </w:r>
      <w:r w:rsidRPr="007D3E6E">
        <w:rPr>
          <w:rFonts w:ascii="Times New Roman" w:hAnsi="Times New Roman"/>
          <w:color w:val="000000" w:themeColor="text1"/>
          <w:sz w:val="22"/>
          <w:szCs w:val="22"/>
        </w:rPr>
        <w:t xml:space="preserve"> oraz </w:t>
      </w:r>
      <w:r w:rsidR="004C0D18" w:rsidRPr="007D3E6E">
        <w:rPr>
          <w:rFonts w:ascii="Times New Roman" w:hAnsi="Times New Roman"/>
          <w:color w:val="000000" w:themeColor="text1"/>
          <w:sz w:val="22"/>
          <w:szCs w:val="22"/>
        </w:rPr>
        <w:t xml:space="preserve">dochód, od </w:t>
      </w:r>
      <w:r w:rsidRPr="007D3E6E">
        <w:rPr>
          <w:rFonts w:ascii="Times New Roman" w:hAnsi="Times New Roman"/>
          <w:color w:val="000000" w:themeColor="text1"/>
          <w:sz w:val="22"/>
          <w:szCs w:val="22"/>
        </w:rPr>
        <w:t>którego na podstawie przepisów Ordynacji podatkowej zaniechano poboru podatku</w:t>
      </w:r>
      <w:r w:rsidR="004B30DD" w:rsidRPr="007D3E6E">
        <w:rPr>
          <w:rFonts w:ascii="Times New Roman" w:hAnsi="Times New Roman"/>
          <w:color w:val="000000" w:themeColor="text1"/>
          <w:sz w:val="22"/>
          <w:szCs w:val="22"/>
        </w:rPr>
        <w:t>.</w:t>
      </w:r>
    </w:p>
    <w:p w:rsidR="004B30DD" w:rsidRPr="007D3E6E" w:rsidRDefault="004B30DD" w:rsidP="001D76DF">
      <w:pPr>
        <w:pStyle w:val="lit1"/>
        <w:spacing w:after="0"/>
        <w:ind w:left="0" w:firstLine="0"/>
        <w:rPr>
          <w:color w:val="000000" w:themeColor="text1"/>
          <w:sz w:val="22"/>
          <w:szCs w:val="22"/>
        </w:rPr>
      </w:pPr>
      <w:r w:rsidRPr="007D3E6E">
        <w:rPr>
          <w:color w:val="000000" w:themeColor="text1"/>
          <w:sz w:val="22"/>
          <w:szCs w:val="22"/>
        </w:rPr>
        <w:t>Odliczenie na podstawie art. 27</w:t>
      </w:r>
      <w:r w:rsidR="00537800" w:rsidRPr="007D3E6E">
        <w:rPr>
          <w:color w:val="000000" w:themeColor="text1"/>
          <w:sz w:val="22"/>
          <w:szCs w:val="22"/>
        </w:rPr>
        <w:t>b</w:t>
      </w:r>
      <w:r w:rsidRPr="007D3E6E">
        <w:rPr>
          <w:color w:val="000000" w:themeColor="text1"/>
          <w:sz w:val="22"/>
          <w:szCs w:val="22"/>
        </w:rPr>
        <w:t xml:space="preserve"> ust. 1 pkt 2 ustawy</w:t>
      </w:r>
      <w:r w:rsidR="009A323F" w:rsidRPr="007D3E6E">
        <w:rPr>
          <w:color w:val="000000" w:themeColor="text1"/>
          <w:sz w:val="22"/>
          <w:szCs w:val="22"/>
        </w:rPr>
        <w:t xml:space="preserve"> (tzw. składki zagraniczne)</w:t>
      </w:r>
      <w:r w:rsidRPr="007D3E6E">
        <w:rPr>
          <w:color w:val="000000" w:themeColor="text1"/>
          <w:sz w:val="22"/>
          <w:szCs w:val="22"/>
        </w:rPr>
        <w:t>, stosuje się, pod warunkiem</w:t>
      </w:r>
      <w:r w:rsidR="001D76DF" w:rsidRPr="007D3E6E">
        <w:rPr>
          <w:color w:val="000000" w:themeColor="text1"/>
          <w:sz w:val="22"/>
          <w:szCs w:val="22"/>
        </w:rPr>
        <w:t> </w:t>
      </w:r>
      <w:r w:rsidRPr="007D3E6E">
        <w:rPr>
          <w:color w:val="000000" w:themeColor="text1"/>
          <w:sz w:val="22"/>
          <w:szCs w:val="22"/>
        </w:rPr>
        <w:t>że:</w:t>
      </w:r>
    </w:p>
    <w:p w:rsidR="004B30DD" w:rsidRPr="007D3E6E" w:rsidRDefault="004B30DD" w:rsidP="00CF5D1A">
      <w:pPr>
        <w:pStyle w:val="ust1art"/>
        <w:spacing w:before="0" w:after="0"/>
        <w:ind w:left="284" w:hanging="284"/>
        <w:rPr>
          <w:color w:val="000000" w:themeColor="text1"/>
          <w:sz w:val="22"/>
          <w:szCs w:val="22"/>
        </w:rPr>
      </w:pPr>
      <w:r w:rsidRPr="007D3E6E">
        <w:rPr>
          <w:color w:val="000000" w:themeColor="text1"/>
          <w:sz w:val="22"/>
          <w:szCs w:val="22"/>
        </w:rPr>
        <w:t>1)</w:t>
      </w:r>
      <w:r w:rsidRPr="007D3E6E">
        <w:rPr>
          <w:color w:val="000000" w:themeColor="text1"/>
          <w:sz w:val="22"/>
          <w:szCs w:val="22"/>
        </w:rPr>
        <w:tab/>
      </w:r>
      <w:r w:rsidR="00C80F42" w:rsidRPr="007D3E6E">
        <w:rPr>
          <w:color w:val="000000" w:themeColor="text1"/>
          <w:sz w:val="22"/>
          <w:szCs w:val="22"/>
        </w:rPr>
        <w:t>podstawą wymiaru tych składek nie jest dochód (przychód) zwolniony</w:t>
      </w:r>
      <w:r w:rsidR="005B127E" w:rsidRPr="007D3E6E">
        <w:rPr>
          <w:color w:val="000000" w:themeColor="text1"/>
          <w:sz w:val="22"/>
          <w:szCs w:val="22"/>
        </w:rPr>
        <w:t xml:space="preserve"> od podatku na podstawie umów o </w:t>
      </w:r>
      <w:r w:rsidR="00C80F42" w:rsidRPr="007D3E6E">
        <w:rPr>
          <w:color w:val="000000" w:themeColor="text1"/>
          <w:sz w:val="22"/>
          <w:szCs w:val="22"/>
        </w:rPr>
        <w:t>unikaniu podwójnego opodatkowania, których stroną jest Rzeczpospolita Polska,</w:t>
      </w:r>
    </w:p>
    <w:p w:rsidR="004B30DD" w:rsidRPr="007D3E6E" w:rsidRDefault="004B30DD" w:rsidP="00CF5D1A">
      <w:pPr>
        <w:pStyle w:val="ust1art"/>
        <w:spacing w:before="0" w:after="0"/>
        <w:ind w:left="284" w:hanging="284"/>
        <w:rPr>
          <w:color w:val="000000" w:themeColor="text1"/>
          <w:sz w:val="22"/>
          <w:szCs w:val="22"/>
        </w:rPr>
      </w:pPr>
      <w:r w:rsidRPr="007D3E6E">
        <w:rPr>
          <w:color w:val="000000" w:themeColor="text1"/>
          <w:sz w:val="22"/>
          <w:szCs w:val="22"/>
        </w:rPr>
        <w:t>2)</w:t>
      </w:r>
      <w:r w:rsidRPr="007D3E6E">
        <w:rPr>
          <w:color w:val="000000" w:themeColor="text1"/>
          <w:sz w:val="22"/>
          <w:szCs w:val="22"/>
        </w:rPr>
        <w:tab/>
        <w:t xml:space="preserve">składka na obowiązkowe ubezpieczenie zdrowotne zapłacona w innym niż Rzeczpospolita Polska państwie członkowskim Unii Europejskiej lub w innym państwie należącym do Europejskiego Obszaru Gospodarczego lub w Konfederacji Szwajcarskiej nie została odliczona od dochodu (przychodu) albo podatku w tym państwie albo nie została odliczona </w:t>
      </w:r>
      <w:r w:rsidR="00CF5D1A" w:rsidRPr="007D3E6E">
        <w:rPr>
          <w:color w:val="000000" w:themeColor="text1"/>
          <w:sz w:val="22"/>
          <w:szCs w:val="22"/>
        </w:rPr>
        <w:t>na podstawie art. 26 ust. 1 pkt </w:t>
      </w:r>
      <w:r w:rsidRPr="007D3E6E">
        <w:rPr>
          <w:color w:val="000000" w:themeColor="text1"/>
          <w:sz w:val="22"/>
          <w:szCs w:val="22"/>
        </w:rPr>
        <w:t xml:space="preserve">2a ustawy, </w:t>
      </w:r>
    </w:p>
    <w:p w:rsidR="004B30DD" w:rsidRPr="007D3E6E" w:rsidRDefault="004B30DD" w:rsidP="00CF5D1A">
      <w:pPr>
        <w:pStyle w:val="Tekstpodstawowy23"/>
        <w:numPr>
          <w:ilvl w:val="12"/>
          <w:numId w:val="0"/>
        </w:numPr>
        <w:spacing w:before="0" w:line="240" w:lineRule="auto"/>
        <w:ind w:left="284" w:hanging="284"/>
        <w:rPr>
          <w:b w:val="0"/>
          <w:color w:val="000000" w:themeColor="text1"/>
          <w:sz w:val="22"/>
          <w:szCs w:val="22"/>
        </w:rPr>
      </w:pPr>
      <w:r w:rsidRPr="007D3E6E">
        <w:rPr>
          <w:b w:val="0"/>
          <w:color w:val="000000" w:themeColor="text1"/>
          <w:sz w:val="22"/>
          <w:szCs w:val="22"/>
        </w:rPr>
        <w:t>3)</w:t>
      </w:r>
      <w:r w:rsidRPr="007D3E6E">
        <w:rPr>
          <w:b w:val="0"/>
          <w:color w:val="000000" w:themeColor="text1"/>
          <w:sz w:val="22"/>
          <w:szCs w:val="22"/>
        </w:rPr>
        <w:tab/>
        <w:t>istnieje podstawa prawna wynikająca z umowy o unikaniu podwójnego opodatkowania lub innych ratyfikowanych umów międzynarodowych, których stroną jest Rzeczpospolita Polska, do uzyskania przez organ podatkowy informacji podatkowych od organu podat</w:t>
      </w:r>
      <w:r w:rsidR="0026240D" w:rsidRPr="007D3E6E">
        <w:rPr>
          <w:b w:val="0"/>
          <w:color w:val="000000" w:themeColor="text1"/>
          <w:sz w:val="22"/>
          <w:szCs w:val="22"/>
        </w:rPr>
        <w:t>kowego państwa, w </w:t>
      </w:r>
      <w:r w:rsidRPr="007D3E6E">
        <w:rPr>
          <w:b w:val="0"/>
          <w:color w:val="000000" w:themeColor="text1"/>
          <w:sz w:val="22"/>
          <w:szCs w:val="22"/>
        </w:rPr>
        <w:t>którym podatnik opłacał składki na obowiązkowe ubezpieczenie zdrowotne.</w:t>
      </w:r>
    </w:p>
    <w:p w:rsidR="004B30DD" w:rsidRPr="007D3E6E" w:rsidRDefault="004B30DD" w:rsidP="006B5337">
      <w:pPr>
        <w:pStyle w:val="Tekstpodstawowy21"/>
        <w:numPr>
          <w:ilvl w:val="12"/>
          <w:numId w:val="0"/>
        </w:numPr>
        <w:spacing w:before="60" w:after="0"/>
        <w:rPr>
          <w:b/>
          <w:color w:val="000000" w:themeColor="text1"/>
          <w:sz w:val="22"/>
          <w:szCs w:val="22"/>
        </w:rPr>
      </w:pPr>
      <w:r w:rsidRPr="007D3E6E">
        <w:rPr>
          <w:b/>
          <w:color w:val="000000" w:themeColor="text1"/>
          <w:sz w:val="22"/>
          <w:szCs w:val="22"/>
        </w:rPr>
        <w:t>Kwota składki na ubezpieczenie zdrowotne, o którą zmniejsza się podatek, nie może przekroczyć 7,75% podstawy wymiaru tej składki</w:t>
      </w:r>
      <w:r w:rsidR="00C80F42" w:rsidRPr="007D3E6E">
        <w:rPr>
          <w:b/>
          <w:color w:val="000000" w:themeColor="text1"/>
          <w:sz w:val="22"/>
          <w:szCs w:val="22"/>
        </w:rPr>
        <w:t xml:space="preserve"> (dotyczy to zarówno składek krajowych jak i zagranicznych)</w:t>
      </w:r>
      <w:r w:rsidRPr="007D3E6E">
        <w:rPr>
          <w:b/>
          <w:color w:val="000000" w:themeColor="text1"/>
          <w:sz w:val="22"/>
          <w:szCs w:val="22"/>
        </w:rPr>
        <w:t>.</w:t>
      </w:r>
    </w:p>
    <w:p w:rsidR="004B30DD" w:rsidRPr="007D3E6E" w:rsidRDefault="004B30DD" w:rsidP="00CA3731">
      <w:pPr>
        <w:pStyle w:val="Tekstpodstawowy21"/>
        <w:numPr>
          <w:ilvl w:val="12"/>
          <w:numId w:val="0"/>
        </w:numPr>
        <w:spacing w:before="0"/>
        <w:rPr>
          <w:b/>
          <w:color w:val="000000" w:themeColor="text1"/>
          <w:sz w:val="22"/>
          <w:szCs w:val="22"/>
        </w:rPr>
      </w:pPr>
      <w:r w:rsidRPr="007D3E6E">
        <w:rPr>
          <w:b/>
          <w:color w:val="000000" w:themeColor="text1"/>
          <w:sz w:val="22"/>
          <w:szCs w:val="22"/>
        </w:rPr>
        <w:t xml:space="preserve">Kwotę wydatków z tytułu składki na ubezpieczenie zdrowotne ustala się na podstawie dokumentów stwierdzających ich poniesienie. </w:t>
      </w:r>
    </w:p>
    <w:tbl>
      <w:tblPr>
        <w:tblStyle w:val="Tabela-Siatka"/>
        <w:tblW w:w="9776" w:type="dxa"/>
        <w:tblLook w:val="04A0" w:firstRow="1" w:lastRow="0" w:firstColumn="1" w:lastColumn="0" w:noHBand="0" w:noVBand="1"/>
      </w:tblPr>
      <w:tblGrid>
        <w:gridCol w:w="9776"/>
      </w:tblGrid>
      <w:tr w:rsidR="00CA3731" w:rsidRPr="00CA3731" w:rsidTr="00726B6D">
        <w:tc>
          <w:tcPr>
            <w:tcW w:w="9776" w:type="dxa"/>
          </w:tcPr>
          <w:p w:rsidR="00AF3B23" w:rsidRPr="00A74036" w:rsidRDefault="00AF3B23" w:rsidP="00AF3B23">
            <w:pPr>
              <w:pStyle w:val="BodyText218"/>
              <w:numPr>
                <w:ilvl w:val="12"/>
                <w:numId w:val="0"/>
              </w:numPr>
              <w:spacing w:before="80" w:after="80" w:line="240" w:lineRule="auto"/>
              <w:rPr>
                <w:sz w:val="22"/>
                <w:szCs w:val="22"/>
              </w:rPr>
            </w:pPr>
            <w:r w:rsidRPr="003D73BE">
              <w:rPr>
                <w:sz w:val="22"/>
                <w:szCs w:val="22"/>
              </w:rPr>
              <w:t>Informacja dla podatników, którzy uzyskali przychody zwolnione od po</w:t>
            </w:r>
            <w:r w:rsidR="00B86141" w:rsidRPr="003D73BE">
              <w:rPr>
                <w:sz w:val="22"/>
                <w:szCs w:val="22"/>
              </w:rPr>
              <w:t>datku na podstawie art. 21 ust. </w:t>
            </w:r>
            <w:r w:rsidRPr="003D73BE">
              <w:rPr>
                <w:sz w:val="22"/>
                <w:szCs w:val="22"/>
              </w:rPr>
              <w:t>1 pkt 148 ustawy (wykazane w części D zeznania)</w:t>
            </w:r>
          </w:p>
          <w:p w:rsidR="00CA3731" w:rsidRPr="003D73BE" w:rsidRDefault="004E70EF" w:rsidP="00CA3731">
            <w:pPr>
              <w:numPr>
                <w:ilvl w:val="12"/>
                <w:numId w:val="0"/>
              </w:numPr>
              <w:overflowPunct w:val="0"/>
              <w:autoSpaceDE w:val="0"/>
              <w:autoSpaceDN w:val="0"/>
              <w:adjustRightInd w:val="0"/>
              <w:spacing w:before="120" w:after="120"/>
              <w:jc w:val="both"/>
              <w:textAlignment w:val="baseline"/>
              <w:rPr>
                <w:rFonts w:ascii="Times New Roman" w:hAnsi="Times New Roman"/>
                <w:sz w:val="22"/>
                <w:szCs w:val="22"/>
              </w:rPr>
            </w:pPr>
            <w:r w:rsidRPr="003D73BE">
              <w:rPr>
                <w:rFonts w:ascii="Times New Roman" w:hAnsi="Times New Roman"/>
                <w:sz w:val="22"/>
                <w:szCs w:val="22"/>
              </w:rPr>
              <w:t>J</w:t>
            </w:r>
            <w:r w:rsidR="00AA3DBB" w:rsidRPr="003D73BE">
              <w:rPr>
                <w:rFonts w:ascii="Times New Roman" w:hAnsi="Times New Roman"/>
                <w:sz w:val="22"/>
                <w:szCs w:val="22"/>
              </w:rPr>
              <w:t xml:space="preserve">eżeli przychody wykazane w części D zeznania PIT-36 stanowią podstawę wymiaru składek </w:t>
            </w:r>
            <w:r w:rsidRPr="003D73BE">
              <w:rPr>
                <w:rFonts w:ascii="Times New Roman" w:hAnsi="Times New Roman"/>
                <w:sz w:val="22"/>
                <w:szCs w:val="22"/>
              </w:rPr>
              <w:t xml:space="preserve">na ubezpieczenie zdrowotne, które nie podlegają odliczeniu, </w:t>
            </w:r>
            <w:r w:rsidR="00AA3DBB" w:rsidRPr="003D73BE">
              <w:rPr>
                <w:rFonts w:ascii="Times New Roman" w:hAnsi="Times New Roman"/>
                <w:sz w:val="22"/>
                <w:szCs w:val="22"/>
              </w:rPr>
              <w:t xml:space="preserve">podatnik (odpowiednio małżonek), </w:t>
            </w:r>
            <w:r w:rsidR="00CA3731" w:rsidRPr="003D73BE">
              <w:rPr>
                <w:rFonts w:ascii="Times New Roman" w:hAnsi="Times New Roman"/>
                <w:sz w:val="22"/>
                <w:szCs w:val="22"/>
              </w:rPr>
              <w:t>globalną kwotę zapłaconych składek pomniejszają o tę ich część, która przypada na przychody</w:t>
            </w:r>
            <w:r w:rsidR="00AF3B23" w:rsidRPr="003D73BE">
              <w:rPr>
                <w:rFonts w:ascii="Times New Roman" w:hAnsi="Times New Roman"/>
                <w:sz w:val="22"/>
                <w:szCs w:val="22"/>
              </w:rPr>
              <w:t xml:space="preserve"> wykazane w części D zeznania</w:t>
            </w:r>
            <w:r w:rsidR="00CA3731" w:rsidRPr="003D73BE">
              <w:rPr>
                <w:rFonts w:ascii="Times New Roman" w:hAnsi="Times New Roman"/>
                <w:sz w:val="22"/>
                <w:szCs w:val="22"/>
              </w:rPr>
              <w:t>.</w:t>
            </w:r>
            <w:r w:rsidR="00AA3DBB" w:rsidRPr="003D73BE">
              <w:rPr>
                <w:rFonts w:ascii="Times New Roman" w:hAnsi="Times New Roman"/>
                <w:sz w:val="22"/>
                <w:szCs w:val="22"/>
              </w:rPr>
              <w:t xml:space="preserve"> </w:t>
            </w:r>
            <w:r w:rsidRPr="003D73BE">
              <w:rPr>
                <w:rFonts w:ascii="Times New Roman" w:hAnsi="Times New Roman"/>
                <w:sz w:val="22"/>
                <w:szCs w:val="22"/>
              </w:rPr>
              <w:t>K</w:t>
            </w:r>
            <w:r w:rsidR="00CA3731" w:rsidRPr="003D73BE">
              <w:rPr>
                <w:rFonts w:ascii="Times New Roman" w:hAnsi="Times New Roman"/>
                <w:sz w:val="22"/>
                <w:szCs w:val="22"/>
              </w:rPr>
              <w:t>wotę pomniejszenia ustala się w następujący sposób:</w:t>
            </w:r>
          </w:p>
          <w:p w:rsidR="00CA3731" w:rsidRPr="003D73BE" w:rsidRDefault="00CA3731" w:rsidP="00CA3731">
            <w:pPr>
              <w:numPr>
                <w:ilvl w:val="0"/>
                <w:numId w:val="47"/>
              </w:numPr>
              <w:tabs>
                <w:tab w:val="left" w:pos="309"/>
              </w:tabs>
              <w:overflowPunct w:val="0"/>
              <w:autoSpaceDE w:val="0"/>
              <w:autoSpaceDN w:val="0"/>
              <w:adjustRightInd w:val="0"/>
              <w:spacing w:before="120" w:after="120"/>
              <w:ind w:left="313" w:hanging="284"/>
              <w:jc w:val="both"/>
              <w:textAlignment w:val="baseline"/>
              <w:rPr>
                <w:rFonts w:ascii="Times New Roman" w:hAnsi="Times New Roman"/>
                <w:sz w:val="22"/>
                <w:szCs w:val="22"/>
              </w:rPr>
            </w:pPr>
            <w:r w:rsidRPr="003D73BE">
              <w:rPr>
                <w:rFonts w:ascii="Times New Roman" w:hAnsi="Times New Roman"/>
                <w:sz w:val="22"/>
                <w:szCs w:val="22"/>
              </w:rPr>
              <w:t>dotyczy podatników</w:t>
            </w:r>
            <w:r w:rsidR="00AA3DBB" w:rsidRPr="003D73BE">
              <w:rPr>
                <w:rFonts w:ascii="Times New Roman" w:hAnsi="Times New Roman"/>
                <w:sz w:val="22"/>
                <w:szCs w:val="22"/>
              </w:rPr>
              <w:t>,</w:t>
            </w:r>
            <w:r w:rsidRPr="003D73BE">
              <w:rPr>
                <w:rFonts w:ascii="Times New Roman" w:hAnsi="Times New Roman"/>
                <w:sz w:val="22"/>
                <w:szCs w:val="22"/>
              </w:rPr>
              <w:t xml:space="preserve"> którzy uzyskali jedynie przychody ze stosunku pracy (stosunków pokrewnych)</w:t>
            </w:r>
          </w:p>
          <w:p w:rsidR="00CA3731" w:rsidRPr="003D73BE" w:rsidRDefault="00CA3731" w:rsidP="00CA3731">
            <w:pPr>
              <w:numPr>
                <w:ilvl w:val="12"/>
                <w:numId w:val="0"/>
              </w:numPr>
              <w:overflowPunct w:val="0"/>
              <w:autoSpaceDE w:val="0"/>
              <w:autoSpaceDN w:val="0"/>
              <w:adjustRightInd w:val="0"/>
              <w:spacing w:before="120" w:after="120"/>
              <w:ind w:left="312"/>
              <w:jc w:val="both"/>
              <w:textAlignment w:val="baseline"/>
              <w:rPr>
                <w:rFonts w:ascii="Times New Roman" w:hAnsi="Times New Roman"/>
                <w:sz w:val="22"/>
                <w:szCs w:val="22"/>
              </w:rPr>
            </w:pPr>
            <w:r w:rsidRPr="003D73BE">
              <w:rPr>
                <w:rFonts w:ascii="Times New Roman" w:hAnsi="Times New Roman"/>
                <w:sz w:val="22"/>
                <w:szCs w:val="22"/>
              </w:rPr>
              <w:t xml:space="preserve">Należy zsumować kwoty z poz. </w:t>
            </w:r>
            <w:r w:rsidR="00726B6D" w:rsidRPr="003D73BE">
              <w:rPr>
                <w:rFonts w:ascii="Times New Roman" w:hAnsi="Times New Roman"/>
                <w:sz w:val="22"/>
                <w:szCs w:val="22"/>
              </w:rPr>
              <w:t>59, 63 i 68</w:t>
            </w:r>
            <w:r w:rsidRPr="003D73BE">
              <w:rPr>
                <w:rFonts w:ascii="Times New Roman" w:hAnsi="Times New Roman"/>
                <w:sz w:val="22"/>
                <w:szCs w:val="22"/>
              </w:rPr>
              <w:t xml:space="preserve"> </w:t>
            </w:r>
            <w:r w:rsidRPr="003D73BE">
              <w:rPr>
                <w:rFonts w:ascii="Times New Roman" w:hAnsi="Times New Roman"/>
                <w:sz w:val="22"/>
                <w:szCs w:val="22"/>
              </w:rPr>
              <w:noBreakHyphen/>
              <w:t xml:space="preserve"> podatnik, odpowiednio kwoty z poz. </w:t>
            </w:r>
            <w:r w:rsidR="00726B6D" w:rsidRPr="003D73BE">
              <w:rPr>
                <w:rFonts w:ascii="Times New Roman" w:hAnsi="Times New Roman"/>
                <w:sz w:val="22"/>
                <w:szCs w:val="22"/>
              </w:rPr>
              <w:t xml:space="preserve">60, 120 i 125 </w:t>
            </w:r>
            <w:r w:rsidRPr="003D73BE">
              <w:rPr>
                <w:rFonts w:ascii="Times New Roman" w:hAnsi="Times New Roman"/>
                <w:sz w:val="22"/>
                <w:szCs w:val="22"/>
              </w:rPr>
              <w:noBreakHyphen/>
              <w:t xml:space="preserve"> małżonek, a następnie ustalić udział procentowy przychodów zwolnionych w obliczonej sumie, czyli w przypadku podatnika udział kwoty z poz. </w:t>
            </w:r>
            <w:r w:rsidR="00726B6D" w:rsidRPr="003D73BE">
              <w:rPr>
                <w:rFonts w:ascii="Times New Roman" w:hAnsi="Times New Roman"/>
                <w:sz w:val="22"/>
                <w:szCs w:val="22"/>
              </w:rPr>
              <w:t>59</w:t>
            </w:r>
            <w:r w:rsidRPr="003D73BE">
              <w:rPr>
                <w:rFonts w:ascii="Times New Roman" w:hAnsi="Times New Roman"/>
                <w:sz w:val="22"/>
                <w:szCs w:val="22"/>
              </w:rPr>
              <w:t xml:space="preserve"> w sumie kwot z poz. </w:t>
            </w:r>
            <w:r w:rsidR="00726B6D" w:rsidRPr="003D73BE">
              <w:rPr>
                <w:rFonts w:ascii="Times New Roman" w:hAnsi="Times New Roman"/>
                <w:sz w:val="22"/>
                <w:szCs w:val="22"/>
              </w:rPr>
              <w:t>59, 63 i 68</w:t>
            </w:r>
            <w:r w:rsidRPr="003D73BE">
              <w:rPr>
                <w:rFonts w:ascii="Times New Roman" w:hAnsi="Times New Roman"/>
                <w:sz w:val="22"/>
                <w:szCs w:val="22"/>
              </w:rPr>
              <w:t xml:space="preserve">, a w przypadku małżonka udział kwoty z poz. </w:t>
            </w:r>
            <w:r w:rsidR="00726B6D" w:rsidRPr="003D73BE">
              <w:rPr>
                <w:rFonts w:ascii="Times New Roman" w:hAnsi="Times New Roman"/>
                <w:sz w:val="22"/>
                <w:szCs w:val="22"/>
              </w:rPr>
              <w:t>60</w:t>
            </w:r>
            <w:r w:rsidRPr="003D73BE">
              <w:rPr>
                <w:rFonts w:ascii="Times New Roman" w:hAnsi="Times New Roman"/>
                <w:sz w:val="22"/>
                <w:szCs w:val="22"/>
              </w:rPr>
              <w:t xml:space="preserve"> w sumie kwot z poz. </w:t>
            </w:r>
            <w:r w:rsidR="00726B6D" w:rsidRPr="003D73BE">
              <w:rPr>
                <w:rFonts w:ascii="Times New Roman" w:hAnsi="Times New Roman"/>
                <w:sz w:val="22"/>
                <w:szCs w:val="22"/>
              </w:rPr>
              <w:t>60, 120 i 125</w:t>
            </w:r>
            <w:r w:rsidRPr="003D73BE">
              <w:rPr>
                <w:rFonts w:ascii="Times New Roman" w:hAnsi="Times New Roman"/>
                <w:sz w:val="22"/>
                <w:szCs w:val="22"/>
              </w:rPr>
              <w:t>. Tak ustalony udział odpowiada tej części zapłaconych składek, która pomniejsza globalną kwotę zapłaconych składek (</w:t>
            </w:r>
            <w:r w:rsidR="004E70EF" w:rsidRPr="003D73BE">
              <w:rPr>
                <w:rFonts w:ascii="Times New Roman" w:hAnsi="Times New Roman"/>
                <w:sz w:val="22"/>
                <w:szCs w:val="22"/>
              </w:rPr>
              <w:t xml:space="preserve">w tym </w:t>
            </w:r>
            <w:r w:rsidRPr="003D73BE">
              <w:rPr>
                <w:rFonts w:ascii="Times New Roman" w:hAnsi="Times New Roman"/>
                <w:sz w:val="22"/>
                <w:szCs w:val="22"/>
              </w:rPr>
              <w:t>wykazywaną przez płatnika w poz. 72, 73 i 74 informacji PIT</w:t>
            </w:r>
            <w:r w:rsidRPr="003D73BE">
              <w:rPr>
                <w:rFonts w:ascii="Times New Roman" w:hAnsi="Times New Roman"/>
                <w:sz w:val="22"/>
                <w:szCs w:val="22"/>
              </w:rPr>
              <w:noBreakHyphen/>
              <w:t>11</w:t>
            </w:r>
            <w:r w:rsidRPr="003D73BE">
              <w:rPr>
                <w:rFonts w:ascii="Times New Roman" w:hAnsi="Times New Roman"/>
                <w:sz w:val="22"/>
                <w:szCs w:val="22"/>
                <w:vertAlign w:val="subscript"/>
              </w:rPr>
              <w:t>(25)</w:t>
            </w:r>
            <w:r w:rsidRPr="003D73BE">
              <w:rPr>
                <w:rFonts w:ascii="Times New Roman" w:hAnsi="Times New Roman"/>
                <w:sz w:val="22"/>
                <w:szCs w:val="22"/>
              </w:rPr>
              <w:t xml:space="preserve">). </w:t>
            </w:r>
          </w:p>
          <w:p w:rsidR="00CA3731" w:rsidRPr="003D73BE" w:rsidRDefault="00CA3731" w:rsidP="00CA3731">
            <w:pPr>
              <w:numPr>
                <w:ilvl w:val="0"/>
                <w:numId w:val="47"/>
              </w:numPr>
              <w:tabs>
                <w:tab w:val="left" w:pos="299"/>
              </w:tabs>
              <w:overflowPunct w:val="0"/>
              <w:autoSpaceDE w:val="0"/>
              <w:autoSpaceDN w:val="0"/>
              <w:adjustRightInd w:val="0"/>
              <w:spacing w:before="120" w:after="120"/>
              <w:ind w:left="313" w:hanging="284"/>
              <w:jc w:val="both"/>
              <w:textAlignment w:val="baseline"/>
              <w:rPr>
                <w:rFonts w:ascii="Times New Roman" w:hAnsi="Times New Roman"/>
                <w:sz w:val="22"/>
                <w:szCs w:val="22"/>
              </w:rPr>
            </w:pPr>
            <w:r w:rsidRPr="003D73BE">
              <w:rPr>
                <w:rFonts w:ascii="Times New Roman" w:hAnsi="Times New Roman"/>
                <w:sz w:val="22"/>
                <w:szCs w:val="22"/>
              </w:rPr>
              <w:t>dotyczy podatników, którzy uzyskali jedynie przychody z umów zlecenia, o których mowa w art. 13 pkt 8 ustawy</w:t>
            </w:r>
          </w:p>
          <w:p w:rsidR="00CA3731" w:rsidRPr="003D73BE" w:rsidRDefault="00CA3731" w:rsidP="00CA3731">
            <w:pPr>
              <w:numPr>
                <w:ilvl w:val="12"/>
                <w:numId w:val="0"/>
              </w:numPr>
              <w:overflowPunct w:val="0"/>
              <w:autoSpaceDE w:val="0"/>
              <w:autoSpaceDN w:val="0"/>
              <w:adjustRightInd w:val="0"/>
              <w:spacing w:before="120" w:after="120"/>
              <w:ind w:left="312"/>
              <w:jc w:val="both"/>
              <w:textAlignment w:val="baseline"/>
              <w:rPr>
                <w:rFonts w:ascii="Times New Roman" w:hAnsi="Times New Roman"/>
                <w:sz w:val="22"/>
                <w:szCs w:val="22"/>
              </w:rPr>
            </w:pPr>
            <w:r w:rsidRPr="003D73BE">
              <w:rPr>
                <w:rFonts w:ascii="Times New Roman" w:hAnsi="Times New Roman"/>
                <w:sz w:val="22"/>
                <w:szCs w:val="22"/>
              </w:rPr>
              <w:t xml:space="preserve">Należy zsumować kwoty z poz. </w:t>
            </w:r>
            <w:r w:rsidR="00726B6D" w:rsidRPr="003D73BE">
              <w:rPr>
                <w:rFonts w:ascii="Times New Roman" w:hAnsi="Times New Roman"/>
                <w:sz w:val="22"/>
                <w:szCs w:val="22"/>
              </w:rPr>
              <w:t>61 i 89</w:t>
            </w:r>
            <w:r w:rsidRPr="003D73BE">
              <w:rPr>
                <w:rFonts w:ascii="Times New Roman" w:hAnsi="Times New Roman"/>
                <w:sz w:val="22"/>
                <w:szCs w:val="22"/>
              </w:rPr>
              <w:t xml:space="preserve"> </w:t>
            </w:r>
            <w:r w:rsidRPr="003D73BE">
              <w:rPr>
                <w:rFonts w:ascii="Times New Roman" w:hAnsi="Times New Roman"/>
                <w:sz w:val="22"/>
                <w:szCs w:val="22"/>
              </w:rPr>
              <w:noBreakHyphen/>
              <w:t xml:space="preserve"> podatnik, odpowiednio kwoty z poz. </w:t>
            </w:r>
            <w:r w:rsidR="00726B6D" w:rsidRPr="003D73BE">
              <w:rPr>
                <w:rFonts w:ascii="Times New Roman" w:hAnsi="Times New Roman"/>
                <w:sz w:val="22"/>
                <w:szCs w:val="22"/>
              </w:rPr>
              <w:t>62 i 146</w:t>
            </w:r>
            <w:r w:rsidRPr="003D73BE">
              <w:rPr>
                <w:rFonts w:ascii="Times New Roman" w:hAnsi="Times New Roman"/>
                <w:sz w:val="22"/>
                <w:szCs w:val="22"/>
              </w:rPr>
              <w:t xml:space="preserve"> </w:t>
            </w:r>
            <w:r w:rsidRPr="003D73BE">
              <w:rPr>
                <w:rFonts w:ascii="Times New Roman" w:hAnsi="Times New Roman"/>
                <w:sz w:val="22"/>
                <w:szCs w:val="22"/>
              </w:rPr>
              <w:noBreakHyphen/>
              <w:t xml:space="preserve"> małżonek, a następnie ustalić udział procentowy przychodów zwolnionych w obliczonej sumie, czyli w przypadku podatnika udział kwoty z poz. </w:t>
            </w:r>
            <w:r w:rsidR="00726B6D" w:rsidRPr="003D73BE">
              <w:rPr>
                <w:rFonts w:ascii="Times New Roman" w:hAnsi="Times New Roman"/>
                <w:sz w:val="22"/>
                <w:szCs w:val="22"/>
              </w:rPr>
              <w:t>61</w:t>
            </w:r>
            <w:r w:rsidRPr="003D73BE">
              <w:rPr>
                <w:rFonts w:ascii="Times New Roman" w:hAnsi="Times New Roman"/>
                <w:sz w:val="22"/>
                <w:szCs w:val="22"/>
              </w:rPr>
              <w:t xml:space="preserve"> w sumie kwot z poz. </w:t>
            </w:r>
            <w:r w:rsidR="00726B6D" w:rsidRPr="003D73BE">
              <w:rPr>
                <w:rFonts w:ascii="Times New Roman" w:hAnsi="Times New Roman"/>
                <w:sz w:val="22"/>
                <w:szCs w:val="22"/>
              </w:rPr>
              <w:t>61 i 89</w:t>
            </w:r>
            <w:r w:rsidRPr="003D73BE">
              <w:rPr>
                <w:rFonts w:ascii="Times New Roman" w:hAnsi="Times New Roman"/>
                <w:sz w:val="22"/>
                <w:szCs w:val="22"/>
              </w:rPr>
              <w:t xml:space="preserve">, a w przypadku małżonka udział kwoty z poz. </w:t>
            </w:r>
            <w:r w:rsidR="00726B6D" w:rsidRPr="003D73BE">
              <w:rPr>
                <w:rFonts w:ascii="Times New Roman" w:hAnsi="Times New Roman"/>
                <w:sz w:val="22"/>
                <w:szCs w:val="22"/>
              </w:rPr>
              <w:t>62</w:t>
            </w:r>
            <w:r w:rsidRPr="003D73BE">
              <w:rPr>
                <w:rFonts w:ascii="Times New Roman" w:hAnsi="Times New Roman"/>
                <w:sz w:val="22"/>
                <w:szCs w:val="22"/>
              </w:rPr>
              <w:t xml:space="preserve"> w sumie kwot z poz. </w:t>
            </w:r>
            <w:r w:rsidR="00726B6D" w:rsidRPr="003D73BE">
              <w:rPr>
                <w:rFonts w:ascii="Times New Roman" w:hAnsi="Times New Roman"/>
                <w:sz w:val="22"/>
                <w:szCs w:val="22"/>
              </w:rPr>
              <w:t>62 i 146</w:t>
            </w:r>
            <w:r w:rsidRPr="003D73BE">
              <w:rPr>
                <w:rFonts w:ascii="Times New Roman" w:hAnsi="Times New Roman"/>
                <w:sz w:val="22"/>
                <w:szCs w:val="22"/>
              </w:rPr>
              <w:t>. Tak ustalony udział odpowiada tej części zapłaconych składek, która pomniejsza globalną kwotę zapłaconych składek (</w:t>
            </w:r>
            <w:r w:rsidR="004E70EF" w:rsidRPr="003D73BE">
              <w:rPr>
                <w:rFonts w:ascii="Times New Roman" w:hAnsi="Times New Roman"/>
                <w:sz w:val="22"/>
                <w:szCs w:val="22"/>
              </w:rPr>
              <w:t xml:space="preserve">w tym </w:t>
            </w:r>
            <w:r w:rsidRPr="003D73BE">
              <w:rPr>
                <w:rFonts w:ascii="Times New Roman" w:hAnsi="Times New Roman"/>
                <w:sz w:val="22"/>
                <w:szCs w:val="22"/>
              </w:rPr>
              <w:t>wykazywaną przez płatnika w poz. 72, 73 i 74 informacji PIT</w:t>
            </w:r>
            <w:r w:rsidRPr="003D73BE">
              <w:rPr>
                <w:rFonts w:ascii="Times New Roman" w:hAnsi="Times New Roman"/>
                <w:sz w:val="22"/>
                <w:szCs w:val="22"/>
              </w:rPr>
              <w:noBreakHyphen/>
              <w:t>11</w:t>
            </w:r>
            <w:r w:rsidRPr="003D73BE">
              <w:rPr>
                <w:rFonts w:ascii="Times New Roman" w:hAnsi="Times New Roman"/>
                <w:sz w:val="22"/>
                <w:szCs w:val="22"/>
                <w:vertAlign w:val="subscript"/>
              </w:rPr>
              <w:t>(25)</w:t>
            </w:r>
            <w:r w:rsidRPr="003D73BE">
              <w:rPr>
                <w:rFonts w:ascii="Times New Roman" w:hAnsi="Times New Roman"/>
                <w:sz w:val="22"/>
                <w:szCs w:val="22"/>
              </w:rPr>
              <w:t>).</w:t>
            </w:r>
          </w:p>
          <w:p w:rsidR="00AA3DBB" w:rsidRPr="003D73BE" w:rsidRDefault="00AA3DBB" w:rsidP="00AA3DBB">
            <w:pPr>
              <w:numPr>
                <w:ilvl w:val="0"/>
                <w:numId w:val="47"/>
              </w:numPr>
              <w:overflowPunct w:val="0"/>
              <w:autoSpaceDE w:val="0"/>
              <w:autoSpaceDN w:val="0"/>
              <w:adjustRightInd w:val="0"/>
              <w:spacing w:before="80" w:after="80"/>
              <w:ind w:left="313" w:hanging="284"/>
              <w:jc w:val="both"/>
              <w:textAlignment w:val="baseline"/>
              <w:rPr>
                <w:rFonts w:ascii="Times New Roman" w:hAnsi="Times New Roman"/>
                <w:sz w:val="22"/>
                <w:szCs w:val="22"/>
              </w:rPr>
            </w:pPr>
            <w:r w:rsidRPr="003D73BE">
              <w:rPr>
                <w:rFonts w:ascii="Times New Roman" w:hAnsi="Times New Roman"/>
                <w:sz w:val="22"/>
                <w:szCs w:val="22"/>
              </w:rPr>
              <w:t xml:space="preserve">dotyczy podatników, którzy uzyskali dwa rodzaje przychodów, tj. ze stosunku pracy i stosunków pokrewnych oraz z umów zlecenia </w:t>
            </w:r>
          </w:p>
          <w:p w:rsidR="00AA3DBB" w:rsidRPr="003D73BE" w:rsidRDefault="00AA3DBB" w:rsidP="00AA3DBB">
            <w:pPr>
              <w:numPr>
                <w:ilvl w:val="12"/>
                <w:numId w:val="0"/>
              </w:numPr>
              <w:overflowPunct w:val="0"/>
              <w:autoSpaceDE w:val="0"/>
              <w:autoSpaceDN w:val="0"/>
              <w:adjustRightInd w:val="0"/>
              <w:spacing w:before="80" w:after="80"/>
              <w:ind w:left="312"/>
              <w:jc w:val="both"/>
              <w:textAlignment w:val="baseline"/>
              <w:rPr>
                <w:rFonts w:ascii="Times New Roman" w:hAnsi="Times New Roman"/>
                <w:sz w:val="22"/>
                <w:szCs w:val="22"/>
              </w:rPr>
            </w:pPr>
            <w:r w:rsidRPr="003D73BE">
              <w:rPr>
                <w:rFonts w:ascii="Times New Roman" w:hAnsi="Times New Roman"/>
                <w:sz w:val="22"/>
                <w:szCs w:val="22"/>
              </w:rPr>
              <w:t xml:space="preserve">Należy zsumować kwoty z poz. 59, 61, 63, 68 i 89 </w:t>
            </w:r>
            <w:r w:rsidRPr="003D73BE">
              <w:rPr>
                <w:rFonts w:ascii="Times New Roman" w:hAnsi="Times New Roman"/>
                <w:sz w:val="22"/>
                <w:szCs w:val="22"/>
              </w:rPr>
              <w:noBreakHyphen/>
              <w:t xml:space="preserve"> podatnik, odpowiednio kwoty z poz. 60, 62, 120, 125 i 146 </w:t>
            </w:r>
            <w:r w:rsidRPr="003D73BE">
              <w:rPr>
                <w:rFonts w:ascii="Times New Roman" w:hAnsi="Times New Roman"/>
                <w:sz w:val="22"/>
                <w:szCs w:val="22"/>
              </w:rPr>
              <w:noBreakHyphen/>
              <w:t xml:space="preserve"> małżonek, a następnie ustalić udział procentowy przychodów zwolnionych w obliczonej sumie, czyli w przypadku podatnika udział sumy kwot z poz. 59 i 61 w sumie kwot z poz. 59, 61, 63, 68 i 89, a w przypadku małżonka udział sumy kwot z poz. 60 i 62 w sumie kwot z poz. 60, 62, 120, 125 i 146. Tak ustalony udział odpowiada tej części zapłaconych składek, która pomniejsza globalną kwotę zapłaconych składek (</w:t>
            </w:r>
            <w:r w:rsidR="004E70EF" w:rsidRPr="003D73BE">
              <w:rPr>
                <w:rFonts w:ascii="Times New Roman" w:hAnsi="Times New Roman"/>
                <w:sz w:val="22"/>
                <w:szCs w:val="22"/>
              </w:rPr>
              <w:t xml:space="preserve">w tym </w:t>
            </w:r>
            <w:r w:rsidRPr="003D73BE">
              <w:rPr>
                <w:rFonts w:ascii="Times New Roman" w:hAnsi="Times New Roman"/>
                <w:sz w:val="22"/>
                <w:szCs w:val="22"/>
              </w:rPr>
              <w:t>wykazaną przez płatnika w poz. 72, 73 i 74 informacji PIT</w:t>
            </w:r>
            <w:r w:rsidRPr="003D73BE">
              <w:rPr>
                <w:rFonts w:ascii="Times New Roman" w:hAnsi="Times New Roman"/>
                <w:sz w:val="22"/>
                <w:szCs w:val="22"/>
              </w:rPr>
              <w:noBreakHyphen/>
              <w:t>11</w:t>
            </w:r>
            <w:r w:rsidRPr="003D73BE">
              <w:rPr>
                <w:rFonts w:ascii="Times New Roman" w:hAnsi="Times New Roman"/>
                <w:sz w:val="22"/>
                <w:szCs w:val="22"/>
                <w:vertAlign w:val="subscript"/>
              </w:rPr>
              <w:t>(25)</w:t>
            </w:r>
            <w:r w:rsidRPr="003D73BE">
              <w:rPr>
                <w:rFonts w:ascii="Times New Roman" w:hAnsi="Times New Roman"/>
                <w:sz w:val="22"/>
                <w:szCs w:val="22"/>
              </w:rPr>
              <w:t>).</w:t>
            </w:r>
          </w:p>
          <w:p w:rsidR="00AA3DBB" w:rsidRPr="003D73BE" w:rsidRDefault="00AA3DBB" w:rsidP="00BD3A70">
            <w:pPr>
              <w:pStyle w:val="Akapitzlist"/>
              <w:numPr>
                <w:ilvl w:val="0"/>
                <w:numId w:val="47"/>
              </w:numPr>
              <w:ind w:left="313" w:hanging="313"/>
              <w:jc w:val="both"/>
              <w:rPr>
                <w:rFonts w:ascii="Times New Roman" w:hAnsi="Times New Roman"/>
                <w:sz w:val="22"/>
                <w:szCs w:val="22"/>
              </w:rPr>
            </w:pPr>
            <w:r w:rsidRPr="003D73BE">
              <w:rPr>
                <w:rFonts w:ascii="Times New Roman" w:hAnsi="Times New Roman"/>
                <w:sz w:val="22"/>
                <w:szCs w:val="22"/>
              </w:rPr>
              <w:t>dotyczy pozostałych podatników</w:t>
            </w:r>
            <w:r w:rsidR="00AF3B23" w:rsidRPr="003D73BE">
              <w:rPr>
                <w:rFonts w:ascii="Times New Roman" w:hAnsi="Times New Roman"/>
                <w:sz w:val="22"/>
                <w:szCs w:val="22"/>
              </w:rPr>
              <w:t>, w tym osób, które wysoko</w:t>
            </w:r>
            <w:r w:rsidR="00AF3B23" w:rsidRPr="003D73BE">
              <w:rPr>
                <w:rFonts w:ascii="Times New Roman" w:hAnsi="Times New Roman" w:hint="eastAsia"/>
                <w:sz w:val="22"/>
                <w:szCs w:val="22"/>
              </w:rPr>
              <w:t>ś</w:t>
            </w:r>
            <w:r w:rsidR="00AF3B23" w:rsidRPr="003D73BE">
              <w:rPr>
                <w:rFonts w:ascii="Times New Roman" w:hAnsi="Times New Roman"/>
                <w:sz w:val="22"/>
                <w:szCs w:val="22"/>
              </w:rPr>
              <w:t>ci pomniejszenia z tytu</w:t>
            </w:r>
            <w:r w:rsidR="00AF3B23" w:rsidRPr="003D73BE">
              <w:rPr>
                <w:rFonts w:ascii="Times New Roman" w:hAnsi="Times New Roman" w:hint="eastAsia"/>
                <w:sz w:val="22"/>
                <w:szCs w:val="22"/>
              </w:rPr>
              <w:t>ł</w:t>
            </w:r>
            <w:r w:rsidR="00AF3B23" w:rsidRPr="003D73BE">
              <w:rPr>
                <w:rFonts w:ascii="Times New Roman" w:hAnsi="Times New Roman"/>
                <w:sz w:val="22"/>
                <w:szCs w:val="22"/>
              </w:rPr>
              <w:t>u zap</w:t>
            </w:r>
            <w:r w:rsidR="00AF3B23" w:rsidRPr="003D73BE">
              <w:rPr>
                <w:rFonts w:ascii="Times New Roman" w:hAnsi="Times New Roman" w:hint="eastAsia"/>
                <w:sz w:val="22"/>
                <w:szCs w:val="22"/>
              </w:rPr>
              <w:t>ł</w:t>
            </w:r>
            <w:r w:rsidR="00AF3B23" w:rsidRPr="003D73BE">
              <w:rPr>
                <w:rFonts w:ascii="Times New Roman" w:hAnsi="Times New Roman"/>
                <w:sz w:val="22"/>
                <w:szCs w:val="22"/>
              </w:rPr>
              <w:t>aconych sk</w:t>
            </w:r>
            <w:r w:rsidR="00AF3B23" w:rsidRPr="003D73BE">
              <w:rPr>
                <w:rFonts w:ascii="Times New Roman" w:hAnsi="Times New Roman" w:hint="eastAsia"/>
                <w:sz w:val="22"/>
                <w:szCs w:val="22"/>
              </w:rPr>
              <w:t>ł</w:t>
            </w:r>
            <w:r w:rsidR="00AF3B23" w:rsidRPr="003D73BE">
              <w:rPr>
                <w:rFonts w:ascii="Times New Roman" w:hAnsi="Times New Roman"/>
                <w:sz w:val="22"/>
                <w:szCs w:val="22"/>
              </w:rPr>
              <w:t>adek od przychodów wykazanych w cz</w:t>
            </w:r>
            <w:r w:rsidR="00AF3B23" w:rsidRPr="003D73BE">
              <w:rPr>
                <w:rFonts w:ascii="Times New Roman" w:hAnsi="Times New Roman" w:hint="eastAsia"/>
                <w:sz w:val="22"/>
                <w:szCs w:val="22"/>
              </w:rPr>
              <w:t>ęś</w:t>
            </w:r>
            <w:r w:rsidR="00347008" w:rsidRPr="003D73BE">
              <w:rPr>
                <w:rFonts w:ascii="Times New Roman" w:hAnsi="Times New Roman"/>
                <w:sz w:val="22"/>
                <w:szCs w:val="22"/>
              </w:rPr>
              <w:t>ci D</w:t>
            </w:r>
            <w:r w:rsidR="00AF3B23" w:rsidRPr="003D73BE">
              <w:rPr>
                <w:rFonts w:ascii="Times New Roman" w:hAnsi="Times New Roman"/>
                <w:sz w:val="22"/>
                <w:szCs w:val="22"/>
              </w:rPr>
              <w:t xml:space="preserve"> zeznania (niepodlegaj</w:t>
            </w:r>
            <w:r w:rsidR="00AF3B23" w:rsidRPr="003D73BE">
              <w:rPr>
                <w:rFonts w:ascii="Times New Roman" w:hAnsi="Times New Roman" w:hint="eastAsia"/>
                <w:sz w:val="22"/>
                <w:szCs w:val="22"/>
              </w:rPr>
              <w:t>ą</w:t>
            </w:r>
            <w:r w:rsidR="00AF3B23" w:rsidRPr="003D73BE">
              <w:rPr>
                <w:rFonts w:ascii="Times New Roman" w:hAnsi="Times New Roman"/>
                <w:sz w:val="22"/>
                <w:szCs w:val="22"/>
              </w:rPr>
              <w:t>cych odliczeniu) nie mog</w:t>
            </w:r>
            <w:r w:rsidR="00AF3B23" w:rsidRPr="003D73BE">
              <w:rPr>
                <w:rFonts w:ascii="Times New Roman" w:hAnsi="Times New Roman" w:hint="eastAsia"/>
                <w:sz w:val="22"/>
                <w:szCs w:val="22"/>
              </w:rPr>
              <w:t>ą</w:t>
            </w:r>
            <w:r w:rsidR="00AF3B23" w:rsidRPr="003D73BE">
              <w:rPr>
                <w:rFonts w:ascii="Times New Roman" w:hAnsi="Times New Roman"/>
                <w:sz w:val="22"/>
                <w:szCs w:val="22"/>
              </w:rPr>
              <w:t xml:space="preserve"> ustali</w:t>
            </w:r>
            <w:r w:rsidR="00AF3B23" w:rsidRPr="003D73BE">
              <w:rPr>
                <w:rFonts w:ascii="Times New Roman" w:hAnsi="Times New Roman" w:hint="eastAsia"/>
                <w:sz w:val="22"/>
                <w:szCs w:val="22"/>
              </w:rPr>
              <w:t>ć</w:t>
            </w:r>
            <w:r w:rsidR="00AF3B23" w:rsidRPr="003D73BE">
              <w:rPr>
                <w:rFonts w:ascii="Times New Roman" w:hAnsi="Times New Roman"/>
                <w:sz w:val="22"/>
                <w:szCs w:val="22"/>
              </w:rPr>
              <w:t xml:space="preserve"> w oparciu o posiadane dokumenty</w:t>
            </w:r>
          </w:p>
          <w:p w:rsidR="00CA3731" w:rsidRPr="00D62EBE" w:rsidRDefault="00AA3DBB" w:rsidP="00726B6D">
            <w:pPr>
              <w:numPr>
                <w:ilvl w:val="12"/>
                <w:numId w:val="0"/>
              </w:numPr>
              <w:overflowPunct w:val="0"/>
              <w:autoSpaceDE w:val="0"/>
              <w:autoSpaceDN w:val="0"/>
              <w:adjustRightInd w:val="0"/>
              <w:spacing w:before="120" w:after="120"/>
              <w:ind w:left="312"/>
              <w:jc w:val="both"/>
              <w:textAlignment w:val="baseline"/>
              <w:rPr>
                <w:rFonts w:ascii="Times New Roman" w:hAnsi="Times New Roman"/>
                <w:sz w:val="22"/>
                <w:szCs w:val="22"/>
                <w:highlight w:val="yellow"/>
              </w:rPr>
            </w:pPr>
            <w:r w:rsidRPr="003D73BE">
              <w:rPr>
                <w:rFonts w:ascii="Times New Roman" w:hAnsi="Times New Roman"/>
                <w:sz w:val="22"/>
                <w:szCs w:val="22"/>
              </w:rPr>
              <w:t>Należy ustalić udział sumy kwot z poz. 59 i 61 w sumie kwot z poz. 59, 61 i 116, a w przypadku małżonka udział sumy kwot z poz. 60 i 62 w sumie kwot z poz. 60, 62 i 173. Tak ustalony udział odpowiada tej części zapłaconych składek, która pomniejsza globalną kwotę zapłaconych składek (</w:t>
            </w:r>
            <w:r w:rsidR="004E70EF" w:rsidRPr="003D73BE">
              <w:rPr>
                <w:rFonts w:ascii="Times New Roman" w:hAnsi="Times New Roman"/>
                <w:sz w:val="22"/>
                <w:szCs w:val="22"/>
              </w:rPr>
              <w:t xml:space="preserve">w tym </w:t>
            </w:r>
            <w:r w:rsidRPr="003D73BE">
              <w:rPr>
                <w:rFonts w:ascii="Times New Roman" w:hAnsi="Times New Roman"/>
                <w:sz w:val="22"/>
                <w:szCs w:val="22"/>
              </w:rPr>
              <w:t>wykazywaną przez płatnika w poz. 72, 73 i 74 informacji PIT</w:t>
            </w:r>
            <w:r w:rsidRPr="003D73BE">
              <w:rPr>
                <w:rFonts w:ascii="Times New Roman" w:hAnsi="Times New Roman"/>
                <w:sz w:val="22"/>
                <w:szCs w:val="22"/>
              </w:rPr>
              <w:noBreakHyphen/>
              <w:t>11</w:t>
            </w:r>
            <w:r w:rsidRPr="003D73BE">
              <w:rPr>
                <w:rFonts w:ascii="Times New Roman" w:hAnsi="Times New Roman"/>
                <w:sz w:val="22"/>
                <w:szCs w:val="22"/>
                <w:vertAlign w:val="subscript"/>
              </w:rPr>
              <w:t xml:space="preserve">(25) </w:t>
            </w:r>
            <w:r w:rsidR="00BD439E" w:rsidRPr="003D73BE">
              <w:rPr>
                <w:rFonts w:ascii="Times New Roman" w:hAnsi="Times New Roman"/>
                <w:sz w:val="22"/>
                <w:szCs w:val="22"/>
                <w:vertAlign w:val="subscript"/>
              </w:rPr>
              <w:t xml:space="preserve"> </w:t>
            </w:r>
            <w:r w:rsidR="00BD439E" w:rsidRPr="003D73BE">
              <w:rPr>
                <w:rFonts w:ascii="Times New Roman" w:hAnsi="Times New Roman"/>
                <w:sz w:val="22"/>
                <w:szCs w:val="22"/>
              </w:rPr>
              <w:t>oraz</w:t>
            </w:r>
            <w:r w:rsidR="00B86141" w:rsidRPr="003D73BE">
              <w:rPr>
                <w:rFonts w:ascii="Times New Roman" w:hAnsi="Times New Roman"/>
                <w:sz w:val="22"/>
                <w:szCs w:val="22"/>
              </w:rPr>
              <w:t xml:space="preserve"> poz. 43 PIT</w:t>
            </w:r>
            <w:r w:rsidR="00B86141" w:rsidRPr="003D73BE">
              <w:rPr>
                <w:rFonts w:ascii="Times New Roman" w:hAnsi="Times New Roman"/>
                <w:sz w:val="22"/>
                <w:szCs w:val="22"/>
              </w:rPr>
              <w:noBreakHyphen/>
              <w:t>40A i PIT-</w:t>
            </w:r>
            <w:r w:rsidRPr="003D73BE">
              <w:rPr>
                <w:rFonts w:ascii="Times New Roman" w:hAnsi="Times New Roman"/>
                <w:sz w:val="22"/>
                <w:szCs w:val="22"/>
              </w:rPr>
              <w:t>11A).</w:t>
            </w:r>
          </w:p>
        </w:tc>
      </w:tr>
    </w:tbl>
    <w:p w:rsidR="004B30DD" w:rsidRDefault="004B30DD" w:rsidP="00D05589">
      <w:pPr>
        <w:numPr>
          <w:ilvl w:val="12"/>
          <w:numId w:val="0"/>
        </w:numPr>
        <w:spacing w:before="120" w:after="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Odliczenie wykazane w poz. </w:t>
      </w:r>
      <w:r w:rsidR="00726B6D">
        <w:rPr>
          <w:rFonts w:ascii="Times New Roman" w:hAnsi="Times New Roman"/>
          <w:b/>
          <w:color w:val="000000" w:themeColor="text1"/>
          <w:sz w:val="22"/>
          <w:szCs w:val="22"/>
        </w:rPr>
        <w:t xml:space="preserve">230 </w:t>
      </w:r>
      <w:r w:rsidRPr="007D3E6E">
        <w:rPr>
          <w:rFonts w:ascii="Times New Roman" w:hAnsi="Times New Roman"/>
          <w:b/>
          <w:color w:val="000000" w:themeColor="text1"/>
          <w:sz w:val="22"/>
          <w:szCs w:val="22"/>
        </w:rPr>
        <w:t xml:space="preserve">z tytułu składki na ubezpieczenie zdrowotne nie może przekroczyć kwoty z poz. </w:t>
      </w:r>
      <w:r w:rsidR="00726B6D">
        <w:rPr>
          <w:rFonts w:ascii="Times New Roman" w:hAnsi="Times New Roman"/>
          <w:b/>
          <w:color w:val="000000" w:themeColor="text1"/>
          <w:sz w:val="22"/>
          <w:szCs w:val="22"/>
        </w:rPr>
        <w:t>229</w:t>
      </w:r>
      <w:r w:rsidRPr="007D3E6E">
        <w:rPr>
          <w:rFonts w:ascii="Times New Roman" w:hAnsi="Times New Roman"/>
          <w:b/>
          <w:color w:val="000000" w:themeColor="text1"/>
          <w:sz w:val="22"/>
          <w:szCs w:val="22"/>
        </w:rPr>
        <w:t xml:space="preserve">. W przypadku łącznego opodatkowania dochodów małżonków, suma odliczeń wykazanych w poz. </w:t>
      </w:r>
      <w:r w:rsidR="00726B6D">
        <w:rPr>
          <w:rFonts w:ascii="Times New Roman" w:hAnsi="Times New Roman"/>
          <w:b/>
          <w:color w:val="000000" w:themeColor="text1"/>
          <w:sz w:val="22"/>
          <w:szCs w:val="22"/>
        </w:rPr>
        <w:t>230 i 231</w:t>
      </w:r>
      <w:r w:rsidRPr="007D3E6E">
        <w:rPr>
          <w:rFonts w:ascii="Times New Roman" w:hAnsi="Times New Roman"/>
          <w:b/>
          <w:color w:val="000000" w:themeColor="text1"/>
          <w:sz w:val="22"/>
          <w:szCs w:val="22"/>
        </w:rPr>
        <w:t xml:space="preserve"> nie może przekroczyć kwoty wykazanej w poz. </w:t>
      </w:r>
      <w:r w:rsidR="00726B6D">
        <w:rPr>
          <w:rFonts w:ascii="Times New Roman" w:hAnsi="Times New Roman"/>
          <w:b/>
          <w:color w:val="000000" w:themeColor="text1"/>
          <w:sz w:val="22"/>
          <w:szCs w:val="22"/>
        </w:rPr>
        <w:t>229</w:t>
      </w:r>
      <w:r w:rsidRPr="007D3E6E">
        <w:rPr>
          <w:rFonts w:ascii="Times New Roman" w:hAnsi="Times New Roman"/>
          <w:b/>
          <w:color w:val="000000" w:themeColor="text1"/>
          <w:sz w:val="22"/>
          <w:szCs w:val="22"/>
        </w:rPr>
        <w:t xml:space="preserve">. </w:t>
      </w:r>
    </w:p>
    <w:p w:rsidR="00110752" w:rsidRPr="007D3E6E" w:rsidRDefault="004B30DD" w:rsidP="00DC7B48">
      <w:pPr>
        <w:pStyle w:val="Tekstpodstawowy21"/>
        <w:numPr>
          <w:ilvl w:val="12"/>
          <w:numId w:val="0"/>
        </w:numPr>
        <w:spacing w:before="0" w:after="0"/>
        <w:rPr>
          <w:color w:val="000000" w:themeColor="text1"/>
          <w:sz w:val="22"/>
          <w:szCs w:val="22"/>
        </w:rPr>
      </w:pPr>
      <w:r w:rsidRPr="007D3E6E">
        <w:rPr>
          <w:color w:val="000000" w:themeColor="text1"/>
          <w:sz w:val="22"/>
          <w:szCs w:val="22"/>
        </w:rPr>
        <w:t xml:space="preserve">W poz. </w:t>
      </w:r>
      <w:r w:rsidR="00726B6D">
        <w:rPr>
          <w:color w:val="000000" w:themeColor="text1"/>
          <w:sz w:val="22"/>
          <w:szCs w:val="22"/>
        </w:rPr>
        <w:t>232 lub 233</w:t>
      </w:r>
      <w:r w:rsidRPr="007D3E6E">
        <w:rPr>
          <w:color w:val="000000" w:themeColor="text1"/>
          <w:sz w:val="22"/>
          <w:szCs w:val="22"/>
        </w:rPr>
        <w:t xml:space="preserve"> podatnicy wykazują kwotę składek zapłaconych do zagranicznych systemów na obowiązkowe ubezpieczenie zdrowotne podatnika lub osób z nim współpracujących, wcześniej uwzględnioną w składkach odliczonych odpowiednio w poz. </w:t>
      </w:r>
      <w:r w:rsidR="00726B6D">
        <w:rPr>
          <w:color w:val="000000" w:themeColor="text1"/>
          <w:sz w:val="22"/>
          <w:szCs w:val="22"/>
        </w:rPr>
        <w:t>230 lub 231</w:t>
      </w:r>
      <w:r w:rsidR="0003656D" w:rsidRPr="007D3E6E">
        <w:rPr>
          <w:color w:val="000000" w:themeColor="text1"/>
          <w:sz w:val="22"/>
          <w:szCs w:val="22"/>
        </w:rPr>
        <w:t>.</w:t>
      </w:r>
    </w:p>
    <w:p w:rsidR="004B30DD" w:rsidRPr="007D3E6E" w:rsidRDefault="004B30DD" w:rsidP="0029186F">
      <w:pPr>
        <w:pStyle w:val="Nagwek1"/>
        <w:numPr>
          <w:ilvl w:val="12"/>
          <w:numId w:val="0"/>
        </w:numPr>
        <w:rPr>
          <w:color w:val="000000" w:themeColor="text1"/>
          <w:sz w:val="22"/>
          <w:szCs w:val="22"/>
        </w:rPr>
      </w:pPr>
      <w:r w:rsidRPr="007D3E6E">
        <w:rPr>
          <w:color w:val="000000" w:themeColor="text1"/>
          <w:sz w:val="22"/>
          <w:szCs w:val="22"/>
        </w:rPr>
        <w:t xml:space="preserve">ODLICZENIA OD PODATKU </w:t>
      </w:r>
      <w:r w:rsidR="00876DBC" w:rsidRPr="007D3E6E">
        <w:rPr>
          <w:color w:val="000000" w:themeColor="text1"/>
          <w:sz w:val="22"/>
          <w:szCs w:val="22"/>
        </w:rPr>
        <w:t>–</w:t>
      </w:r>
      <w:r w:rsidRPr="007D3E6E">
        <w:rPr>
          <w:color w:val="000000" w:themeColor="text1"/>
          <w:sz w:val="22"/>
          <w:szCs w:val="22"/>
        </w:rPr>
        <w:t xml:space="preserve"> WYKAZANE W CZĘŚCI C ZAŁĄCZNIKA PIT/O</w:t>
      </w:r>
    </w:p>
    <w:p w:rsidR="004B30DD" w:rsidRPr="007D3E6E" w:rsidRDefault="004B30DD" w:rsidP="0072327E">
      <w:pPr>
        <w:pStyle w:val="pktmyslnw0"/>
        <w:numPr>
          <w:ilvl w:val="12"/>
          <w:numId w:val="0"/>
        </w:numPr>
        <w:tabs>
          <w:tab w:val="clear" w:pos="284"/>
        </w:tabs>
        <w:spacing w:before="120" w:after="0" w:line="240" w:lineRule="auto"/>
        <w:rPr>
          <w:rFonts w:ascii="Times New Roman" w:hAnsi="Times New Roman"/>
          <w:color w:val="000000" w:themeColor="text1"/>
          <w:sz w:val="22"/>
          <w:szCs w:val="22"/>
        </w:rPr>
      </w:pPr>
      <w:r w:rsidRPr="007D3E6E">
        <w:rPr>
          <w:rFonts w:ascii="Times New Roman" w:hAnsi="Times New Roman"/>
          <w:color w:val="000000" w:themeColor="text1"/>
          <w:sz w:val="22"/>
          <w:szCs w:val="22"/>
        </w:rPr>
        <w:t>Opis załącznika PIT/O znajduje się w oddzielnej broszurze informacyjnej.</w:t>
      </w:r>
    </w:p>
    <w:p w:rsidR="004B30DD" w:rsidRPr="007D3E6E" w:rsidRDefault="004B30DD" w:rsidP="0072327E">
      <w:pPr>
        <w:numPr>
          <w:ilvl w:val="12"/>
          <w:numId w:val="0"/>
        </w:numPr>
        <w:spacing w:before="120"/>
        <w:jc w:val="both"/>
        <w:rPr>
          <w:rFonts w:ascii="Times New Roman" w:hAnsi="Times New Roman"/>
          <w:b/>
          <w:color w:val="000000" w:themeColor="text1"/>
          <w:spacing w:val="-4"/>
          <w:sz w:val="22"/>
          <w:szCs w:val="22"/>
        </w:rPr>
      </w:pPr>
      <w:r w:rsidRPr="007D3E6E">
        <w:rPr>
          <w:rFonts w:ascii="Times New Roman" w:hAnsi="Times New Roman"/>
          <w:b/>
          <w:color w:val="000000" w:themeColor="text1"/>
          <w:spacing w:val="-4"/>
          <w:sz w:val="22"/>
          <w:szCs w:val="22"/>
        </w:rPr>
        <w:t xml:space="preserve">Odliczenie w poz. </w:t>
      </w:r>
      <w:r w:rsidR="00494369">
        <w:rPr>
          <w:rFonts w:ascii="Times New Roman" w:hAnsi="Times New Roman"/>
          <w:b/>
          <w:color w:val="000000" w:themeColor="text1"/>
          <w:spacing w:val="-4"/>
          <w:sz w:val="22"/>
          <w:szCs w:val="22"/>
        </w:rPr>
        <w:t>234</w:t>
      </w:r>
      <w:r w:rsidRPr="007D3E6E">
        <w:rPr>
          <w:rFonts w:ascii="Times New Roman" w:hAnsi="Times New Roman"/>
          <w:b/>
          <w:color w:val="000000" w:themeColor="text1"/>
          <w:spacing w:val="-4"/>
          <w:sz w:val="22"/>
          <w:szCs w:val="22"/>
        </w:rPr>
        <w:t xml:space="preserve"> nie może przekroczyć kwoty z poz. </w:t>
      </w:r>
      <w:r w:rsidR="00494369">
        <w:rPr>
          <w:rFonts w:ascii="Times New Roman" w:hAnsi="Times New Roman"/>
          <w:b/>
          <w:color w:val="000000" w:themeColor="text1"/>
          <w:spacing w:val="-4"/>
          <w:sz w:val="22"/>
          <w:szCs w:val="22"/>
        </w:rPr>
        <w:t>229</w:t>
      </w:r>
      <w:r w:rsidRPr="007D3E6E">
        <w:rPr>
          <w:rFonts w:ascii="Times New Roman" w:hAnsi="Times New Roman"/>
          <w:b/>
          <w:color w:val="000000" w:themeColor="text1"/>
          <w:spacing w:val="-4"/>
          <w:sz w:val="22"/>
          <w:szCs w:val="22"/>
        </w:rPr>
        <w:t xml:space="preserve"> pomniejszonej o kwotę z poz. </w:t>
      </w:r>
      <w:r w:rsidR="00494369">
        <w:rPr>
          <w:rFonts w:ascii="Times New Roman" w:hAnsi="Times New Roman"/>
          <w:b/>
          <w:color w:val="000000" w:themeColor="text1"/>
          <w:spacing w:val="-4"/>
          <w:sz w:val="22"/>
          <w:szCs w:val="22"/>
        </w:rPr>
        <w:t>230</w:t>
      </w:r>
      <w:r w:rsidR="0046049C" w:rsidRPr="007D3E6E">
        <w:rPr>
          <w:rFonts w:ascii="Times New Roman" w:hAnsi="Times New Roman"/>
          <w:b/>
          <w:color w:val="000000" w:themeColor="text1"/>
          <w:spacing w:val="-4"/>
          <w:sz w:val="22"/>
          <w:szCs w:val="22"/>
        </w:rPr>
        <w:t>. W </w:t>
      </w:r>
      <w:r w:rsidRPr="007D3E6E">
        <w:rPr>
          <w:rFonts w:ascii="Times New Roman" w:hAnsi="Times New Roman"/>
          <w:b/>
          <w:color w:val="000000" w:themeColor="text1"/>
          <w:spacing w:val="-4"/>
          <w:sz w:val="22"/>
          <w:szCs w:val="22"/>
        </w:rPr>
        <w:t>przypadku łącznego opodatkowania dochodów małżon</w:t>
      </w:r>
      <w:r w:rsidR="0046049C" w:rsidRPr="007D3E6E">
        <w:rPr>
          <w:rFonts w:ascii="Times New Roman" w:hAnsi="Times New Roman"/>
          <w:b/>
          <w:color w:val="000000" w:themeColor="text1"/>
          <w:spacing w:val="-4"/>
          <w:sz w:val="22"/>
          <w:szCs w:val="22"/>
        </w:rPr>
        <w:t>ków, suma odliczeń wykazanych w poz. </w:t>
      </w:r>
      <w:r w:rsidR="00494369">
        <w:rPr>
          <w:rFonts w:ascii="Times New Roman" w:hAnsi="Times New Roman"/>
          <w:b/>
          <w:color w:val="000000" w:themeColor="text1"/>
          <w:spacing w:val="-4"/>
          <w:sz w:val="22"/>
          <w:szCs w:val="22"/>
        </w:rPr>
        <w:t>234 i 235</w:t>
      </w:r>
      <w:r w:rsidRPr="007D3E6E">
        <w:rPr>
          <w:rFonts w:ascii="Times New Roman" w:hAnsi="Times New Roman"/>
          <w:b/>
          <w:color w:val="000000" w:themeColor="text1"/>
          <w:spacing w:val="-4"/>
          <w:sz w:val="22"/>
          <w:szCs w:val="22"/>
        </w:rPr>
        <w:t xml:space="preserve"> nie może przekroczyć kwoty z poz. </w:t>
      </w:r>
      <w:r w:rsidR="00494369">
        <w:rPr>
          <w:rFonts w:ascii="Times New Roman" w:hAnsi="Times New Roman"/>
          <w:b/>
          <w:color w:val="000000" w:themeColor="text1"/>
          <w:spacing w:val="-4"/>
          <w:sz w:val="22"/>
          <w:szCs w:val="22"/>
        </w:rPr>
        <w:t>229</w:t>
      </w:r>
      <w:r w:rsidR="00BF635C">
        <w:rPr>
          <w:rFonts w:ascii="Times New Roman" w:hAnsi="Times New Roman"/>
          <w:b/>
          <w:color w:val="000000" w:themeColor="text1"/>
          <w:spacing w:val="-4"/>
          <w:sz w:val="22"/>
          <w:szCs w:val="22"/>
        </w:rPr>
        <w:t xml:space="preserve"> </w:t>
      </w:r>
      <w:r w:rsidRPr="007D3E6E">
        <w:rPr>
          <w:rFonts w:ascii="Times New Roman" w:hAnsi="Times New Roman"/>
          <w:b/>
          <w:color w:val="000000" w:themeColor="text1"/>
          <w:spacing w:val="-4"/>
          <w:sz w:val="22"/>
          <w:szCs w:val="22"/>
        </w:rPr>
        <w:t xml:space="preserve">pomniejszonej o sumę kwot z poz. </w:t>
      </w:r>
      <w:r w:rsidR="00494369">
        <w:rPr>
          <w:rFonts w:ascii="Times New Roman" w:hAnsi="Times New Roman"/>
          <w:b/>
          <w:color w:val="000000" w:themeColor="text1"/>
          <w:spacing w:val="-4"/>
          <w:sz w:val="22"/>
          <w:szCs w:val="22"/>
        </w:rPr>
        <w:t>230 i 231</w:t>
      </w:r>
      <w:r w:rsidR="00FD286E" w:rsidRPr="007D3E6E">
        <w:rPr>
          <w:rFonts w:ascii="Times New Roman" w:hAnsi="Times New Roman"/>
          <w:b/>
          <w:color w:val="000000" w:themeColor="text1"/>
          <w:spacing w:val="-4"/>
          <w:sz w:val="22"/>
          <w:szCs w:val="22"/>
        </w:rPr>
        <w:t>.</w:t>
      </w:r>
    </w:p>
    <w:p w:rsidR="004B30DD" w:rsidRPr="007D3E6E" w:rsidRDefault="004B30DD">
      <w:pPr>
        <w:pStyle w:val="Nagwek1"/>
        <w:numPr>
          <w:ilvl w:val="12"/>
          <w:numId w:val="0"/>
        </w:numPr>
        <w:rPr>
          <w:color w:val="000000" w:themeColor="text1"/>
          <w:sz w:val="22"/>
          <w:szCs w:val="22"/>
        </w:rPr>
      </w:pPr>
      <w:r w:rsidRPr="007D3E6E">
        <w:rPr>
          <w:color w:val="000000" w:themeColor="text1"/>
          <w:sz w:val="22"/>
          <w:szCs w:val="22"/>
        </w:rPr>
        <w:t xml:space="preserve">ODLICZENIA OD PODATKU WYDATKÓW MIESZKANIOWYCH </w:t>
      </w:r>
      <w:r w:rsidR="00876DBC" w:rsidRPr="007D3E6E">
        <w:rPr>
          <w:color w:val="000000" w:themeColor="text1"/>
          <w:sz w:val="22"/>
          <w:szCs w:val="22"/>
        </w:rPr>
        <w:t>–</w:t>
      </w:r>
      <w:r w:rsidRPr="007D3E6E">
        <w:rPr>
          <w:color w:val="000000" w:themeColor="text1"/>
          <w:sz w:val="22"/>
          <w:szCs w:val="22"/>
        </w:rPr>
        <w:t xml:space="preserve"> WYKAZANE W CZĘŚCI C.2 ZAŁĄCZNIKA PIT/D</w:t>
      </w:r>
    </w:p>
    <w:p w:rsidR="004B30DD" w:rsidRPr="007D3E6E" w:rsidRDefault="004B30DD" w:rsidP="0072327E">
      <w:pPr>
        <w:numPr>
          <w:ilvl w:val="12"/>
          <w:numId w:val="0"/>
        </w:numPr>
        <w:spacing w:before="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Opis załącznika PIT/D znajduje się w oddzielnej broszurze informacyjnej. </w:t>
      </w:r>
    </w:p>
    <w:p w:rsidR="004B30DD" w:rsidRPr="007D3E6E" w:rsidRDefault="004B30DD" w:rsidP="0072327E">
      <w:pPr>
        <w:pStyle w:val="pktmyslnw0"/>
        <w:numPr>
          <w:ilvl w:val="12"/>
          <w:numId w:val="0"/>
        </w:numPr>
        <w:tabs>
          <w:tab w:val="clear" w:pos="284"/>
        </w:tabs>
        <w:spacing w:before="120" w:line="240" w:lineRule="auto"/>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Dokonywane w roku podatkowym w poz. </w:t>
      </w:r>
      <w:r w:rsidR="00494369">
        <w:rPr>
          <w:rFonts w:ascii="Times New Roman" w:hAnsi="Times New Roman"/>
          <w:b/>
          <w:color w:val="000000" w:themeColor="text1"/>
          <w:sz w:val="22"/>
          <w:szCs w:val="22"/>
        </w:rPr>
        <w:t>237</w:t>
      </w:r>
      <w:r w:rsidRPr="007D3E6E">
        <w:rPr>
          <w:rFonts w:ascii="Times New Roman" w:hAnsi="Times New Roman"/>
          <w:b/>
          <w:color w:val="000000" w:themeColor="text1"/>
          <w:sz w:val="22"/>
          <w:szCs w:val="22"/>
        </w:rPr>
        <w:t xml:space="preserve"> odliczenie z tytułu wydatków mieszkaniowych nie może przekroczyć kwoty z poz. </w:t>
      </w:r>
      <w:r w:rsidR="00494369">
        <w:rPr>
          <w:rFonts w:ascii="Times New Roman" w:hAnsi="Times New Roman"/>
          <w:b/>
          <w:color w:val="000000" w:themeColor="text1"/>
          <w:sz w:val="22"/>
          <w:szCs w:val="22"/>
        </w:rPr>
        <w:t>236</w:t>
      </w:r>
      <w:r w:rsidRPr="007D3E6E">
        <w:rPr>
          <w:rFonts w:ascii="Times New Roman" w:hAnsi="Times New Roman"/>
          <w:b/>
          <w:color w:val="000000" w:themeColor="text1"/>
          <w:sz w:val="22"/>
          <w:szCs w:val="22"/>
        </w:rPr>
        <w:t>.</w:t>
      </w:r>
      <w:r w:rsidR="000B3D9C">
        <w:rPr>
          <w:rFonts w:ascii="Times New Roman" w:hAnsi="Times New Roman"/>
          <w:b/>
          <w:color w:val="000000" w:themeColor="text1"/>
          <w:sz w:val="22"/>
          <w:szCs w:val="22"/>
        </w:rPr>
        <w:t xml:space="preserve"> </w:t>
      </w:r>
      <w:r w:rsidR="00BF635C">
        <w:rPr>
          <w:rFonts w:ascii="Times New Roman" w:hAnsi="Times New Roman"/>
          <w:b/>
          <w:color w:val="000000" w:themeColor="text1"/>
          <w:sz w:val="22"/>
          <w:szCs w:val="22"/>
        </w:rPr>
        <w:t xml:space="preserve">Jeżeli obliczona w załączniki PIT/D kwota przysługującego odliczenia jest wyższa od kwoty podatku </w:t>
      </w:r>
      <w:r w:rsidR="00494369">
        <w:rPr>
          <w:rFonts w:ascii="Times New Roman" w:hAnsi="Times New Roman"/>
          <w:b/>
          <w:color w:val="000000" w:themeColor="text1"/>
          <w:sz w:val="22"/>
          <w:szCs w:val="22"/>
        </w:rPr>
        <w:t xml:space="preserve">z </w:t>
      </w:r>
      <w:r w:rsidR="00BF635C">
        <w:rPr>
          <w:rFonts w:ascii="Times New Roman" w:hAnsi="Times New Roman"/>
          <w:b/>
          <w:color w:val="000000" w:themeColor="text1"/>
          <w:sz w:val="22"/>
          <w:szCs w:val="22"/>
        </w:rPr>
        <w:t xml:space="preserve">poz. </w:t>
      </w:r>
      <w:r w:rsidR="00494369">
        <w:rPr>
          <w:rFonts w:ascii="Times New Roman" w:hAnsi="Times New Roman"/>
          <w:b/>
          <w:color w:val="000000" w:themeColor="text1"/>
          <w:sz w:val="22"/>
          <w:szCs w:val="22"/>
        </w:rPr>
        <w:t>236</w:t>
      </w:r>
      <w:r w:rsidR="00BF635C">
        <w:rPr>
          <w:rFonts w:ascii="Times New Roman" w:hAnsi="Times New Roman"/>
          <w:b/>
          <w:color w:val="000000" w:themeColor="text1"/>
          <w:sz w:val="22"/>
          <w:szCs w:val="22"/>
        </w:rPr>
        <w:t xml:space="preserve">, nadwyżka przysługujących odliczeń ponad kwotę z poz. </w:t>
      </w:r>
      <w:r w:rsidR="00494369">
        <w:rPr>
          <w:rFonts w:ascii="Times New Roman" w:hAnsi="Times New Roman"/>
          <w:b/>
          <w:color w:val="000000" w:themeColor="text1"/>
          <w:sz w:val="22"/>
          <w:szCs w:val="22"/>
        </w:rPr>
        <w:t>236</w:t>
      </w:r>
      <w:r w:rsidR="00BF635C">
        <w:rPr>
          <w:rFonts w:ascii="Times New Roman" w:hAnsi="Times New Roman"/>
          <w:b/>
          <w:color w:val="000000" w:themeColor="text1"/>
          <w:sz w:val="22"/>
          <w:szCs w:val="22"/>
        </w:rPr>
        <w:t xml:space="preserve"> podlega odliczeniu w następnych latach.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494369">
            <w:pPr>
              <w:pStyle w:val="Nagwek6"/>
              <w:numPr>
                <w:ilvl w:val="12"/>
                <w:numId w:val="0"/>
              </w:numPr>
              <w:spacing w:before="0" w:after="0" w:line="240" w:lineRule="auto"/>
              <w:rPr>
                <w:color w:val="000000" w:themeColor="text1"/>
                <w:sz w:val="22"/>
                <w:szCs w:val="22"/>
              </w:rPr>
            </w:pPr>
            <w:r w:rsidRPr="007D3E6E">
              <w:rPr>
                <w:color w:val="000000" w:themeColor="text1"/>
                <w:sz w:val="22"/>
                <w:szCs w:val="22"/>
              </w:rPr>
              <w:t xml:space="preserve">Część </w:t>
            </w:r>
            <w:r w:rsidR="00494369">
              <w:rPr>
                <w:color w:val="000000" w:themeColor="text1"/>
                <w:sz w:val="22"/>
                <w:szCs w:val="22"/>
              </w:rPr>
              <w:t>K</w:t>
            </w:r>
          </w:p>
        </w:tc>
      </w:tr>
    </w:tbl>
    <w:p w:rsidR="004B30DD" w:rsidRPr="007D3E6E" w:rsidRDefault="004B30DD" w:rsidP="0029186F">
      <w:pPr>
        <w:pStyle w:val="Tekstpodstawowy"/>
        <w:numPr>
          <w:ilvl w:val="12"/>
          <w:numId w:val="0"/>
        </w:numPr>
        <w:spacing w:before="120"/>
        <w:rPr>
          <w:b/>
          <w:bCs/>
          <w:color w:val="000000" w:themeColor="text1"/>
          <w:sz w:val="22"/>
          <w:szCs w:val="22"/>
        </w:rPr>
      </w:pPr>
      <w:r w:rsidRPr="007D3E6E">
        <w:rPr>
          <w:b/>
          <w:bCs/>
          <w:color w:val="000000" w:themeColor="text1"/>
          <w:sz w:val="22"/>
          <w:szCs w:val="22"/>
        </w:rPr>
        <w:t>OBLICZENIE ZOBOWIĄZANIA PODATKOWEGO</w:t>
      </w:r>
    </w:p>
    <w:p w:rsidR="00C60675" w:rsidRPr="007D3E6E" w:rsidRDefault="004B30DD" w:rsidP="0072327E">
      <w:pPr>
        <w:pStyle w:val="Tekstpodstawowy"/>
        <w:numPr>
          <w:ilvl w:val="12"/>
          <w:numId w:val="0"/>
        </w:numPr>
        <w:spacing w:before="120"/>
        <w:rPr>
          <w:color w:val="000000" w:themeColor="text1"/>
          <w:sz w:val="22"/>
          <w:szCs w:val="22"/>
        </w:rPr>
      </w:pPr>
      <w:r w:rsidRPr="007D3E6E">
        <w:rPr>
          <w:color w:val="000000" w:themeColor="text1"/>
          <w:sz w:val="22"/>
          <w:szCs w:val="22"/>
        </w:rPr>
        <w:t xml:space="preserve">W </w:t>
      </w:r>
      <w:r w:rsidR="008D554A" w:rsidRPr="007D3E6E">
        <w:rPr>
          <w:color w:val="000000" w:themeColor="text1"/>
          <w:sz w:val="22"/>
          <w:szCs w:val="22"/>
        </w:rPr>
        <w:t xml:space="preserve">tej </w:t>
      </w:r>
      <w:r w:rsidRPr="007D3E6E">
        <w:rPr>
          <w:color w:val="000000" w:themeColor="text1"/>
          <w:sz w:val="22"/>
          <w:szCs w:val="22"/>
        </w:rPr>
        <w:t>części podatnicy dokonują obliczenia zobowiązania podatkowego.</w:t>
      </w:r>
    </w:p>
    <w:p w:rsidR="004B30DD" w:rsidRPr="007D3E6E" w:rsidRDefault="004B30DD" w:rsidP="004343BD">
      <w:pPr>
        <w:pStyle w:val="Tekstpodstawowy"/>
        <w:spacing w:before="120"/>
        <w:rPr>
          <w:b/>
          <w:color w:val="000000" w:themeColor="text1"/>
          <w:sz w:val="22"/>
          <w:szCs w:val="22"/>
        </w:rPr>
      </w:pPr>
      <w:r w:rsidRPr="007D3E6E">
        <w:rPr>
          <w:b/>
          <w:color w:val="000000" w:themeColor="text1"/>
          <w:sz w:val="22"/>
          <w:szCs w:val="22"/>
        </w:rPr>
        <w:t>PODATEK NALEŻNY</w:t>
      </w:r>
    </w:p>
    <w:p w:rsidR="004B30DD" w:rsidRPr="007D3E6E" w:rsidRDefault="004B30DD" w:rsidP="0072327E">
      <w:pPr>
        <w:pStyle w:val="Tekstpodstawowy22"/>
        <w:spacing w:line="240" w:lineRule="auto"/>
        <w:rPr>
          <w:iCs/>
          <w:color w:val="000000" w:themeColor="text1"/>
          <w:sz w:val="22"/>
          <w:szCs w:val="22"/>
        </w:rPr>
      </w:pPr>
      <w:r w:rsidRPr="007D3E6E">
        <w:rPr>
          <w:i w:val="0"/>
          <w:color w:val="000000" w:themeColor="text1"/>
          <w:sz w:val="22"/>
          <w:szCs w:val="22"/>
        </w:rPr>
        <w:t xml:space="preserve">W poz. </w:t>
      </w:r>
      <w:r w:rsidR="00494369">
        <w:rPr>
          <w:i w:val="0"/>
          <w:color w:val="000000" w:themeColor="text1"/>
          <w:sz w:val="22"/>
          <w:szCs w:val="22"/>
        </w:rPr>
        <w:t>238</w:t>
      </w:r>
      <w:r w:rsidRPr="007D3E6E">
        <w:rPr>
          <w:i w:val="0"/>
          <w:color w:val="000000" w:themeColor="text1"/>
          <w:sz w:val="22"/>
          <w:szCs w:val="22"/>
        </w:rPr>
        <w:t xml:space="preserve"> podatnicy wykazują podatek należny</w:t>
      </w:r>
      <w:r w:rsidRPr="007D3E6E">
        <w:rPr>
          <w:i w:val="0"/>
          <w:iCs/>
          <w:color w:val="000000" w:themeColor="text1"/>
          <w:sz w:val="22"/>
          <w:szCs w:val="22"/>
        </w:rPr>
        <w:t>, po zaokrągleniu do pełnych złotych,</w:t>
      </w:r>
      <w:r w:rsidRPr="007D3E6E">
        <w:rPr>
          <w:i w:val="0"/>
          <w:color w:val="000000" w:themeColor="text1"/>
          <w:sz w:val="22"/>
          <w:szCs w:val="22"/>
        </w:rPr>
        <w:t xml:space="preserve"> </w:t>
      </w:r>
      <w:r w:rsidR="005B127E" w:rsidRPr="007D3E6E">
        <w:rPr>
          <w:iCs/>
          <w:color w:val="000000" w:themeColor="text1"/>
          <w:sz w:val="22"/>
          <w:szCs w:val="22"/>
        </w:rPr>
        <w:t>w ten sposób, że </w:t>
      </w:r>
      <w:r w:rsidRPr="007D3E6E">
        <w:rPr>
          <w:iCs/>
          <w:color w:val="000000" w:themeColor="text1"/>
          <w:sz w:val="22"/>
          <w:szCs w:val="22"/>
        </w:rPr>
        <w:t>końcówki kwot wynoszące mniej niż 50 groszy pomija się,</w:t>
      </w:r>
      <w:r w:rsidR="0046049C" w:rsidRPr="007D3E6E">
        <w:rPr>
          <w:iCs/>
          <w:color w:val="000000" w:themeColor="text1"/>
          <w:sz w:val="22"/>
          <w:szCs w:val="22"/>
        </w:rPr>
        <w:t xml:space="preserve"> a końcówki kwot wynoszące 50 i </w:t>
      </w:r>
      <w:r w:rsidRPr="007D3E6E">
        <w:rPr>
          <w:iCs/>
          <w:color w:val="000000" w:themeColor="text1"/>
          <w:sz w:val="22"/>
          <w:szCs w:val="22"/>
        </w:rPr>
        <w:t>więcej groszy podwyższa się do pełnych złotych.</w:t>
      </w:r>
    </w:p>
    <w:p w:rsidR="00496093" w:rsidRDefault="00496093" w:rsidP="0072327E">
      <w:pPr>
        <w:pStyle w:val="Tekstpodstawowy22"/>
        <w:spacing w:after="240" w:line="240" w:lineRule="auto"/>
        <w:rPr>
          <w:i w:val="0"/>
          <w:color w:val="000000" w:themeColor="text1"/>
          <w:spacing w:val="-4"/>
          <w:sz w:val="22"/>
          <w:szCs w:val="22"/>
        </w:rPr>
      </w:pPr>
      <w:bookmarkStart w:id="3" w:name="_Hlk529798940"/>
      <w:r w:rsidRPr="007D3E6E">
        <w:rPr>
          <w:i w:val="0"/>
          <w:iCs/>
          <w:color w:val="000000" w:themeColor="text1"/>
          <w:spacing w:val="-4"/>
          <w:sz w:val="22"/>
          <w:szCs w:val="22"/>
        </w:rPr>
        <w:t xml:space="preserve">W poz. </w:t>
      </w:r>
      <w:r w:rsidR="00494369">
        <w:rPr>
          <w:i w:val="0"/>
          <w:iCs/>
          <w:color w:val="000000" w:themeColor="text1"/>
          <w:spacing w:val="-4"/>
          <w:sz w:val="22"/>
          <w:szCs w:val="22"/>
        </w:rPr>
        <w:t>239</w:t>
      </w:r>
      <w:r w:rsidRPr="007D3E6E">
        <w:rPr>
          <w:i w:val="0"/>
          <w:iCs/>
          <w:color w:val="000000" w:themeColor="text1"/>
          <w:spacing w:val="-4"/>
          <w:sz w:val="22"/>
          <w:szCs w:val="22"/>
        </w:rPr>
        <w:t xml:space="preserve"> podatnicy wpisują</w:t>
      </w:r>
      <w:r w:rsidRPr="007D3E6E">
        <w:rPr>
          <w:i w:val="0"/>
          <w:color w:val="000000" w:themeColor="text1"/>
          <w:spacing w:val="-4"/>
          <w:sz w:val="22"/>
          <w:szCs w:val="22"/>
        </w:rPr>
        <w:t xml:space="preserve"> kwotę należnych zaliczek wykazanych w części </w:t>
      </w:r>
      <w:r w:rsidR="00494369">
        <w:rPr>
          <w:i w:val="0"/>
          <w:color w:val="000000" w:themeColor="text1"/>
          <w:spacing w:val="-4"/>
          <w:sz w:val="22"/>
          <w:szCs w:val="22"/>
        </w:rPr>
        <w:t>E</w:t>
      </w:r>
      <w:r w:rsidRPr="007D3E6E">
        <w:rPr>
          <w:i w:val="0"/>
          <w:color w:val="000000" w:themeColor="text1"/>
          <w:spacing w:val="-4"/>
          <w:sz w:val="22"/>
          <w:szCs w:val="22"/>
        </w:rPr>
        <w:t xml:space="preserve"> w poz. </w:t>
      </w:r>
      <w:r w:rsidR="00494369">
        <w:rPr>
          <w:i w:val="0"/>
          <w:color w:val="000000" w:themeColor="text1"/>
          <w:spacing w:val="-4"/>
          <w:sz w:val="22"/>
          <w:szCs w:val="22"/>
        </w:rPr>
        <w:t>119, 176, 179 i 180</w:t>
      </w:r>
      <w:r w:rsidRPr="007D3E6E">
        <w:rPr>
          <w:i w:val="0"/>
          <w:color w:val="000000" w:themeColor="text1"/>
          <w:spacing w:val="-4"/>
          <w:sz w:val="22"/>
          <w:szCs w:val="22"/>
        </w:rPr>
        <w:t>.</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494369">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494369">
              <w:rPr>
                <w:color w:val="000000" w:themeColor="text1"/>
                <w:sz w:val="22"/>
                <w:szCs w:val="22"/>
              </w:rPr>
              <w:t>L</w:t>
            </w:r>
          </w:p>
        </w:tc>
      </w:tr>
    </w:tbl>
    <w:p w:rsidR="0027051F" w:rsidRDefault="0027051F" w:rsidP="00D05589">
      <w:pPr>
        <w:pStyle w:val="Tekstpodstawowy3"/>
        <w:spacing w:before="120" w:after="120" w:line="240" w:lineRule="auto"/>
        <w:rPr>
          <w:b/>
          <w:bCs/>
          <w:color w:val="000000" w:themeColor="text1"/>
          <w:sz w:val="22"/>
          <w:szCs w:val="22"/>
        </w:rPr>
      </w:pPr>
      <w:r>
        <w:rPr>
          <w:b/>
          <w:bCs/>
          <w:color w:val="000000" w:themeColor="text1"/>
          <w:sz w:val="22"/>
          <w:szCs w:val="22"/>
        </w:rPr>
        <w:t>ZALICZKI, O KTÓRYCH MOWA W ART. 44 UST. 1 USTAWY ORAZ KWOTY PODATKU, O</w:t>
      </w:r>
      <w:r w:rsidR="00B31DEC">
        <w:rPr>
          <w:b/>
          <w:bCs/>
          <w:color w:val="000000" w:themeColor="text1"/>
          <w:sz w:val="22"/>
          <w:szCs w:val="22"/>
        </w:rPr>
        <w:t> </w:t>
      </w:r>
      <w:r>
        <w:rPr>
          <w:b/>
          <w:bCs/>
          <w:color w:val="000000" w:themeColor="text1"/>
          <w:sz w:val="22"/>
          <w:szCs w:val="22"/>
        </w:rPr>
        <w:t>KTÓRYM MOWA W ART. 30G USTAWY</w:t>
      </w:r>
    </w:p>
    <w:bookmarkEnd w:id="3"/>
    <w:p w:rsidR="00AE212A" w:rsidRPr="00D05589" w:rsidRDefault="00AE212A" w:rsidP="00195CB7">
      <w:pPr>
        <w:pStyle w:val="Tekstpodstawowywcity31"/>
        <w:spacing w:before="240" w:line="240" w:lineRule="auto"/>
        <w:ind w:left="0"/>
        <w:rPr>
          <w:i w:val="0"/>
          <w:iCs/>
          <w:color w:val="000000" w:themeColor="text1"/>
          <w:sz w:val="22"/>
          <w:szCs w:val="22"/>
        </w:rPr>
      </w:pPr>
      <w:r w:rsidRPr="007D3E6E">
        <w:rPr>
          <w:i w:val="0"/>
          <w:iCs/>
          <w:color w:val="000000" w:themeColor="text1"/>
          <w:sz w:val="22"/>
          <w:szCs w:val="22"/>
        </w:rPr>
        <w:t xml:space="preserve">W części </w:t>
      </w:r>
      <w:r w:rsidR="00494369">
        <w:rPr>
          <w:i w:val="0"/>
          <w:iCs/>
          <w:color w:val="000000" w:themeColor="text1"/>
          <w:sz w:val="22"/>
          <w:szCs w:val="22"/>
        </w:rPr>
        <w:t>L</w:t>
      </w:r>
      <w:r w:rsidRPr="007D3E6E">
        <w:rPr>
          <w:i w:val="0"/>
          <w:iCs/>
          <w:color w:val="000000" w:themeColor="text1"/>
          <w:sz w:val="22"/>
          <w:szCs w:val="22"/>
        </w:rPr>
        <w:t xml:space="preserve"> wykazuj</w:t>
      </w:r>
      <w:r w:rsidR="004F7BC7">
        <w:rPr>
          <w:i w:val="0"/>
          <w:iCs/>
          <w:color w:val="000000" w:themeColor="text1"/>
          <w:sz w:val="22"/>
          <w:szCs w:val="22"/>
        </w:rPr>
        <w:t>e się</w:t>
      </w:r>
      <w:r w:rsidR="000E2127">
        <w:rPr>
          <w:i w:val="0"/>
          <w:iCs/>
          <w:color w:val="000000" w:themeColor="text1"/>
          <w:sz w:val="22"/>
          <w:szCs w:val="22"/>
        </w:rPr>
        <w:t xml:space="preserve"> </w:t>
      </w:r>
      <w:r w:rsidRPr="007D3E6E">
        <w:rPr>
          <w:i w:val="0"/>
          <w:iCs/>
          <w:color w:val="000000" w:themeColor="text1"/>
          <w:sz w:val="22"/>
          <w:szCs w:val="22"/>
        </w:rPr>
        <w:t xml:space="preserve">należne </w:t>
      </w:r>
      <w:r>
        <w:rPr>
          <w:i w:val="0"/>
          <w:iCs/>
          <w:color w:val="000000" w:themeColor="text1"/>
          <w:sz w:val="22"/>
          <w:szCs w:val="22"/>
        </w:rPr>
        <w:t>(</w:t>
      </w:r>
      <w:r w:rsidR="00AB51CE">
        <w:rPr>
          <w:i w:val="0"/>
          <w:iCs/>
          <w:color w:val="000000" w:themeColor="text1"/>
          <w:sz w:val="22"/>
          <w:szCs w:val="22"/>
        </w:rPr>
        <w:t xml:space="preserve">podatnik: </w:t>
      </w:r>
      <w:r>
        <w:rPr>
          <w:i w:val="0"/>
          <w:iCs/>
          <w:color w:val="000000" w:themeColor="text1"/>
          <w:sz w:val="22"/>
          <w:szCs w:val="22"/>
        </w:rPr>
        <w:t xml:space="preserve">poz. </w:t>
      </w:r>
      <w:r w:rsidR="00494369">
        <w:rPr>
          <w:i w:val="0"/>
          <w:iCs/>
          <w:color w:val="000000" w:themeColor="text1"/>
          <w:sz w:val="22"/>
          <w:szCs w:val="22"/>
        </w:rPr>
        <w:t>242–247</w:t>
      </w:r>
      <w:r>
        <w:rPr>
          <w:i w:val="0"/>
          <w:iCs/>
          <w:color w:val="000000" w:themeColor="text1"/>
          <w:sz w:val="22"/>
          <w:szCs w:val="22"/>
        </w:rPr>
        <w:t xml:space="preserve"> i </w:t>
      </w:r>
      <w:r w:rsidR="00494369">
        <w:rPr>
          <w:i w:val="0"/>
          <w:iCs/>
          <w:color w:val="000000" w:themeColor="text1"/>
          <w:sz w:val="22"/>
          <w:szCs w:val="22"/>
        </w:rPr>
        <w:t>266–271</w:t>
      </w:r>
      <w:r>
        <w:rPr>
          <w:i w:val="0"/>
          <w:iCs/>
          <w:color w:val="000000" w:themeColor="text1"/>
          <w:sz w:val="22"/>
          <w:szCs w:val="22"/>
        </w:rPr>
        <w:t xml:space="preserve">; w poz. </w:t>
      </w:r>
      <w:r w:rsidR="00494369">
        <w:rPr>
          <w:i w:val="0"/>
          <w:iCs/>
          <w:color w:val="000000" w:themeColor="text1"/>
          <w:sz w:val="22"/>
          <w:szCs w:val="22"/>
        </w:rPr>
        <w:t>272</w:t>
      </w:r>
      <w:r>
        <w:rPr>
          <w:i w:val="0"/>
          <w:iCs/>
          <w:color w:val="000000" w:themeColor="text1"/>
          <w:sz w:val="22"/>
          <w:szCs w:val="22"/>
        </w:rPr>
        <w:t xml:space="preserve"> </w:t>
      </w:r>
      <w:r w:rsidR="0051457B">
        <w:rPr>
          <w:i w:val="0"/>
          <w:iCs/>
          <w:color w:val="000000" w:themeColor="text1"/>
          <w:sz w:val="22"/>
          <w:szCs w:val="22"/>
        </w:rPr>
        <w:t xml:space="preserve">– </w:t>
      </w:r>
      <w:r>
        <w:rPr>
          <w:i w:val="0"/>
          <w:iCs/>
          <w:color w:val="000000" w:themeColor="text1"/>
          <w:sz w:val="22"/>
          <w:szCs w:val="22"/>
        </w:rPr>
        <w:t xml:space="preserve">suma </w:t>
      </w:r>
      <w:r w:rsidR="00AB51CE">
        <w:rPr>
          <w:i w:val="0"/>
          <w:iCs/>
          <w:color w:val="000000" w:themeColor="text1"/>
          <w:sz w:val="22"/>
          <w:szCs w:val="22"/>
        </w:rPr>
        <w:t xml:space="preserve">kwot z tych pozycji; małżonek: poz. </w:t>
      </w:r>
      <w:r w:rsidR="00494369">
        <w:rPr>
          <w:i w:val="0"/>
          <w:iCs/>
          <w:color w:val="000000" w:themeColor="text1"/>
          <w:sz w:val="22"/>
          <w:szCs w:val="22"/>
        </w:rPr>
        <w:t>294–299</w:t>
      </w:r>
      <w:r w:rsidR="00FC4A56">
        <w:rPr>
          <w:i w:val="0"/>
          <w:iCs/>
          <w:color w:val="000000" w:themeColor="text1"/>
          <w:sz w:val="22"/>
          <w:szCs w:val="22"/>
        </w:rPr>
        <w:t xml:space="preserve"> i </w:t>
      </w:r>
      <w:r w:rsidR="00494369">
        <w:rPr>
          <w:i w:val="0"/>
          <w:iCs/>
          <w:color w:val="000000" w:themeColor="text1"/>
          <w:sz w:val="22"/>
          <w:szCs w:val="22"/>
        </w:rPr>
        <w:t>318–323</w:t>
      </w:r>
      <w:r w:rsidR="00FC4A56">
        <w:rPr>
          <w:i w:val="0"/>
          <w:iCs/>
          <w:color w:val="000000" w:themeColor="text1"/>
          <w:sz w:val="22"/>
          <w:szCs w:val="22"/>
        </w:rPr>
        <w:t xml:space="preserve">, w poz. </w:t>
      </w:r>
      <w:r w:rsidR="00494369">
        <w:rPr>
          <w:i w:val="0"/>
          <w:iCs/>
          <w:color w:val="000000" w:themeColor="text1"/>
          <w:sz w:val="22"/>
          <w:szCs w:val="22"/>
        </w:rPr>
        <w:t>324</w:t>
      </w:r>
      <w:r w:rsidR="00FC4A56">
        <w:rPr>
          <w:i w:val="0"/>
          <w:iCs/>
          <w:color w:val="000000" w:themeColor="text1"/>
          <w:sz w:val="22"/>
          <w:szCs w:val="22"/>
        </w:rPr>
        <w:t xml:space="preserve"> </w:t>
      </w:r>
      <w:r w:rsidR="0051457B">
        <w:rPr>
          <w:i w:val="0"/>
          <w:iCs/>
          <w:color w:val="000000" w:themeColor="text1"/>
          <w:sz w:val="22"/>
          <w:szCs w:val="22"/>
        </w:rPr>
        <w:t xml:space="preserve">– </w:t>
      </w:r>
      <w:r w:rsidR="00FC4A56">
        <w:rPr>
          <w:i w:val="0"/>
          <w:iCs/>
          <w:color w:val="000000" w:themeColor="text1"/>
          <w:sz w:val="22"/>
          <w:szCs w:val="22"/>
        </w:rPr>
        <w:t>suma kwot z tych pozycji</w:t>
      </w:r>
      <w:r>
        <w:rPr>
          <w:i w:val="0"/>
          <w:iCs/>
          <w:color w:val="000000" w:themeColor="text1"/>
          <w:sz w:val="22"/>
          <w:szCs w:val="22"/>
        </w:rPr>
        <w:t>) i zapłacone (</w:t>
      </w:r>
      <w:r w:rsidR="00FC4A56">
        <w:rPr>
          <w:i w:val="0"/>
          <w:iCs/>
          <w:color w:val="000000" w:themeColor="text1"/>
          <w:sz w:val="22"/>
          <w:szCs w:val="22"/>
        </w:rPr>
        <w:t xml:space="preserve">podatnik: </w:t>
      </w:r>
      <w:r>
        <w:rPr>
          <w:i w:val="0"/>
          <w:iCs/>
          <w:color w:val="000000" w:themeColor="text1"/>
          <w:sz w:val="22"/>
          <w:szCs w:val="22"/>
        </w:rPr>
        <w:t xml:space="preserve">poz. </w:t>
      </w:r>
      <w:r w:rsidR="00494369">
        <w:rPr>
          <w:i w:val="0"/>
          <w:iCs/>
          <w:color w:val="000000" w:themeColor="text1"/>
          <w:sz w:val="22"/>
          <w:szCs w:val="22"/>
        </w:rPr>
        <w:t>260–265</w:t>
      </w:r>
      <w:r>
        <w:rPr>
          <w:i w:val="0"/>
          <w:iCs/>
          <w:color w:val="000000" w:themeColor="text1"/>
          <w:sz w:val="22"/>
          <w:szCs w:val="22"/>
        </w:rPr>
        <w:t xml:space="preserve"> i </w:t>
      </w:r>
      <w:r w:rsidR="00494369">
        <w:rPr>
          <w:i w:val="0"/>
          <w:iCs/>
          <w:color w:val="000000" w:themeColor="text1"/>
          <w:sz w:val="22"/>
          <w:szCs w:val="22"/>
        </w:rPr>
        <w:t>287–292</w:t>
      </w:r>
      <w:r>
        <w:rPr>
          <w:i w:val="0"/>
          <w:iCs/>
          <w:color w:val="000000" w:themeColor="text1"/>
          <w:sz w:val="22"/>
          <w:szCs w:val="22"/>
        </w:rPr>
        <w:t xml:space="preserve">, w poz. </w:t>
      </w:r>
      <w:r w:rsidR="00494369">
        <w:rPr>
          <w:i w:val="0"/>
          <w:iCs/>
          <w:color w:val="000000" w:themeColor="text1"/>
          <w:sz w:val="22"/>
          <w:szCs w:val="22"/>
        </w:rPr>
        <w:t>293</w:t>
      </w:r>
      <w:r>
        <w:rPr>
          <w:i w:val="0"/>
          <w:iCs/>
          <w:color w:val="000000" w:themeColor="text1"/>
          <w:sz w:val="22"/>
          <w:szCs w:val="22"/>
        </w:rPr>
        <w:t xml:space="preserve"> </w:t>
      </w:r>
      <w:r w:rsidR="0051457B">
        <w:rPr>
          <w:i w:val="0"/>
          <w:iCs/>
          <w:color w:val="000000" w:themeColor="text1"/>
          <w:sz w:val="22"/>
          <w:szCs w:val="22"/>
        </w:rPr>
        <w:t>–</w:t>
      </w:r>
      <w:r w:rsidR="00AB51CE">
        <w:rPr>
          <w:i w:val="0"/>
          <w:iCs/>
          <w:color w:val="000000" w:themeColor="text1"/>
          <w:sz w:val="22"/>
          <w:szCs w:val="22"/>
        </w:rPr>
        <w:t xml:space="preserve"> </w:t>
      </w:r>
      <w:r>
        <w:rPr>
          <w:i w:val="0"/>
          <w:iCs/>
          <w:color w:val="000000" w:themeColor="text1"/>
          <w:sz w:val="22"/>
          <w:szCs w:val="22"/>
        </w:rPr>
        <w:t xml:space="preserve">suma </w:t>
      </w:r>
      <w:r w:rsidR="00AB51CE">
        <w:rPr>
          <w:i w:val="0"/>
          <w:iCs/>
          <w:color w:val="000000" w:themeColor="text1"/>
          <w:sz w:val="22"/>
          <w:szCs w:val="22"/>
        </w:rPr>
        <w:t>kwot z tych pozycji</w:t>
      </w:r>
      <w:r w:rsidR="00FC4A56">
        <w:rPr>
          <w:i w:val="0"/>
          <w:iCs/>
          <w:color w:val="000000" w:themeColor="text1"/>
          <w:sz w:val="22"/>
          <w:szCs w:val="22"/>
        </w:rPr>
        <w:t xml:space="preserve">; małżonek: </w:t>
      </w:r>
      <w:r w:rsidR="00494369">
        <w:rPr>
          <w:i w:val="0"/>
          <w:iCs/>
          <w:color w:val="000000" w:themeColor="text1"/>
          <w:sz w:val="22"/>
          <w:szCs w:val="22"/>
        </w:rPr>
        <w:t>312–317</w:t>
      </w:r>
      <w:r w:rsidR="00FC4A56">
        <w:rPr>
          <w:i w:val="0"/>
          <w:iCs/>
          <w:color w:val="000000" w:themeColor="text1"/>
          <w:sz w:val="22"/>
          <w:szCs w:val="22"/>
        </w:rPr>
        <w:t xml:space="preserve"> i </w:t>
      </w:r>
      <w:r w:rsidR="00494369">
        <w:rPr>
          <w:i w:val="0"/>
          <w:iCs/>
          <w:color w:val="000000" w:themeColor="text1"/>
          <w:sz w:val="22"/>
          <w:szCs w:val="22"/>
        </w:rPr>
        <w:t>339–344</w:t>
      </w:r>
      <w:r w:rsidR="00FC4A56">
        <w:rPr>
          <w:i w:val="0"/>
          <w:iCs/>
          <w:color w:val="000000" w:themeColor="text1"/>
          <w:sz w:val="22"/>
          <w:szCs w:val="22"/>
        </w:rPr>
        <w:t xml:space="preserve">, w poz. </w:t>
      </w:r>
      <w:r w:rsidR="00494369">
        <w:rPr>
          <w:i w:val="0"/>
          <w:iCs/>
          <w:color w:val="000000" w:themeColor="text1"/>
          <w:sz w:val="22"/>
          <w:szCs w:val="22"/>
        </w:rPr>
        <w:t>345</w:t>
      </w:r>
      <w:r w:rsidR="00FC4A56">
        <w:rPr>
          <w:i w:val="0"/>
          <w:iCs/>
          <w:color w:val="000000" w:themeColor="text1"/>
          <w:sz w:val="22"/>
          <w:szCs w:val="22"/>
        </w:rPr>
        <w:t xml:space="preserve"> – suma kwot z tych pozycji</w:t>
      </w:r>
      <w:r>
        <w:rPr>
          <w:i w:val="0"/>
          <w:iCs/>
          <w:color w:val="000000" w:themeColor="text1"/>
          <w:sz w:val="22"/>
          <w:szCs w:val="22"/>
        </w:rPr>
        <w:t xml:space="preserve">) </w:t>
      </w:r>
      <w:r w:rsidRPr="007D3E6E">
        <w:rPr>
          <w:i w:val="0"/>
          <w:iCs/>
          <w:color w:val="000000" w:themeColor="text1"/>
          <w:sz w:val="22"/>
          <w:szCs w:val="22"/>
        </w:rPr>
        <w:t>za poszczególne miesiące lub kwartały roku podatkowego zaliczki na podatek, o których mowa w art. 44 ust. 1 ustawy.</w:t>
      </w:r>
      <w:r w:rsidR="000B3D9C" w:rsidRPr="007D3E6E">
        <w:rPr>
          <w:iCs/>
          <w:color w:val="000000" w:themeColor="text1"/>
          <w:sz w:val="22"/>
          <w:szCs w:val="22"/>
        </w:rPr>
        <w:t xml:space="preserve"> </w:t>
      </w:r>
      <w:r w:rsidR="00494369">
        <w:rPr>
          <w:i w:val="0"/>
          <w:iCs/>
          <w:color w:val="000000" w:themeColor="text1"/>
          <w:sz w:val="22"/>
          <w:szCs w:val="22"/>
        </w:rPr>
        <w:t>Pozycje dotyczące należnych zaliczek oraz zapłaconych zaliczek wypełniają również podatnicy, o których mowa w art. 44 ust. 14 ustawy, czyli prowadzący działy specjalne produkcji rolnej</w:t>
      </w:r>
      <w:r w:rsidR="006C0C88">
        <w:rPr>
          <w:i w:val="0"/>
          <w:iCs/>
          <w:color w:val="000000" w:themeColor="text1"/>
          <w:sz w:val="22"/>
          <w:szCs w:val="22"/>
        </w:rPr>
        <w:t>, z których dochód ustalają na podstawie prowadzonych ksiąg podatkowych.</w:t>
      </w:r>
    </w:p>
    <w:p w:rsidR="0027051F" w:rsidRPr="00F979D0" w:rsidRDefault="00AB51CE" w:rsidP="00F979D0">
      <w:pPr>
        <w:pStyle w:val="Tekstpodstawowy3"/>
        <w:spacing w:before="120" w:after="120"/>
        <w:rPr>
          <w:bCs/>
          <w:color w:val="000000" w:themeColor="text1"/>
          <w:sz w:val="22"/>
          <w:szCs w:val="22"/>
        </w:rPr>
      </w:pPr>
      <w:r>
        <w:rPr>
          <w:bCs/>
          <w:color w:val="000000" w:themeColor="text1"/>
          <w:sz w:val="22"/>
          <w:szCs w:val="22"/>
        </w:rPr>
        <w:t xml:space="preserve">W części </w:t>
      </w:r>
      <w:r w:rsidR="006C0C88">
        <w:rPr>
          <w:bCs/>
          <w:color w:val="000000" w:themeColor="text1"/>
          <w:sz w:val="22"/>
          <w:szCs w:val="22"/>
        </w:rPr>
        <w:t>L</w:t>
      </w:r>
      <w:r>
        <w:rPr>
          <w:bCs/>
          <w:color w:val="000000" w:themeColor="text1"/>
          <w:sz w:val="22"/>
          <w:szCs w:val="22"/>
        </w:rPr>
        <w:t xml:space="preserve"> wykazuj</w:t>
      </w:r>
      <w:r w:rsidR="007C2340">
        <w:rPr>
          <w:bCs/>
          <w:color w:val="000000" w:themeColor="text1"/>
          <w:sz w:val="22"/>
          <w:szCs w:val="22"/>
        </w:rPr>
        <w:t>e się</w:t>
      </w:r>
      <w:r>
        <w:rPr>
          <w:bCs/>
          <w:color w:val="000000" w:themeColor="text1"/>
          <w:sz w:val="22"/>
          <w:szCs w:val="22"/>
        </w:rPr>
        <w:t xml:space="preserve"> również należny (</w:t>
      </w:r>
      <w:r w:rsidR="00FC4A56">
        <w:rPr>
          <w:bCs/>
          <w:color w:val="000000" w:themeColor="text1"/>
          <w:sz w:val="22"/>
          <w:szCs w:val="22"/>
        </w:rPr>
        <w:t xml:space="preserve">podatnik: </w:t>
      </w:r>
      <w:r>
        <w:rPr>
          <w:bCs/>
          <w:color w:val="000000" w:themeColor="text1"/>
          <w:sz w:val="22"/>
          <w:szCs w:val="22"/>
        </w:rPr>
        <w:t xml:space="preserve">poz. </w:t>
      </w:r>
      <w:r w:rsidR="00D51527">
        <w:rPr>
          <w:bCs/>
          <w:color w:val="000000" w:themeColor="text1"/>
          <w:sz w:val="22"/>
          <w:szCs w:val="22"/>
        </w:rPr>
        <w:t xml:space="preserve">248–253 </w:t>
      </w:r>
      <w:r>
        <w:rPr>
          <w:bCs/>
          <w:color w:val="000000" w:themeColor="text1"/>
          <w:sz w:val="22"/>
          <w:szCs w:val="22"/>
        </w:rPr>
        <w:t xml:space="preserve">i </w:t>
      </w:r>
      <w:r w:rsidR="00D51527">
        <w:rPr>
          <w:bCs/>
          <w:color w:val="000000" w:themeColor="text1"/>
          <w:sz w:val="22"/>
          <w:szCs w:val="22"/>
        </w:rPr>
        <w:t>273–278</w:t>
      </w:r>
      <w:r>
        <w:rPr>
          <w:bCs/>
          <w:color w:val="000000" w:themeColor="text1"/>
          <w:sz w:val="22"/>
          <w:szCs w:val="22"/>
        </w:rPr>
        <w:t xml:space="preserve">, w poz. </w:t>
      </w:r>
      <w:r w:rsidR="00D51527">
        <w:rPr>
          <w:bCs/>
          <w:color w:val="000000" w:themeColor="text1"/>
          <w:sz w:val="22"/>
          <w:szCs w:val="22"/>
        </w:rPr>
        <w:t>279</w:t>
      </w:r>
      <w:r>
        <w:rPr>
          <w:bCs/>
          <w:color w:val="000000" w:themeColor="text1"/>
          <w:sz w:val="22"/>
          <w:szCs w:val="22"/>
        </w:rPr>
        <w:t xml:space="preserve"> </w:t>
      </w:r>
      <w:r w:rsidR="00D51527">
        <w:rPr>
          <w:bCs/>
          <w:color w:val="000000" w:themeColor="text1"/>
          <w:sz w:val="22"/>
          <w:szCs w:val="22"/>
        </w:rPr>
        <w:t>–</w:t>
      </w:r>
      <w:r>
        <w:rPr>
          <w:bCs/>
          <w:color w:val="000000" w:themeColor="text1"/>
          <w:sz w:val="22"/>
          <w:szCs w:val="22"/>
        </w:rPr>
        <w:t xml:space="preserve"> suma kwot z tych pozycji</w:t>
      </w:r>
      <w:r w:rsidR="00FC4A56">
        <w:rPr>
          <w:bCs/>
          <w:color w:val="000000" w:themeColor="text1"/>
          <w:sz w:val="22"/>
          <w:szCs w:val="22"/>
        </w:rPr>
        <w:t xml:space="preserve">; małżonek: </w:t>
      </w:r>
      <w:r w:rsidR="00D51527">
        <w:rPr>
          <w:bCs/>
          <w:color w:val="000000" w:themeColor="text1"/>
          <w:sz w:val="22"/>
          <w:szCs w:val="22"/>
        </w:rPr>
        <w:t>300–305</w:t>
      </w:r>
      <w:r w:rsidR="00FC4A56">
        <w:rPr>
          <w:bCs/>
          <w:color w:val="000000" w:themeColor="text1"/>
          <w:sz w:val="22"/>
          <w:szCs w:val="22"/>
        </w:rPr>
        <w:t xml:space="preserve"> i </w:t>
      </w:r>
      <w:r w:rsidR="00D51527">
        <w:rPr>
          <w:bCs/>
          <w:color w:val="000000" w:themeColor="text1"/>
          <w:sz w:val="22"/>
          <w:szCs w:val="22"/>
        </w:rPr>
        <w:t>325–330</w:t>
      </w:r>
      <w:r w:rsidR="00FC4A56">
        <w:rPr>
          <w:bCs/>
          <w:color w:val="000000" w:themeColor="text1"/>
          <w:sz w:val="22"/>
          <w:szCs w:val="22"/>
        </w:rPr>
        <w:t xml:space="preserve">, w </w:t>
      </w:r>
      <w:r w:rsidR="007C2340">
        <w:rPr>
          <w:bCs/>
          <w:color w:val="000000" w:themeColor="text1"/>
          <w:sz w:val="22"/>
          <w:szCs w:val="22"/>
        </w:rPr>
        <w:t xml:space="preserve">poz. </w:t>
      </w:r>
      <w:r w:rsidR="00D51527">
        <w:rPr>
          <w:bCs/>
          <w:color w:val="000000" w:themeColor="text1"/>
          <w:sz w:val="22"/>
          <w:szCs w:val="22"/>
        </w:rPr>
        <w:t>331</w:t>
      </w:r>
      <w:r w:rsidR="00FC4A56">
        <w:rPr>
          <w:bCs/>
          <w:color w:val="000000" w:themeColor="text1"/>
          <w:sz w:val="22"/>
          <w:szCs w:val="22"/>
        </w:rPr>
        <w:t xml:space="preserve"> </w:t>
      </w:r>
      <w:r w:rsidR="00D51527">
        <w:rPr>
          <w:bCs/>
          <w:color w:val="000000" w:themeColor="text1"/>
          <w:sz w:val="22"/>
          <w:szCs w:val="22"/>
        </w:rPr>
        <w:t>–</w:t>
      </w:r>
      <w:r w:rsidR="00FC4A56">
        <w:rPr>
          <w:bCs/>
          <w:color w:val="000000" w:themeColor="text1"/>
          <w:sz w:val="22"/>
          <w:szCs w:val="22"/>
        </w:rPr>
        <w:t xml:space="preserve"> suma kwot z tych pozycji</w:t>
      </w:r>
      <w:r>
        <w:rPr>
          <w:bCs/>
          <w:color w:val="000000" w:themeColor="text1"/>
          <w:sz w:val="22"/>
          <w:szCs w:val="22"/>
        </w:rPr>
        <w:t>) i zapłacony (</w:t>
      </w:r>
      <w:r w:rsidR="00FC4A56">
        <w:rPr>
          <w:bCs/>
          <w:color w:val="000000" w:themeColor="text1"/>
          <w:sz w:val="22"/>
          <w:szCs w:val="22"/>
        </w:rPr>
        <w:t xml:space="preserve">podatnik: </w:t>
      </w:r>
      <w:r>
        <w:rPr>
          <w:bCs/>
          <w:color w:val="000000" w:themeColor="text1"/>
          <w:sz w:val="22"/>
          <w:szCs w:val="22"/>
        </w:rPr>
        <w:t xml:space="preserve">poz. </w:t>
      </w:r>
      <w:r w:rsidR="00D51527">
        <w:rPr>
          <w:bCs/>
          <w:color w:val="000000" w:themeColor="text1"/>
          <w:sz w:val="22"/>
          <w:szCs w:val="22"/>
        </w:rPr>
        <w:t>254–259</w:t>
      </w:r>
      <w:r>
        <w:rPr>
          <w:bCs/>
          <w:color w:val="000000" w:themeColor="text1"/>
          <w:sz w:val="22"/>
          <w:szCs w:val="22"/>
        </w:rPr>
        <w:t xml:space="preserve"> i </w:t>
      </w:r>
      <w:r w:rsidR="00D51527">
        <w:rPr>
          <w:bCs/>
          <w:color w:val="000000" w:themeColor="text1"/>
          <w:sz w:val="22"/>
          <w:szCs w:val="22"/>
        </w:rPr>
        <w:t>280–285</w:t>
      </w:r>
      <w:r>
        <w:rPr>
          <w:bCs/>
          <w:color w:val="000000" w:themeColor="text1"/>
          <w:sz w:val="22"/>
          <w:szCs w:val="22"/>
        </w:rPr>
        <w:t xml:space="preserve">, w poz. </w:t>
      </w:r>
      <w:r w:rsidR="00D51527">
        <w:rPr>
          <w:bCs/>
          <w:color w:val="000000" w:themeColor="text1"/>
          <w:sz w:val="22"/>
          <w:szCs w:val="22"/>
        </w:rPr>
        <w:t>286</w:t>
      </w:r>
      <w:r>
        <w:rPr>
          <w:bCs/>
          <w:color w:val="000000" w:themeColor="text1"/>
          <w:sz w:val="22"/>
          <w:szCs w:val="22"/>
        </w:rPr>
        <w:t xml:space="preserve"> – suma kwot z tych pozycji</w:t>
      </w:r>
      <w:r w:rsidR="00FC4A56">
        <w:rPr>
          <w:bCs/>
          <w:color w:val="000000" w:themeColor="text1"/>
          <w:sz w:val="22"/>
          <w:szCs w:val="22"/>
        </w:rPr>
        <w:t xml:space="preserve">; małżonek: </w:t>
      </w:r>
      <w:r w:rsidR="00D51527">
        <w:rPr>
          <w:bCs/>
          <w:color w:val="000000" w:themeColor="text1"/>
          <w:sz w:val="22"/>
          <w:szCs w:val="22"/>
        </w:rPr>
        <w:t>306–311</w:t>
      </w:r>
      <w:r w:rsidR="00FC4A56">
        <w:rPr>
          <w:bCs/>
          <w:color w:val="000000" w:themeColor="text1"/>
          <w:sz w:val="22"/>
          <w:szCs w:val="22"/>
        </w:rPr>
        <w:t xml:space="preserve"> i </w:t>
      </w:r>
      <w:r w:rsidR="00D51527">
        <w:rPr>
          <w:bCs/>
          <w:color w:val="000000" w:themeColor="text1"/>
          <w:sz w:val="22"/>
          <w:szCs w:val="22"/>
        </w:rPr>
        <w:t>332–337</w:t>
      </w:r>
      <w:r w:rsidR="00FC4A56">
        <w:rPr>
          <w:bCs/>
          <w:color w:val="000000" w:themeColor="text1"/>
          <w:sz w:val="22"/>
          <w:szCs w:val="22"/>
        </w:rPr>
        <w:t xml:space="preserve">, w poz. </w:t>
      </w:r>
      <w:r w:rsidR="00D51527">
        <w:rPr>
          <w:bCs/>
          <w:color w:val="000000" w:themeColor="text1"/>
          <w:sz w:val="22"/>
          <w:szCs w:val="22"/>
        </w:rPr>
        <w:t>338</w:t>
      </w:r>
      <w:r w:rsidR="00FC4A56">
        <w:rPr>
          <w:bCs/>
          <w:color w:val="000000" w:themeColor="text1"/>
          <w:sz w:val="22"/>
          <w:szCs w:val="22"/>
        </w:rPr>
        <w:t xml:space="preserve"> – suma kwot z tych pozycji</w:t>
      </w:r>
      <w:r>
        <w:rPr>
          <w:bCs/>
          <w:color w:val="000000" w:themeColor="text1"/>
          <w:sz w:val="22"/>
          <w:szCs w:val="22"/>
        </w:rPr>
        <w:t>) podatek, o którym mowa w art. 30g ustawy</w:t>
      </w:r>
      <w:r w:rsidR="00D11889">
        <w:rPr>
          <w:bCs/>
          <w:color w:val="000000" w:themeColor="text1"/>
          <w:sz w:val="22"/>
          <w:szCs w:val="22"/>
        </w:rPr>
        <w:t>,</w:t>
      </w:r>
      <w:r>
        <w:rPr>
          <w:bCs/>
          <w:color w:val="000000" w:themeColor="text1"/>
          <w:sz w:val="22"/>
          <w:szCs w:val="22"/>
        </w:rPr>
        <w:t xml:space="preserve"> tj. tzw. podatek minimalny.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FC4A56" w:rsidRPr="007D3E6E" w:rsidTr="00363E8C">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FC4A56" w:rsidRPr="007D3E6E" w:rsidRDefault="00FC4A56" w:rsidP="00D51527">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D51527">
              <w:rPr>
                <w:color w:val="000000" w:themeColor="text1"/>
                <w:sz w:val="22"/>
                <w:szCs w:val="22"/>
              </w:rPr>
              <w:t>M</w:t>
            </w:r>
          </w:p>
        </w:tc>
      </w:tr>
    </w:tbl>
    <w:p w:rsidR="001D7860" w:rsidRPr="007D3E6E" w:rsidRDefault="001D7860" w:rsidP="00DC7B48">
      <w:pPr>
        <w:pStyle w:val="Tekstpodstawowy3"/>
        <w:spacing w:before="120"/>
        <w:rPr>
          <w:b/>
          <w:bCs/>
          <w:color w:val="000000" w:themeColor="text1"/>
          <w:sz w:val="22"/>
          <w:szCs w:val="22"/>
        </w:rPr>
      </w:pPr>
      <w:r w:rsidRPr="007D3E6E">
        <w:rPr>
          <w:b/>
          <w:bCs/>
          <w:color w:val="000000" w:themeColor="text1"/>
          <w:sz w:val="22"/>
          <w:szCs w:val="22"/>
        </w:rPr>
        <w:t>DODATKOWY ZWROT Z TYTUŁU ULGI NA DZIECI</w:t>
      </w:r>
    </w:p>
    <w:p w:rsidR="001D7860" w:rsidRPr="007D3E6E" w:rsidRDefault="001D7860" w:rsidP="0072327E">
      <w:pPr>
        <w:pStyle w:val="Tekstpodstawowy3"/>
        <w:spacing w:before="120" w:line="240" w:lineRule="auto"/>
        <w:rPr>
          <w:bCs/>
          <w:color w:val="000000" w:themeColor="text1"/>
          <w:sz w:val="22"/>
          <w:szCs w:val="22"/>
        </w:rPr>
      </w:pPr>
      <w:r w:rsidRPr="007D3E6E">
        <w:rPr>
          <w:bCs/>
          <w:color w:val="000000" w:themeColor="text1"/>
          <w:sz w:val="22"/>
          <w:szCs w:val="22"/>
        </w:rPr>
        <w:t xml:space="preserve">Część </w:t>
      </w:r>
      <w:r w:rsidR="00D51527">
        <w:rPr>
          <w:bCs/>
          <w:color w:val="000000" w:themeColor="text1"/>
          <w:sz w:val="22"/>
          <w:szCs w:val="22"/>
        </w:rPr>
        <w:t>M</w:t>
      </w:r>
      <w:r w:rsidRPr="007D3E6E">
        <w:rPr>
          <w:bCs/>
          <w:color w:val="000000" w:themeColor="text1"/>
          <w:sz w:val="22"/>
          <w:szCs w:val="22"/>
        </w:rPr>
        <w:t xml:space="preserve"> wypełniają podatnicy, którzy występują o dodatkowy zwrot z tytułu ulgi na dzieci na zasadach określonych w art. 27f ust. 8</w:t>
      </w:r>
      <w:r w:rsidR="00A22056" w:rsidRPr="007D3E6E">
        <w:rPr>
          <w:bCs/>
          <w:color w:val="000000" w:themeColor="text1"/>
          <w:sz w:val="22"/>
          <w:szCs w:val="22"/>
        </w:rPr>
        <w:t>–</w:t>
      </w:r>
      <w:r w:rsidRPr="007D3E6E">
        <w:rPr>
          <w:bCs/>
          <w:color w:val="000000" w:themeColor="text1"/>
          <w:sz w:val="22"/>
          <w:szCs w:val="22"/>
        </w:rPr>
        <w:t xml:space="preserve">10 ustawy. </w:t>
      </w:r>
    </w:p>
    <w:p w:rsidR="001D7860" w:rsidRPr="007D3E6E" w:rsidRDefault="001D7860" w:rsidP="0072327E">
      <w:pPr>
        <w:pStyle w:val="Tekstpodstawowy3"/>
        <w:spacing w:before="120" w:line="240" w:lineRule="auto"/>
        <w:rPr>
          <w:bCs/>
          <w:color w:val="000000" w:themeColor="text1"/>
          <w:sz w:val="22"/>
          <w:szCs w:val="22"/>
        </w:rPr>
      </w:pPr>
      <w:r w:rsidRPr="007D3E6E">
        <w:rPr>
          <w:bCs/>
          <w:color w:val="000000" w:themeColor="text1"/>
          <w:sz w:val="22"/>
          <w:szCs w:val="22"/>
        </w:rPr>
        <w:t xml:space="preserve">W poz. </w:t>
      </w:r>
      <w:r w:rsidR="0015623A">
        <w:rPr>
          <w:bCs/>
          <w:color w:val="000000" w:themeColor="text1"/>
          <w:sz w:val="22"/>
          <w:szCs w:val="22"/>
        </w:rPr>
        <w:t xml:space="preserve">346 i 347 </w:t>
      </w:r>
      <w:r w:rsidRPr="007D3E6E">
        <w:rPr>
          <w:bCs/>
          <w:color w:val="000000" w:themeColor="text1"/>
          <w:sz w:val="22"/>
          <w:szCs w:val="22"/>
        </w:rPr>
        <w:t>podatnicy wykazują kwoty składek na ubezpieczenia społeczne i zdrowotne</w:t>
      </w:r>
      <w:r w:rsidR="0015623A" w:rsidRPr="0015623A">
        <w:rPr>
          <w:sz w:val="22"/>
          <w:szCs w:val="22"/>
        </w:rPr>
        <w:t xml:space="preserve"> </w:t>
      </w:r>
      <w:r w:rsidR="0015623A" w:rsidRPr="0015623A">
        <w:rPr>
          <w:bCs/>
          <w:color w:val="000000" w:themeColor="text1"/>
          <w:sz w:val="22"/>
          <w:szCs w:val="22"/>
        </w:rPr>
        <w:t>zapłaconych od przychodów zwolnionych na podstawie art. 21 ust. 1 pkt 148 ustawy oraz</w:t>
      </w:r>
      <w:r w:rsidRPr="007D3E6E">
        <w:rPr>
          <w:bCs/>
          <w:color w:val="000000" w:themeColor="text1"/>
          <w:sz w:val="22"/>
          <w:szCs w:val="22"/>
        </w:rPr>
        <w:t xml:space="preserve">, o których mowa w art. 26 ust. 1 pkt 2 i 2a oraz art. 27b ust. 1 i 2 ustawy, tj. </w:t>
      </w:r>
      <w:r w:rsidR="005B127E" w:rsidRPr="007D3E6E">
        <w:rPr>
          <w:bCs/>
          <w:color w:val="000000" w:themeColor="text1"/>
          <w:sz w:val="22"/>
          <w:szCs w:val="22"/>
        </w:rPr>
        <w:t>zapłaconych w roku podatkowym i </w:t>
      </w:r>
      <w:r w:rsidRPr="007D3E6E">
        <w:rPr>
          <w:bCs/>
          <w:color w:val="000000" w:themeColor="text1"/>
          <w:sz w:val="22"/>
          <w:szCs w:val="22"/>
        </w:rPr>
        <w:t>podlegających odliczeniu (wykazanych przez płatnika lub samodzielnie wpłaconych do ZUS lub zagranicznych systemów ubezpieczeń), pomniejszonych o składki odliczone w PIT-36L, w</w:t>
      </w:r>
      <w:r w:rsidR="005B127E" w:rsidRPr="007D3E6E">
        <w:rPr>
          <w:bCs/>
          <w:color w:val="000000" w:themeColor="text1"/>
          <w:sz w:val="22"/>
          <w:szCs w:val="22"/>
        </w:rPr>
        <w:t xml:space="preserve"> </w:t>
      </w:r>
      <w:r w:rsidRPr="007D3E6E">
        <w:rPr>
          <w:bCs/>
          <w:color w:val="000000" w:themeColor="text1"/>
          <w:sz w:val="22"/>
          <w:szCs w:val="22"/>
        </w:rPr>
        <w:t xml:space="preserve">PIT-28 lub wykazane jako odliczone w PIT-16A lub PIT-19A. </w:t>
      </w:r>
    </w:p>
    <w:p w:rsidR="001D7860" w:rsidRPr="007D3E6E" w:rsidRDefault="001D7860" w:rsidP="0072327E">
      <w:pPr>
        <w:pStyle w:val="Tekstpodstawowy3"/>
        <w:spacing w:before="120" w:line="240" w:lineRule="auto"/>
        <w:rPr>
          <w:bCs/>
          <w:color w:val="000000" w:themeColor="text1"/>
          <w:sz w:val="22"/>
          <w:szCs w:val="22"/>
        </w:rPr>
      </w:pPr>
      <w:r w:rsidRPr="007D3E6E">
        <w:rPr>
          <w:bCs/>
          <w:color w:val="000000" w:themeColor="text1"/>
          <w:sz w:val="22"/>
          <w:szCs w:val="22"/>
        </w:rPr>
        <w:t xml:space="preserve">W poz. </w:t>
      </w:r>
      <w:r w:rsidR="0015623A">
        <w:rPr>
          <w:bCs/>
          <w:color w:val="000000" w:themeColor="text1"/>
          <w:sz w:val="22"/>
          <w:szCs w:val="22"/>
        </w:rPr>
        <w:t>348 i 349</w:t>
      </w:r>
      <w:r w:rsidRPr="007D3E6E">
        <w:rPr>
          <w:bCs/>
          <w:color w:val="000000" w:themeColor="text1"/>
          <w:sz w:val="22"/>
          <w:szCs w:val="22"/>
        </w:rPr>
        <w:t xml:space="preserve"> podatnicy wykazują różnicę między kwotą przysługującego odliczenia z tytułu ulgi na dzieci, a kwotą ulgi na dzieci już odliczoną od podatku w części </w:t>
      </w:r>
      <w:r w:rsidR="00352B47">
        <w:rPr>
          <w:bCs/>
          <w:color w:val="000000" w:themeColor="text1"/>
          <w:sz w:val="22"/>
          <w:szCs w:val="22"/>
        </w:rPr>
        <w:t>J</w:t>
      </w:r>
      <w:r w:rsidRPr="007D3E6E">
        <w:rPr>
          <w:bCs/>
          <w:color w:val="000000" w:themeColor="text1"/>
          <w:sz w:val="22"/>
          <w:szCs w:val="22"/>
        </w:rPr>
        <w:t xml:space="preserve"> zeznania. </w:t>
      </w:r>
      <w:r w:rsidRPr="00D05589">
        <w:rPr>
          <w:b/>
          <w:bCs/>
          <w:color w:val="000000" w:themeColor="text1"/>
          <w:sz w:val="22"/>
          <w:szCs w:val="22"/>
        </w:rPr>
        <w:t xml:space="preserve">Poz. </w:t>
      </w:r>
      <w:r w:rsidR="00352B47" w:rsidRPr="00D05589">
        <w:rPr>
          <w:b/>
          <w:bCs/>
          <w:color w:val="000000" w:themeColor="text1"/>
          <w:sz w:val="22"/>
          <w:szCs w:val="22"/>
        </w:rPr>
        <w:t>349</w:t>
      </w:r>
      <w:r w:rsidR="005B127E" w:rsidRPr="00D05589">
        <w:rPr>
          <w:b/>
          <w:bCs/>
          <w:color w:val="000000" w:themeColor="text1"/>
          <w:sz w:val="22"/>
          <w:szCs w:val="22"/>
        </w:rPr>
        <w:t xml:space="preserve"> wypełnia się jedynie w </w:t>
      </w:r>
      <w:r w:rsidRPr="00D05589">
        <w:rPr>
          <w:b/>
          <w:bCs/>
          <w:color w:val="000000" w:themeColor="text1"/>
          <w:sz w:val="22"/>
          <w:szCs w:val="22"/>
        </w:rPr>
        <w:t>przypadku łącznego opodatkowania dochodów małżonków.</w:t>
      </w:r>
    </w:p>
    <w:p w:rsidR="001D7860" w:rsidRPr="007D3E6E" w:rsidRDefault="001D7860" w:rsidP="0072327E">
      <w:pPr>
        <w:pStyle w:val="Tekstpodstawowy3"/>
        <w:spacing w:before="120" w:after="120" w:line="240" w:lineRule="auto"/>
        <w:rPr>
          <w:bCs/>
          <w:color w:val="000000" w:themeColor="text1"/>
          <w:sz w:val="22"/>
          <w:szCs w:val="22"/>
        </w:rPr>
      </w:pPr>
      <w:r w:rsidRPr="007D3E6E">
        <w:rPr>
          <w:bCs/>
          <w:color w:val="000000" w:themeColor="text1"/>
          <w:sz w:val="22"/>
          <w:szCs w:val="22"/>
        </w:rPr>
        <w:t xml:space="preserve">W poz. </w:t>
      </w:r>
      <w:r w:rsidR="00352B47">
        <w:rPr>
          <w:bCs/>
          <w:color w:val="000000" w:themeColor="text1"/>
          <w:sz w:val="22"/>
          <w:szCs w:val="22"/>
        </w:rPr>
        <w:t>350</w:t>
      </w:r>
      <w:r w:rsidRPr="007D3E6E">
        <w:rPr>
          <w:bCs/>
          <w:color w:val="000000" w:themeColor="text1"/>
          <w:sz w:val="22"/>
          <w:szCs w:val="22"/>
        </w:rPr>
        <w:t xml:space="preserve"> należy wykazać przysługującą kwotę różnicy, która stanowi sumę kwot z poz. </w:t>
      </w:r>
      <w:r w:rsidR="00352B47">
        <w:rPr>
          <w:bCs/>
          <w:color w:val="000000" w:themeColor="text1"/>
          <w:sz w:val="22"/>
          <w:szCs w:val="22"/>
        </w:rPr>
        <w:t>348 i 349</w:t>
      </w:r>
      <w:r w:rsidRPr="007D3E6E">
        <w:rPr>
          <w:bCs/>
          <w:color w:val="000000" w:themeColor="text1"/>
          <w:sz w:val="22"/>
          <w:szCs w:val="22"/>
        </w:rPr>
        <w:t xml:space="preserve"> w wysokości nieprzekraczającej sumy kwot składek na ubezpieczenia spo</w:t>
      </w:r>
      <w:r w:rsidR="005B127E" w:rsidRPr="007D3E6E">
        <w:rPr>
          <w:bCs/>
          <w:color w:val="000000" w:themeColor="text1"/>
          <w:sz w:val="22"/>
          <w:szCs w:val="22"/>
        </w:rPr>
        <w:t>łeczne i zdrowotne wykazanych w </w:t>
      </w:r>
      <w:r w:rsidRPr="007D3E6E">
        <w:rPr>
          <w:bCs/>
          <w:color w:val="000000" w:themeColor="text1"/>
          <w:sz w:val="22"/>
          <w:szCs w:val="22"/>
        </w:rPr>
        <w:t xml:space="preserve">poz. </w:t>
      </w:r>
      <w:r w:rsidR="00352B47">
        <w:rPr>
          <w:bCs/>
          <w:color w:val="000000" w:themeColor="text1"/>
          <w:sz w:val="22"/>
          <w:szCs w:val="22"/>
        </w:rPr>
        <w:t>346 i 347</w:t>
      </w:r>
      <w:r w:rsidRPr="007D3E6E">
        <w:rPr>
          <w:bCs/>
          <w:color w:val="000000" w:themeColor="text1"/>
          <w:sz w:val="22"/>
          <w:szCs w:val="22"/>
        </w:rPr>
        <w:t xml:space="preserve">. W przypadku obojga rodziców, opiekunów prawnych dziecka, rodziców zastępczych, którzy pozostają w związku małżeńskim przez cały rok podatkowy, składających odrębne zeznania PIT-36 albo PIT-37, suma kwot z poz. </w:t>
      </w:r>
      <w:r w:rsidR="00352B47" w:rsidRPr="00352B47">
        <w:rPr>
          <w:bCs/>
          <w:color w:val="000000" w:themeColor="text1"/>
          <w:sz w:val="22"/>
          <w:szCs w:val="22"/>
        </w:rPr>
        <w:t xml:space="preserve">„Przysługująca kwota różnicy” </w:t>
      </w:r>
      <w:r w:rsidRPr="007D3E6E">
        <w:rPr>
          <w:bCs/>
          <w:color w:val="000000" w:themeColor="text1"/>
          <w:sz w:val="22"/>
          <w:szCs w:val="22"/>
        </w:rPr>
        <w:t xml:space="preserve">PIT-36 i PIT-37, każdego z małżonków, nie może przekroczyć sumy kwot z poz. </w:t>
      </w:r>
      <w:r w:rsidR="00352B47">
        <w:rPr>
          <w:bCs/>
          <w:color w:val="000000" w:themeColor="text1"/>
          <w:sz w:val="22"/>
          <w:szCs w:val="22"/>
        </w:rPr>
        <w:t>346 i 347</w:t>
      </w:r>
      <w:r w:rsidRPr="007D3E6E">
        <w:rPr>
          <w:bCs/>
          <w:color w:val="000000" w:themeColor="text1"/>
          <w:sz w:val="22"/>
          <w:szCs w:val="22"/>
        </w:rPr>
        <w:t>.</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852AE0">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BE1300" w:rsidRPr="007D3E6E" w:rsidRDefault="00BE1300" w:rsidP="00352B47">
            <w:pPr>
              <w:pStyle w:val="Nagwek6"/>
              <w:spacing w:before="0" w:after="0"/>
              <w:rPr>
                <w:color w:val="000000" w:themeColor="text1"/>
              </w:rPr>
            </w:pPr>
            <w:r w:rsidRPr="007D3E6E">
              <w:rPr>
                <w:color w:val="000000" w:themeColor="text1"/>
              </w:rPr>
              <w:t xml:space="preserve">Część </w:t>
            </w:r>
            <w:r w:rsidR="00352B47">
              <w:rPr>
                <w:color w:val="000000" w:themeColor="text1"/>
              </w:rPr>
              <w:t>N</w:t>
            </w:r>
          </w:p>
        </w:tc>
      </w:tr>
    </w:tbl>
    <w:p w:rsidR="004B30DD" w:rsidRPr="007D3E6E" w:rsidRDefault="004B30DD" w:rsidP="0072327E">
      <w:pPr>
        <w:pStyle w:val="Tekstpodstawowy3"/>
        <w:spacing w:before="120" w:after="120" w:line="240" w:lineRule="auto"/>
        <w:rPr>
          <w:b/>
          <w:bCs/>
          <w:color w:val="000000" w:themeColor="text1"/>
          <w:sz w:val="22"/>
          <w:szCs w:val="22"/>
        </w:rPr>
      </w:pPr>
      <w:r w:rsidRPr="007D3E6E">
        <w:rPr>
          <w:b/>
          <w:bCs/>
          <w:color w:val="000000" w:themeColor="text1"/>
          <w:sz w:val="22"/>
          <w:szCs w:val="22"/>
        </w:rPr>
        <w:t>KWOTA DO ZAPŁATY / NADPŁATA</w:t>
      </w:r>
      <w:r w:rsidR="00E34609">
        <w:rPr>
          <w:b/>
          <w:bCs/>
          <w:color w:val="000000" w:themeColor="text1"/>
          <w:sz w:val="22"/>
          <w:szCs w:val="22"/>
        </w:rPr>
        <w:t xml:space="preserve"> </w:t>
      </w:r>
      <w:r w:rsidR="006742C4">
        <w:rPr>
          <w:b/>
          <w:bCs/>
          <w:color w:val="000000" w:themeColor="text1"/>
          <w:sz w:val="22"/>
          <w:szCs w:val="22"/>
        </w:rPr>
        <w:t>/</w:t>
      </w:r>
      <w:r w:rsidR="00E34609">
        <w:rPr>
          <w:b/>
          <w:bCs/>
          <w:color w:val="000000" w:themeColor="text1"/>
          <w:sz w:val="22"/>
          <w:szCs w:val="22"/>
        </w:rPr>
        <w:t xml:space="preserve"> </w:t>
      </w:r>
      <w:r w:rsidR="006742C4">
        <w:rPr>
          <w:b/>
          <w:bCs/>
          <w:color w:val="000000" w:themeColor="text1"/>
          <w:sz w:val="22"/>
          <w:szCs w:val="22"/>
        </w:rPr>
        <w:t>ŁĄCZNA KWOTA ZWROTU</w:t>
      </w:r>
    </w:p>
    <w:p w:rsidR="0027279C" w:rsidRPr="007D3E6E" w:rsidRDefault="004B30DD" w:rsidP="00D05589">
      <w:pPr>
        <w:pStyle w:val="Tekstpodstawowy3"/>
        <w:spacing w:before="120" w:line="240" w:lineRule="auto"/>
        <w:rPr>
          <w:color w:val="000000" w:themeColor="text1"/>
          <w:sz w:val="22"/>
          <w:szCs w:val="22"/>
        </w:rPr>
      </w:pPr>
      <w:r w:rsidRPr="007D3E6E">
        <w:rPr>
          <w:color w:val="000000" w:themeColor="text1"/>
          <w:sz w:val="22"/>
          <w:szCs w:val="22"/>
        </w:rPr>
        <w:t xml:space="preserve">W </w:t>
      </w:r>
      <w:r w:rsidR="005E3270" w:rsidRPr="007D3E6E">
        <w:rPr>
          <w:color w:val="000000" w:themeColor="text1"/>
          <w:sz w:val="22"/>
          <w:szCs w:val="22"/>
        </w:rPr>
        <w:t xml:space="preserve">tej </w:t>
      </w:r>
      <w:r w:rsidRPr="007D3E6E">
        <w:rPr>
          <w:color w:val="000000" w:themeColor="text1"/>
          <w:sz w:val="22"/>
          <w:szCs w:val="22"/>
        </w:rPr>
        <w:t xml:space="preserve">części podatnicy dokonują obliczenia kwoty do zapłaty albo nadpłaty. </w:t>
      </w:r>
    </w:p>
    <w:p w:rsidR="006742C4" w:rsidRDefault="001C6393" w:rsidP="0071666E">
      <w:pPr>
        <w:pStyle w:val="Tekstpodstawowy3"/>
        <w:spacing w:before="60" w:line="240" w:lineRule="auto"/>
        <w:rPr>
          <w:color w:val="000000" w:themeColor="text1"/>
          <w:sz w:val="22"/>
          <w:szCs w:val="22"/>
        </w:rPr>
      </w:pPr>
      <w:r w:rsidRPr="007D3E6E">
        <w:rPr>
          <w:color w:val="000000" w:themeColor="text1"/>
          <w:sz w:val="22"/>
          <w:szCs w:val="22"/>
        </w:rPr>
        <w:t xml:space="preserve">W poz. </w:t>
      </w:r>
      <w:r w:rsidR="00352B47">
        <w:rPr>
          <w:color w:val="000000" w:themeColor="text1"/>
          <w:sz w:val="22"/>
          <w:szCs w:val="22"/>
        </w:rPr>
        <w:t>351</w:t>
      </w:r>
      <w:r w:rsidRPr="007D3E6E">
        <w:rPr>
          <w:color w:val="000000" w:themeColor="text1"/>
          <w:sz w:val="22"/>
          <w:szCs w:val="22"/>
        </w:rPr>
        <w:t xml:space="preserve"> podatnicy wykazują kwotę </w:t>
      </w:r>
      <w:r w:rsidR="006742C4">
        <w:rPr>
          <w:color w:val="000000" w:themeColor="text1"/>
          <w:sz w:val="22"/>
          <w:szCs w:val="22"/>
        </w:rPr>
        <w:t xml:space="preserve">wpłaconych zaliczek, </w:t>
      </w:r>
      <w:r w:rsidRPr="007D3E6E">
        <w:rPr>
          <w:color w:val="000000" w:themeColor="text1"/>
          <w:sz w:val="22"/>
          <w:szCs w:val="22"/>
        </w:rPr>
        <w:t>zaliczek pobranych przez płatników</w:t>
      </w:r>
      <w:r w:rsidR="006742C4">
        <w:rPr>
          <w:color w:val="000000" w:themeColor="text1"/>
          <w:sz w:val="22"/>
          <w:szCs w:val="22"/>
        </w:rPr>
        <w:t xml:space="preserve"> oraz wpłaconego podatku, o którym mowa w art. 30g ustawy</w:t>
      </w:r>
      <w:r w:rsidR="007C2340">
        <w:rPr>
          <w:color w:val="000000" w:themeColor="text1"/>
          <w:sz w:val="22"/>
          <w:szCs w:val="22"/>
        </w:rPr>
        <w:t>,</w:t>
      </w:r>
      <w:r w:rsidR="006742C4">
        <w:rPr>
          <w:color w:val="000000" w:themeColor="text1"/>
          <w:sz w:val="22"/>
          <w:szCs w:val="22"/>
        </w:rPr>
        <w:t xml:space="preserve"> tj. tzw. podatku minimalnego</w:t>
      </w:r>
      <w:r w:rsidR="007C2340">
        <w:rPr>
          <w:color w:val="000000" w:themeColor="text1"/>
          <w:sz w:val="22"/>
          <w:szCs w:val="22"/>
        </w:rPr>
        <w:t>.</w:t>
      </w:r>
    </w:p>
    <w:p w:rsidR="006F0D54" w:rsidRPr="007D3E6E" w:rsidRDefault="006742C4" w:rsidP="0071666E">
      <w:pPr>
        <w:pStyle w:val="Tekstpodstawowy3"/>
        <w:spacing w:before="60" w:line="240" w:lineRule="auto"/>
        <w:rPr>
          <w:color w:val="000000" w:themeColor="text1"/>
          <w:sz w:val="22"/>
          <w:szCs w:val="22"/>
        </w:rPr>
      </w:pPr>
      <w:r>
        <w:rPr>
          <w:color w:val="000000" w:themeColor="text1"/>
          <w:sz w:val="22"/>
          <w:szCs w:val="22"/>
        </w:rPr>
        <w:t xml:space="preserve">W poz. </w:t>
      </w:r>
      <w:r w:rsidR="00352B47">
        <w:rPr>
          <w:color w:val="000000" w:themeColor="text1"/>
          <w:sz w:val="22"/>
          <w:szCs w:val="22"/>
        </w:rPr>
        <w:t>352</w:t>
      </w:r>
      <w:r>
        <w:rPr>
          <w:color w:val="000000" w:themeColor="text1"/>
          <w:sz w:val="22"/>
          <w:szCs w:val="22"/>
        </w:rPr>
        <w:t xml:space="preserve"> należy wykazać różnicę między należnym podatkiem minimalnym, o którym mowa w art</w:t>
      </w:r>
      <w:r w:rsidR="006F0D54" w:rsidRPr="007D3E6E">
        <w:rPr>
          <w:color w:val="000000" w:themeColor="text1"/>
          <w:sz w:val="22"/>
          <w:szCs w:val="22"/>
        </w:rPr>
        <w:t>.</w:t>
      </w:r>
      <w:r>
        <w:rPr>
          <w:color w:val="000000" w:themeColor="text1"/>
          <w:sz w:val="22"/>
          <w:szCs w:val="22"/>
        </w:rPr>
        <w:t xml:space="preserve"> 30g ustawy, a podatkiem należnym (różnica sumy kwot z poz. </w:t>
      </w:r>
      <w:r w:rsidR="00352B47">
        <w:rPr>
          <w:color w:val="000000" w:themeColor="text1"/>
          <w:sz w:val="22"/>
          <w:szCs w:val="22"/>
        </w:rPr>
        <w:t>279 i 331</w:t>
      </w:r>
      <w:r>
        <w:rPr>
          <w:color w:val="000000" w:themeColor="text1"/>
          <w:sz w:val="22"/>
          <w:szCs w:val="22"/>
        </w:rPr>
        <w:t xml:space="preserve"> i kwoty z poz. </w:t>
      </w:r>
      <w:r w:rsidR="00352B47">
        <w:rPr>
          <w:color w:val="000000" w:themeColor="text1"/>
          <w:sz w:val="22"/>
          <w:szCs w:val="22"/>
        </w:rPr>
        <w:t>238</w:t>
      </w:r>
      <w:r>
        <w:rPr>
          <w:color w:val="000000" w:themeColor="text1"/>
          <w:sz w:val="22"/>
          <w:szCs w:val="22"/>
        </w:rPr>
        <w:t>).</w:t>
      </w:r>
    </w:p>
    <w:p w:rsidR="004B30DD" w:rsidRPr="007D3E6E" w:rsidRDefault="004B30DD" w:rsidP="0071666E">
      <w:pPr>
        <w:pStyle w:val="Tekstpodstawowy3"/>
        <w:spacing w:before="60" w:line="240" w:lineRule="auto"/>
        <w:rPr>
          <w:b/>
          <w:bCs/>
          <w:color w:val="000000" w:themeColor="text1"/>
          <w:sz w:val="22"/>
          <w:szCs w:val="22"/>
        </w:rPr>
      </w:pPr>
      <w:r w:rsidRPr="007D3E6E">
        <w:rPr>
          <w:color w:val="000000" w:themeColor="text1"/>
          <w:sz w:val="22"/>
          <w:szCs w:val="22"/>
        </w:rPr>
        <w:t xml:space="preserve">W poz. </w:t>
      </w:r>
      <w:r w:rsidR="00352B47">
        <w:rPr>
          <w:color w:val="000000" w:themeColor="text1"/>
          <w:sz w:val="22"/>
          <w:szCs w:val="22"/>
        </w:rPr>
        <w:t xml:space="preserve">353 i 354 </w:t>
      </w:r>
      <w:r w:rsidRPr="007D3E6E">
        <w:rPr>
          <w:color w:val="000000" w:themeColor="text1"/>
          <w:sz w:val="22"/>
          <w:szCs w:val="22"/>
        </w:rPr>
        <w:t>należy wykazać zryczałtowany podatek dochodowy, o którym mowa w art. 29, 30 i 30a ustawy, jeżeli podatek ten nie został pobrany przez płatnika, z wyjątkiem podatku:</w:t>
      </w:r>
      <w:r w:rsidRPr="007D3E6E">
        <w:rPr>
          <w:b/>
          <w:bCs/>
          <w:color w:val="000000" w:themeColor="text1"/>
          <w:sz w:val="22"/>
          <w:szCs w:val="22"/>
        </w:rPr>
        <w:t xml:space="preserve"> </w:t>
      </w:r>
    </w:p>
    <w:p w:rsidR="004B30DD" w:rsidRPr="007D3E6E" w:rsidRDefault="004B30DD" w:rsidP="0072327E">
      <w:pPr>
        <w:pStyle w:val="Tekstpodstawowy3"/>
        <w:spacing w:before="60" w:line="240" w:lineRule="auto"/>
        <w:ind w:left="284" w:hanging="284"/>
        <w:rPr>
          <w:color w:val="000000" w:themeColor="text1"/>
          <w:sz w:val="22"/>
          <w:szCs w:val="22"/>
        </w:rPr>
      </w:pPr>
      <w:r w:rsidRPr="007D3E6E">
        <w:rPr>
          <w:color w:val="000000" w:themeColor="text1"/>
          <w:sz w:val="22"/>
          <w:szCs w:val="22"/>
        </w:rPr>
        <w:t>1)</w:t>
      </w:r>
      <w:r w:rsidRPr="007D3E6E">
        <w:rPr>
          <w:color w:val="000000" w:themeColor="text1"/>
          <w:sz w:val="22"/>
          <w:szCs w:val="22"/>
        </w:rPr>
        <w:tab/>
      </w:r>
      <w:r w:rsidR="00811529" w:rsidRPr="007D3E6E">
        <w:rPr>
          <w:color w:val="000000" w:themeColor="text1"/>
          <w:sz w:val="22"/>
          <w:szCs w:val="22"/>
        </w:rPr>
        <w:t xml:space="preserve">wykazanego w poz. </w:t>
      </w:r>
      <w:r w:rsidR="00352B47">
        <w:rPr>
          <w:color w:val="000000" w:themeColor="text1"/>
          <w:sz w:val="22"/>
          <w:szCs w:val="22"/>
        </w:rPr>
        <w:t>355 i 356</w:t>
      </w:r>
      <w:r w:rsidR="00811529" w:rsidRPr="007D3E6E">
        <w:rPr>
          <w:color w:val="000000" w:themeColor="text1"/>
          <w:sz w:val="22"/>
          <w:szCs w:val="22"/>
        </w:rPr>
        <w:t xml:space="preserve">, tj. </w:t>
      </w:r>
      <w:r w:rsidRPr="007D3E6E">
        <w:rPr>
          <w:color w:val="000000" w:themeColor="text1"/>
          <w:sz w:val="22"/>
          <w:szCs w:val="22"/>
        </w:rPr>
        <w:t>obliczonego od przychodów (dochodów), o których mowa w art. 30a ust.</w:t>
      </w:r>
      <w:r w:rsidR="00E13912" w:rsidRPr="007D3E6E">
        <w:rPr>
          <w:color w:val="000000" w:themeColor="text1"/>
          <w:sz w:val="22"/>
          <w:szCs w:val="22"/>
        </w:rPr>
        <w:t xml:space="preserve"> </w:t>
      </w:r>
      <w:r w:rsidRPr="007D3E6E">
        <w:rPr>
          <w:color w:val="000000" w:themeColor="text1"/>
          <w:sz w:val="22"/>
          <w:szCs w:val="22"/>
        </w:rPr>
        <w:t>1 pkt 1</w:t>
      </w:r>
      <w:r w:rsidR="00BF5FFA" w:rsidRPr="007D3E6E">
        <w:rPr>
          <w:color w:val="000000" w:themeColor="text1"/>
          <w:sz w:val="22"/>
          <w:szCs w:val="22"/>
        </w:rPr>
        <w:t>–</w:t>
      </w:r>
      <w:r w:rsidRPr="007D3E6E">
        <w:rPr>
          <w:color w:val="000000" w:themeColor="text1"/>
          <w:sz w:val="22"/>
          <w:szCs w:val="22"/>
        </w:rPr>
        <w:t>5 ustawy</w:t>
      </w:r>
      <w:r w:rsidR="00845CBE" w:rsidRPr="007D3E6E">
        <w:rPr>
          <w:color w:val="000000" w:themeColor="text1"/>
          <w:sz w:val="22"/>
          <w:szCs w:val="22"/>
        </w:rPr>
        <w:t>,</w:t>
      </w:r>
      <w:r w:rsidRPr="007D3E6E">
        <w:rPr>
          <w:color w:val="000000" w:themeColor="text1"/>
          <w:sz w:val="22"/>
          <w:szCs w:val="22"/>
        </w:rPr>
        <w:t xml:space="preserve"> uzyskanych za granicą:</w:t>
      </w:r>
    </w:p>
    <w:p w:rsidR="004B30DD" w:rsidRPr="007D3E6E" w:rsidRDefault="004B30DD" w:rsidP="00F979D0">
      <w:pPr>
        <w:pStyle w:val="pkt1art"/>
        <w:numPr>
          <w:ilvl w:val="1"/>
          <w:numId w:val="17"/>
        </w:numPr>
        <w:tabs>
          <w:tab w:val="clear" w:pos="1080"/>
          <w:tab w:val="num" w:pos="567"/>
        </w:tabs>
        <w:spacing w:before="0" w:after="0"/>
        <w:ind w:left="567" w:hanging="283"/>
        <w:rPr>
          <w:color w:val="000000" w:themeColor="text1"/>
          <w:sz w:val="22"/>
          <w:szCs w:val="22"/>
        </w:rPr>
      </w:pPr>
      <w:r w:rsidRPr="007D3E6E">
        <w:rPr>
          <w:color w:val="000000" w:themeColor="text1"/>
          <w:sz w:val="22"/>
          <w:szCs w:val="22"/>
        </w:rPr>
        <w:t>z odsetek od pożyczek, z wyjątkiem gdy udzielanie pożyczek jest przedmiotem działalności gospodarczej,</w:t>
      </w:r>
    </w:p>
    <w:p w:rsidR="004B30DD" w:rsidRPr="007D3E6E" w:rsidRDefault="004B30DD" w:rsidP="00F979D0">
      <w:pPr>
        <w:pStyle w:val="pkt1art"/>
        <w:numPr>
          <w:ilvl w:val="1"/>
          <w:numId w:val="17"/>
        </w:numPr>
        <w:tabs>
          <w:tab w:val="clear" w:pos="1080"/>
          <w:tab w:val="num" w:pos="567"/>
        </w:tabs>
        <w:spacing w:before="0" w:after="0"/>
        <w:ind w:left="567" w:hanging="283"/>
        <w:rPr>
          <w:color w:val="000000" w:themeColor="text1"/>
          <w:sz w:val="22"/>
          <w:szCs w:val="22"/>
        </w:rPr>
      </w:pPr>
      <w:r w:rsidRPr="007D3E6E">
        <w:rPr>
          <w:color w:val="000000" w:themeColor="text1"/>
          <w:sz w:val="22"/>
          <w:szCs w:val="22"/>
        </w:rPr>
        <w:t>z odsetek i dyskonta od papierów wartościowych,</w:t>
      </w:r>
    </w:p>
    <w:p w:rsidR="004B30DD" w:rsidRPr="007D3E6E" w:rsidRDefault="004B30DD" w:rsidP="00F979D0">
      <w:pPr>
        <w:pStyle w:val="pkt1art"/>
        <w:numPr>
          <w:ilvl w:val="1"/>
          <w:numId w:val="17"/>
        </w:numPr>
        <w:tabs>
          <w:tab w:val="clear" w:pos="1080"/>
          <w:tab w:val="num" w:pos="567"/>
        </w:tabs>
        <w:spacing w:before="0" w:after="0"/>
        <w:ind w:left="567" w:hanging="283"/>
        <w:rPr>
          <w:color w:val="000000" w:themeColor="text1"/>
          <w:sz w:val="22"/>
          <w:szCs w:val="22"/>
        </w:rPr>
      </w:pPr>
      <w:r w:rsidRPr="007D3E6E">
        <w:rPr>
          <w:color w:val="000000" w:themeColor="text1"/>
          <w:sz w:val="22"/>
          <w:szCs w:val="22"/>
        </w:rPr>
        <w:t>z odsetek lub innych przychodów od środków pieniężnych zgromadzonych na rachunku podatnika lub w innych formach oszczędzania, przechowywania lub inwestowania, prowadzonych przez podmiot uprawniony na</w:t>
      </w:r>
      <w:r w:rsidR="00513DD2" w:rsidRPr="007D3E6E">
        <w:rPr>
          <w:color w:val="000000" w:themeColor="text1"/>
          <w:sz w:val="22"/>
          <w:szCs w:val="22"/>
        </w:rPr>
        <w:t xml:space="preserve"> podstawie odrębnych przepisów, z </w:t>
      </w:r>
      <w:r w:rsidRPr="007D3E6E">
        <w:rPr>
          <w:color w:val="000000" w:themeColor="text1"/>
          <w:sz w:val="22"/>
          <w:szCs w:val="22"/>
        </w:rPr>
        <w:t>wyjątkiem środków pieniężnych związanych z wykonywaną działalnością gospodarczą,</w:t>
      </w:r>
    </w:p>
    <w:p w:rsidR="004B30DD" w:rsidRPr="007D3E6E" w:rsidRDefault="004B30DD" w:rsidP="00F979D0">
      <w:pPr>
        <w:pStyle w:val="pkt1art"/>
        <w:numPr>
          <w:ilvl w:val="1"/>
          <w:numId w:val="17"/>
        </w:numPr>
        <w:tabs>
          <w:tab w:val="clear" w:pos="1080"/>
          <w:tab w:val="num" w:pos="567"/>
        </w:tabs>
        <w:spacing w:before="0" w:after="0"/>
        <w:ind w:left="567" w:hanging="283"/>
        <w:rPr>
          <w:color w:val="000000" w:themeColor="text1"/>
          <w:sz w:val="22"/>
          <w:szCs w:val="22"/>
        </w:rPr>
      </w:pPr>
      <w:r w:rsidRPr="007D3E6E">
        <w:rPr>
          <w:color w:val="000000" w:themeColor="text1"/>
          <w:sz w:val="22"/>
          <w:szCs w:val="22"/>
        </w:rPr>
        <w:t>z dywidend i innych przychodów z tytułu udziału w zyskach osób prawnych,</w:t>
      </w:r>
    </w:p>
    <w:p w:rsidR="004B30DD" w:rsidRPr="007D3E6E" w:rsidRDefault="004B30DD" w:rsidP="00F979D0">
      <w:pPr>
        <w:pStyle w:val="pkt1art"/>
        <w:numPr>
          <w:ilvl w:val="1"/>
          <w:numId w:val="17"/>
        </w:numPr>
        <w:tabs>
          <w:tab w:val="clear" w:pos="1080"/>
          <w:tab w:val="num" w:pos="567"/>
        </w:tabs>
        <w:spacing w:before="0" w:after="0"/>
        <w:ind w:left="567" w:hanging="283"/>
        <w:rPr>
          <w:color w:val="000000" w:themeColor="text1"/>
          <w:sz w:val="22"/>
          <w:szCs w:val="22"/>
        </w:rPr>
      </w:pPr>
      <w:r w:rsidRPr="007D3E6E">
        <w:rPr>
          <w:color w:val="000000" w:themeColor="text1"/>
          <w:sz w:val="22"/>
          <w:szCs w:val="22"/>
        </w:rPr>
        <w:t>od dochodu z tytułu udziału w funduszach kapitałowych;</w:t>
      </w:r>
    </w:p>
    <w:p w:rsidR="004B30DD" w:rsidRPr="007D3E6E" w:rsidRDefault="004B30DD" w:rsidP="0072327E">
      <w:pPr>
        <w:pStyle w:val="Tekstpodstawowy3"/>
        <w:spacing w:before="60" w:line="240" w:lineRule="auto"/>
        <w:ind w:left="284" w:hanging="284"/>
        <w:rPr>
          <w:color w:val="000000" w:themeColor="text1"/>
          <w:sz w:val="22"/>
          <w:szCs w:val="22"/>
        </w:rPr>
      </w:pPr>
      <w:r w:rsidRPr="007D3E6E">
        <w:rPr>
          <w:color w:val="000000" w:themeColor="text1"/>
          <w:sz w:val="22"/>
          <w:szCs w:val="22"/>
        </w:rPr>
        <w:t>2)</w:t>
      </w:r>
      <w:r w:rsidRPr="007D3E6E">
        <w:rPr>
          <w:color w:val="000000" w:themeColor="text1"/>
          <w:sz w:val="22"/>
          <w:szCs w:val="22"/>
        </w:rPr>
        <w:tab/>
        <w:t xml:space="preserve">wykazanego w poz. </w:t>
      </w:r>
      <w:r w:rsidR="003E5091">
        <w:rPr>
          <w:color w:val="000000" w:themeColor="text1"/>
          <w:sz w:val="22"/>
          <w:szCs w:val="22"/>
        </w:rPr>
        <w:t>357 i 358</w:t>
      </w:r>
      <w:r w:rsidR="008A01FC">
        <w:rPr>
          <w:color w:val="000000" w:themeColor="text1"/>
          <w:sz w:val="22"/>
          <w:szCs w:val="22"/>
        </w:rPr>
        <w:t xml:space="preserve"> </w:t>
      </w:r>
      <w:r w:rsidRPr="007D3E6E">
        <w:rPr>
          <w:color w:val="000000" w:themeColor="text1"/>
          <w:sz w:val="22"/>
          <w:szCs w:val="22"/>
        </w:rPr>
        <w:t xml:space="preserve">oraz w części </w:t>
      </w:r>
      <w:r w:rsidR="003E5091">
        <w:rPr>
          <w:color w:val="000000" w:themeColor="text1"/>
          <w:sz w:val="22"/>
          <w:szCs w:val="22"/>
        </w:rPr>
        <w:t>O</w:t>
      </w:r>
      <w:r w:rsidRPr="007D3E6E">
        <w:rPr>
          <w:color w:val="000000" w:themeColor="text1"/>
          <w:sz w:val="22"/>
          <w:szCs w:val="22"/>
        </w:rPr>
        <w:t>.</w:t>
      </w:r>
    </w:p>
    <w:p w:rsidR="004343BD" w:rsidRPr="007D3E6E" w:rsidRDefault="004B30DD" w:rsidP="0072327E">
      <w:pPr>
        <w:pStyle w:val="Tekstpodstawowy"/>
        <w:spacing w:before="120"/>
        <w:rPr>
          <w:color w:val="000000" w:themeColor="text1"/>
          <w:sz w:val="22"/>
          <w:szCs w:val="22"/>
        </w:rPr>
      </w:pPr>
      <w:r w:rsidRPr="007D3E6E">
        <w:rPr>
          <w:color w:val="000000" w:themeColor="text1"/>
          <w:sz w:val="22"/>
          <w:szCs w:val="22"/>
        </w:rPr>
        <w:t>Kwotę zryczałtowanego podatku od przychodów (dochodów), od których płatnik nie pobrał zryczałtowanego podatku oblicza się</w:t>
      </w:r>
      <w:r w:rsidR="007C484A" w:rsidRPr="007D3E6E">
        <w:rPr>
          <w:color w:val="000000" w:themeColor="text1"/>
          <w:sz w:val="22"/>
          <w:szCs w:val="22"/>
        </w:rPr>
        <w:t>,</w:t>
      </w:r>
      <w:r w:rsidRPr="007D3E6E">
        <w:rPr>
          <w:color w:val="000000" w:themeColor="text1"/>
          <w:sz w:val="22"/>
          <w:szCs w:val="22"/>
        </w:rPr>
        <w:t xml:space="preserve"> mnożąc kwotę przychodu (dochodu) przez odpowiednią dla uzyskanego przychodu (dochodu) stawkę zryczałtowanego pod</w:t>
      </w:r>
      <w:r w:rsidR="0046049C" w:rsidRPr="007D3E6E">
        <w:rPr>
          <w:color w:val="000000" w:themeColor="text1"/>
          <w:sz w:val="22"/>
          <w:szCs w:val="22"/>
        </w:rPr>
        <w:t>atku, określoną w ustawie lub w </w:t>
      </w:r>
      <w:r w:rsidRPr="007D3E6E">
        <w:rPr>
          <w:color w:val="000000" w:themeColor="text1"/>
          <w:sz w:val="22"/>
          <w:szCs w:val="22"/>
        </w:rPr>
        <w:t xml:space="preserve">umowie o unikaniu podwójnego opodatkowania. </w:t>
      </w:r>
    </w:p>
    <w:p w:rsidR="004B30DD" w:rsidRPr="007D3E6E" w:rsidRDefault="004B30DD" w:rsidP="0072327E">
      <w:pPr>
        <w:pStyle w:val="Tekstpodstawowy"/>
        <w:spacing w:before="120"/>
        <w:rPr>
          <w:b/>
          <w:i/>
          <w:iCs/>
          <w:color w:val="000000" w:themeColor="text1"/>
          <w:sz w:val="22"/>
          <w:szCs w:val="22"/>
        </w:rPr>
      </w:pPr>
      <w:r w:rsidRPr="007D3E6E">
        <w:rPr>
          <w:i/>
          <w:iCs/>
          <w:color w:val="000000" w:themeColor="text1"/>
          <w:sz w:val="22"/>
          <w:szCs w:val="22"/>
        </w:rPr>
        <w:t>Przykładowo: przychód uzyskany z tytułu otrzymanych odsetek od pożyczki udzielonej osobie fizycznej niebędącej przedsiębiorcą (płatnikiem) należy pomnożyć przez stawkę podatku.</w:t>
      </w:r>
    </w:p>
    <w:p w:rsidR="004B30DD" w:rsidRPr="007D3E6E" w:rsidRDefault="004B30DD" w:rsidP="0072327E">
      <w:pPr>
        <w:pStyle w:val="Tekstpodstawowy"/>
        <w:spacing w:before="120"/>
        <w:rPr>
          <w:color w:val="000000" w:themeColor="text1"/>
          <w:sz w:val="22"/>
          <w:szCs w:val="22"/>
        </w:rPr>
      </w:pPr>
      <w:r w:rsidRPr="007D3E6E">
        <w:rPr>
          <w:color w:val="000000" w:themeColor="text1"/>
          <w:sz w:val="22"/>
          <w:szCs w:val="22"/>
        </w:rPr>
        <w:t xml:space="preserve">W </w:t>
      </w:r>
      <w:r w:rsidR="00F1747B" w:rsidRPr="007D3E6E">
        <w:rPr>
          <w:color w:val="000000" w:themeColor="text1"/>
          <w:sz w:val="22"/>
          <w:szCs w:val="22"/>
        </w:rPr>
        <w:t xml:space="preserve">tej </w:t>
      </w:r>
      <w:r w:rsidRPr="007D3E6E">
        <w:rPr>
          <w:color w:val="000000" w:themeColor="text1"/>
          <w:sz w:val="22"/>
          <w:szCs w:val="22"/>
        </w:rPr>
        <w:t xml:space="preserve">części podatnik wykazuje również </w:t>
      </w:r>
      <w:r w:rsidR="008A01FC" w:rsidRPr="007D3E6E">
        <w:rPr>
          <w:color w:val="000000" w:themeColor="text1"/>
          <w:sz w:val="22"/>
          <w:szCs w:val="22"/>
        </w:rPr>
        <w:t>kwot</w:t>
      </w:r>
      <w:r w:rsidR="008A01FC">
        <w:rPr>
          <w:color w:val="000000" w:themeColor="text1"/>
          <w:sz w:val="22"/>
          <w:szCs w:val="22"/>
        </w:rPr>
        <w:t>ę</w:t>
      </w:r>
      <w:r w:rsidR="008A01FC" w:rsidRPr="007D3E6E">
        <w:rPr>
          <w:color w:val="000000" w:themeColor="text1"/>
          <w:sz w:val="22"/>
          <w:szCs w:val="22"/>
        </w:rPr>
        <w:t xml:space="preserve"> </w:t>
      </w:r>
      <w:r w:rsidRPr="007D3E6E">
        <w:rPr>
          <w:color w:val="000000" w:themeColor="text1"/>
          <w:sz w:val="22"/>
          <w:szCs w:val="22"/>
        </w:rPr>
        <w:t>podatku zapłacone</w:t>
      </w:r>
      <w:r w:rsidR="0046049C" w:rsidRPr="007D3E6E">
        <w:rPr>
          <w:color w:val="000000" w:themeColor="text1"/>
          <w:sz w:val="22"/>
          <w:szCs w:val="22"/>
        </w:rPr>
        <w:t xml:space="preserve">go za granicą, o </w:t>
      </w:r>
      <w:r w:rsidR="008A01FC" w:rsidRPr="007D3E6E">
        <w:rPr>
          <w:color w:val="000000" w:themeColor="text1"/>
          <w:sz w:val="22"/>
          <w:szCs w:val="22"/>
        </w:rPr>
        <w:t>który</w:t>
      </w:r>
      <w:r w:rsidR="008A01FC">
        <w:rPr>
          <w:color w:val="000000" w:themeColor="text1"/>
          <w:sz w:val="22"/>
          <w:szCs w:val="22"/>
        </w:rPr>
        <w:t>m</w:t>
      </w:r>
      <w:r w:rsidR="008A01FC" w:rsidRPr="007D3E6E">
        <w:rPr>
          <w:color w:val="000000" w:themeColor="text1"/>
          <w:sz w:val="22"/>
          <w:szCs w:val="22"/>
        </w:rPr>
        <w:t xml:space="preserve"> </w:t>
      </w:r>
      <w:r w:rsidR="0046049C" w:rsidRPr="007D3E6E">
        <w:rPr>
          <w:color w:val="000000" w:themeColor="text1"/>
          <w:sz w:val="22"/>
          <w:szCs w:val="22"/>
        </w:rPr>
        <w:t>mowa w </w:t>
      </w:r>
      <w:r w:rsidRPr="007D3E6E">
        <w:rPr>
          <w:color w:val="000000" w:themeColor="text1"/>
          <w:sz w:val="22"/>
          <w:szCs w:val="22"/>
        </w:rPr>
        <w:t>art. 30a ust. 9 ustawy oraz różnicę między zryczałtowanym podatkiem a podatkiem zapłaconym za granicą.</w:t>
      </w:r>
    </w:p>
    <w:p w:rsidR="00D74F50" w:rsidRDefault="00D74F50" w:rsidP="00D05589">
      <w:pPr>
        <w:pStyle w:val="Tekstpodstawowy23"/>
        <w:spacing w:after="120" w:line="240" w:lineRule="auto"/>
        <w:ind w:left="0"/>
        <w:rPr>
          <w:b w:val="0"/>
          <w:color w:val="000000" w:themeColor="text1"/>
          <w:sz w:val="22"/>
          <w:szCs w:val="22"/>
        </w:rPr>
      </w:pPr>
      <w:r w:rsidRPr="007D3E6E">
        <w:rPr>
          <w:b w:val="0"/>
          <w:color w:val="000000" w:themeColor="text1"/>
          <w:sz w:val="22"/>
          <w:szCs w:val="22"/>
        </w:rPr>
        <w:t xml:space="preserve">Kwoty w poz. </w:t>
      </w:r>
      <w:r w:rsidR="003E5091">
        <w:rPr>
          <w:b w:val="0"/>
          <w:color w:val="000000" w:themeColor="text1"/>
          <w:sz w:val="22"/>
          <w:szCs w:val="22"/>
        </w:rPr>
        <w:t xml:space="preserve">353, 354, 359 i 360 </w:t>
      </w:r>
      <w:r w:rsidRPr="007D3E6E">
        <w:rPr>
          <w:b w:val="0"/>
          <w:color w:val="000000" w:themeColor="text1"/>
          <w:sz w:val="22"/>
          <w:szCs w:val="22"/>
        </w:rPr>
        <w:t xml:space="preserve">podaje się po zaokrągleniu do pełnych złotych </w:t>
      </w:r>
      <w:r w:rsidRPr="007D3E6E">
        <w:rPr>
          <w:b w:val="0"/>
          <w:i/>
          <w:color w:val="000000" w:themeColor="text1"/>
          <w:sz w:val="22"/>
          <w:szCs w:val="22"/>
        </w:rPr>
        <w:t>w ten sposób, że końcówki kwot wynoszące mniej niż 50 groszy pomija się, a końcówki kwot wynoszące 50 i więcej groszy podwyższa się do pełnych złotych</w:t>
      </w:r>
      <w:r w:rsidRPr="007D3E6E">
        <w:rPr>
          <w:b w:val="0"/>
          <w:color w:val="000000" w:themeColor="text1"/>
          <w:sz w:val="22"/>
          <w:szCs w:val="22"/>
        </w:rPr>
        <w:t xml:space="preserve">. </w:t>
      </w:r>
      <w:r w:rsidRPr="007D3E6E">
        <w:rPr>
          <w:color w:val="000000" w:themeColor="text1"/>
          <w:sz w:val="22"/>
          <w:szCs w:val="22"/>
        </w:rPr>
        <w:t>Wyjątek</w:t>
      </w:r>
      <w:r w:rsidRPr="007D3E6E">
        <w:rPr>
          <w:b w:val="0"/>
          <w:color w:val="000000" w:themeColor="text1"/>
          <w:sz w:val="22"/>
          <w:szCs w:val="22"/>
        </w:rPr>
        <w:t>: Zgodnie z art. 63 § 1a Ordynacji podatkowej, w przypadku zryczałtowanego podatku dochodowego, o którym mowa w art. 30a ust. 1 pkt 1</w:t>
      </w:r>
      <w:r w:rsidR="00BF5FFA" w:rsidRPr="007D3E6E">
        <w:rPr>
          <w:b w:val="0"/>
          <w:color w:val="000000" w:themeColor="text1"/>
          <w:sz w:val="22"/>
          <w:szCs w:val="22"/>
        </w:rPr>
        <w:t>–</w:t>
      </w:r>
      <w:r w:rsidRPr="007D3E6E">
        <w:rPr>
          <w:b w:val="0"/>
          <w:color w:val="000000" w:themeColor="text1"/>
          <w:sz w:val="22"/>
          <w:szCs w:val="22"/>
        </w:rPr>
        <w:t>3 ustawy, kwotę należy zaokrąglić do pełnych groszy w górę.</w:t>
      </w:r>
    </w:p>
    <w:p w:rsidR="003E5091" w:rsidRPr="007D3E6E" w:rsidRDefault="003E5091" w:rsidP="0072327E">
      <w:pPr>
        <w:pStyle w:val="Tekstpodstawowy23"/>
        <w:spacing w:after="240" w:line="240" w:lineRule="auto"/>
        <w:ind w:left="0"/>
        <w:rPr>
          <w:b w:val="0"/>
          <w:color w:val="000000" w:themeColor="text1"/>
          <w:sz w:val="22"/>
          <w:szCs w:val="22"/>
        </w:rPr>
      </w:pPr>
      <w:r>
        <w:rPr>
          <w:b w:val="0"/>
          <w:color w:val="000000" w:themeColor="text1"/>
          <w:sz w:val="22"/>
          <w:szCs w:val="22"/>
        </w:rPr>
        <w:t xml:space="preserve">W poz. 361 i 362 należy wykazać </w:t>
      </w:r>
      <w:r w:rsidR="00CE3CF1">
        <w:rPr>
          <w:b w:val="0"/>
          <w:color w:val="000000" w:themeColor="text1"/>
          <w:sz w:val="22"/>
          <w:szCs w:val="22"/>
        </w:rPr>
        <w:t>podatek obliczony w załączniku PIT/IP zgodnie z art. 30ca ust. 1 ustawy przy zastosowaniu stawki 5%.</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CE3CF1">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CE3CF1">
              <w:rPr>
                <w:color w:val="000000" w:themeColor="text1"/>
                <w:sz w:val="22"/>
                <w:szCs w:val="22"/>
              </w:rPr>
              <w:t>O</w:t>
            </w:r>
          </w:p>
        </w:tc>
      </w:tr>
    </w:tbl>
    <w:p w:rsidR="004B30DD" w:rsidRPr="007D3E6E" w:rsidRDefault="004B30DD" w:rsidP="0066706A">
      <w:pPr>
        <w:pStyle w:val="Tekstpodstawowy"/>
        <w:spacing w:before="120"/>
        <w:rPr>
          <w:b/>
          <w:bCs/>
          <w:color w:val="000000" w:themeColor="text1"/>
          <w:sz w:val="22"/>
          <w:szCs w:val="22"/>
        </w:rPr>
      </w:pPr>
      <w:r w:rsidRPr="007D3E6E">
        <w:rPr>
          <w:b/>
          <w:bCs/>
          <w:color w:val="000000" w:themeColor="text1"/>
          <w:sz w:val="22"/>
          <w:szCs w:val="22"/>
        </w:rPr>
        <w:t>ZRYCZAŁTOWANY PODATEK DOCHODOWY, O KTÓRYM MOWA W ART. 44 UST. 1b USTAWY</w:t>
      </w:r>
    </w:p>
    <w:p w:rsidR="004B30DD" w:rsidRPr="007D3E6E" w:rsidRDefault="004B30DD" w:rsidP="00D05589">
      <w:pPr>
        <w:pStyle w:val="Tekstpodstawowy"/>
        <w:spacing w:before="120" w:after="120"/>
        <w:rPr>
          <w:color w:val="000000" w:themeColor="text1"/>
          <w:sz w:val="22"/>
          <w:szCs w:val="22"/>
        </w:rPr>
      </w:pPr>
      <w:r w:rsidRPr="007D3E6E">
        <w:rPr>
          <w:color w:val="000000" w:themeColor="text1"/>
          <w:sz w:val="22"/>
          <w:szCs w:val="22"/>
        </w:rPr>
        <w:t xml:space="preserve">W części </w:t>
      </w:r>
      <w:r w:rsidR="00CE3CF1">
        <w:rPr>
          <w:color w:val="000000" w:themeColor="text1"/>
          <w:sz w:val="22"/>
          <w:szCs w:val="22"/>
        </w:rPr>
        <w:t>O</w:t>
      </w:r>
      <w:r w:rsidRPr="007D3E6E">
        <w:rPr>
          <w:color w:val="000000" w:themeColor="text1"/>
          <w:sz w:val="22"/>
          <w:szCs w:val="22"/>
        </w:rPr>
        <w:t xml:space="preserve"> podatnicy wykazują </w:t>
      </w:r>
      <w:r w:rsidRPr="007D3E6E">
        <w:rPr>
          <w:bCs/>
          <w:color w:val="000000" w:themeColor="text1"/>
          <w:sz w:val="22"/>
          <w:szCs w:val="22"/>
        </w:rPr>
        <w:t>zryczałtowany podatek dochodowy, o którym mowa w art. 44 ust. 1b ustawy. Jest to podatek, jaki osoby fizyczne niemające miejsca zamieszkania na terytorium Rzeczypospolitej Polskiej, uzyskujące przychody, o których mowa w art. 29 ustawy, bez pośrednictwa płatnika, są obowiązane (bez wezwania) wpłacać na rachunek urzędu skarbowego w terminie do dnia 20 następnego miesiąca za miesiąc poprzedni.</w:t>
      </w:r>
      <w:r w:rsidR="00A02A23" w:rsidRPr="007D3E6E">
        <w:rPr>
          <w:bCs/>
          <w:color w:val="000000" w:themeColor="text1"/>
          <w:sz w:val="22"/>
          <w:szCs w:val="22"/>
        </w:rPr>
        <w:t xml:space="preserve"> Podatek za grudzień jest płatny w terminie złożenia zeznania.</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CE3CF1">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CE3CF1">
              <w:rPr>
                <w:color w:val="000000" w:themeColor="text1"/>
                <w:sz w:val="22"/>
                <w:szCs w:val="22"/>
              </w:rPr>
              <w:t>P</w:t>
            </w:r>
          </w:p>
        </w:tc>
      </w:tr>
    </w:tbl>
    <w:p w:rsidR="004B30DD" w:rsidRPr="007D3E6E" w:rsidRDefault="004B30DD" w:rsidP="003D73BE">
      <w:pPr>
        <w:pStyle w:val="Tekstpodstawowy"/>
        <w:spacing w:before="120" w:after="120"/>
        <w:rPr>
          <w:b/>
          <w:color w:val="000000" w:themeColor="text1"/>
          <w:sz w:val="22"/>
          <w:szCs w:val="22"/>
        </w:rPr>
      </w:pPr>
      <w:r w:rsidRPr="007D3E6E">
        <w:rPr>
          <w:b/>
          <w:color w:val="000000" w:themeColor="text1"/>
          <w:sz w:val="22"/>
          <w:szCs w:val="22"/>
        </w:rPr>
        <w:t>ODSETKI NALICZONE ZGODNIE Z ART. 22e UST.</w:t>
      </w:r>
      <w:r w:rsidR="00F132F2">
        <w:rPr>
          <w:b/>
          <w:color w:val="000000" w:themeColor="text1"/>
          <w:sz w:val="22"/>
          <w:szCs w:val="22"/>
        </w:rPr>
        <w:t xml:space="preserve"> </w:t>
      </w:r>
      <w:r w:rsidRPr="007D3E6E">
        <w:rPr>
          <w:b/>
          <w:color w:val="000000" w:themeColor="text1"/>
          <w:sz w:val="22"/>
          <w:szCs w:val="22"/>
        </w:rPr>
        <w:t>1 PKT 4 i UST. 2 USTAWY</w:t>
      </w:r>
    </w:p>
    <w:p w:rsidR="004B30DD" w:rsidRPr="007D3E6E" w:rsidRDefault="004B30DD" w:rsidP="004C09DA">
      <w:pPr>
        <w:pStyle w:val="Tekstpodstawowy"/>
        <w:spacing w:after="120"/>
        <w:rPr>
          <w:color w:val="000000" w:themeColor="text1"/>
          <w:sz w:val="22"/>
          <w:szCs w:val="22"/>
        </w:rPr>
      </w:pPr>
      <w:r w:rsidRPr="007D3E6E">
        <w:rPr>
          <w:bCs/>
          <w:color w:val="000000" w:themeColor="text1"/>
          <w:sz w:val="22"/>
          <w:szCs w:val="22"/>
        </w:rPr>
        <w:t xml:space="preserve">W poz. </w:t>
      </w:r>
      <w:r w:rsidR="00CE3CF1">
        <w:rPr>
          <w:bCs/>
          <w:color w:val="000000" w:themeColor="text1"/>
          <w:sz w:val="22"/>
          <w:szCs w:val="22"/>
        </w:rPr>
        <w:t>391–414</w:t>
      </w:r>
      <w:r w:rsidRPr="007D3E6E">
        <w:rPr>
          <w:bCs/>
          <w:color w:val="000000" w:themeColor="text1"/>
          <w:sz w:val="22"/>
          <w:szCs w:val="22"/>
        </w:rPr>
        <w:t xml:space="preserve"> należy wykazać kwoty odsetek naliczonych zgodnie z art. 22e ust. 1 pkt 4 i ust. 2 ustawy. </w:t>
      </w:r>
      <w:r w:rsidRPr="007D3E6E">
        <w:rPr>
          <w:color w:val="000000" w:themeColor="text1"/>
          <w:sz w:val="22"/>
          <w:szCs w:val="22"/>
        </w:rPr>
        <w:t>Jeżeli podatnicy zaliczyli do kosztów uzyskania przychodów wydatki na nabycie lub wytworzenie we</w:t>
      </w:r>
      <w:r w:rsidR="0071666E">
        <w:rPr>
          <w:color w:val="000000" w:themeColor="text1"/>
          <w:sz w:val="22"/>
          <w:szCs w:val="22"/>
        </w:rPr>
        <w:t> </w:t>
      </w:r>
      <w:r w:rsidRPr="007D3E6E">
        <w:rPr>
          <w:color w:val="000000" w:themeColor="text1"/>
          <w:sz w:val="22"/>
          <w:szCs w:val="22"/>
        </w:rPr>
        <w:t>własnym zakresie składników majątku, a następnie byli obowiązani do zaliczenia ich do środków trwałych lub wartości niematerialnych i prawnych, to wówczas są obowiązani do wykazania i zapłacenia stosownych kwot odsetek. Odsetki te nalicza się za okres od dnia zaliczenia do kosztów uzyskania przychodów wydatków na nabycie lub wytworzenie we własnym zakresi</w:t>
      </w:r>
      <w:r w:rsidR="0071666E">
        <w:rPr>
          <w:color w:val="000000" w:themeColor="text1"/>
          <w:sz w:val="22"/>
          <w:szCs w:val="22"/>
        </w:rPr>
        <w:t>e składników majątku do dnia, w </w:t>
      </w:r>
      <w:r w:rsidRPr="007D3E6E">
        <w:rPr>
          <w:color w:val="000000" w:themeColor="text1"/>
          <w:sz w:val="22"/>
          <w:szCs w:val="22"/>
        </w:rPr>
        <w:t xml:space="preserve">którym okres ich używania przekroczył rok lub do dnia zaliczenia ich do środków trwałych lub wartości niematerialnych i prawnych.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CE3CF1">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CE3CF1">
              <w:rPr>
                <w:color w:val="000000" w:themeColor="text1"/>
                <w:sz w:val="22"/>
                <w:szCs w:val="22"/>
              </w:rPr>
              <w:t>Q</w:t>
            </w:r>
          </w:p>
        </w:tc>
      </w:tr>
    </w:tbl>
    <w:p w:rsidR="004B30DD" w:rsidRPr="007D3E6E" w:rsidRDefault="004B30DD" w:rsidP="003D73BE">
      <w:pPr>
        <w:pStyle w:val="Tekstpodstawowy"/>
        <w:spacing w:before="120" w:after="120"/>
        <w:rPr>
          <w:b/>
          <w:bCs/>
          <w:color w:val="000000" w:themeColor="text1"/>
          <w:sz w:val="22"/>
          <w:szCs w:val="22"/>
        </w:rPr>
      </w:pPr>
      <w:r w:rsidRPr="007D3E6E">
        <w:rPr>
          <w:b/>
          <w:bCs/>
          <w:color w:val="000000" w:themeColor="text1"/>
          <w:sz w:val="22"/>
          <w:szCs w:val="22"/>
        </w:rPr>
        <w:t>NALEŻNE ZALICZKI, O KTÓRYCH MOWA W ART. 44 UST. 1a</w:t>
      </w:r>
      <w:r w:rsidR="00104403" w:rsidRPr="007D3E6E">
        <w:rPr>
          <w:b/>
          <w:bCs/>
          <w:color w:val="000000" w:themeColor="text1"/>
          <w:sz w:val="22"/>
          <w:szCs w:val="22"/>
        </w:rPr>
        <w:t>, 1c</w:t>
      </w:r>
      <w:r w:rsidRPr="007D3E6E">
        <w:rPr>
          <w:b/>
          <w:bCs/>
          <w:color w:val="000000" w:themeColor="text1"/>
          <w:sz w:val="22"/>
          <w:szCs w:val="22"/>
        </w:rPr>
        <w:t xml:space="preserve"> i 7 USTAWY</w:t>
      </w:r>
    </w:p>
    <w:p w:rsidR="004B30DD" w:rsidRPr="007D3E6E" w:rsidRDefault="004B30DD" w:rsidP="00D53FF4">
      <w:pPr>
        <w:pStyle w:val="Tekstpodstawowywcity31"/>
        <w:spacing w:before="0" w:line="240" w:lineRule="auto"/>
        <w:ind w:left="0"/>
        <w:rPr>
          <w:i w:val="0"/>
          <w:iCs/>
          <w:color w:val="000000" w:themeColor="text1"/>
          <w:sz w:val="22"/>
          <w:szCs w:val="22"/>
        </w:rPr>
      </w:pPr>
      <w:r w:rsidRPr="007D3E6E">
        <w:rPr>
          <w:i w:val="0"/>
          <w:iCs/>
          <w:color w:val="000000" w:themeColor="text1"/>
          <w:sz w:val="22"/>
          <w:szCs w:val="22"/>
        </w:rPr>
        <w:t xml:space="preserve">W części </w:t>
      </w:r>
      <w:r w:rsidR="00CE3CF1">
        <w:rPr>
          <w:i w:val="0"/>
          <w:iCs/>
          <w:color w:val="000000" w:themeColor="text1"/>
          <w:sz w:val="22"/>
          <w:szCs w:val="22"/>
        </w:rPr>
        <w:t>Q</w:t>
      </w:r>
      <w:r w:rsidRPr="007D3E6E">
        <w:rPr>
          <w:i w:val="0"/>
          <w:iCs/>
          <w:color w:val="000000" w:themeColor="text1"/>
          <w:sz w:val="22"/>
          <w:szCs w:val="22"/>
        </w:rPr>
        <w:t xml:space="preserve"> podatnicy wykazują należne</w:t>
      </w:r>
      <w:r w:rsidR="00BD7D97" w:rsidRPr="007D3E6E">
        <w:rPr>
          <w:i w:val="0"/>
          <w:iCs/>
          <w:color w:val="000000" w:themeColor="text1"/>
          <w:sz w:val="22"/>
          <w:szCs w:val="22"/>
        </w:rPr>
        <w:t xml:space="preserve"> </w:t>
      </w:r>
      <w:r w:rsidRPr="007D3E6E">
        <w:rPr>
          <w:i w:val="0"/>
          <w:iCs/>
          <w:color w:val="000000" w:themeColor="text1"/>
          <w:sz w:val="22"/>
          <w:szCs w:val="22"/>
        </w:rPr>
        <w:t>za poszczególne miesiące roku podatkowego zaliczki na podatek, o których mowa w art. 44 ust. 1a</w:t>
      </w:r>
      <w:r w:rsidR="00104403" w:rsidRPr="007D3E6E">
        <w:rPr>
          <w:i w:val="0"/>
          <w:iCs/>
          <w:color w:val="000000" w:themeColor="text1"/>
          <w:sz w:val="22"/>
          <w:szCs w:val="22"/>
        </w:rPr>
        <w:t>, 1c</w:t>
      </w:r>
      <w:r w:rsidRPr="007D3E6E">
        <w:rPr>
          <w:i w:val="0"/>
          <w:iCs/>
          <w:color w:val="000000" w:themeColor="text1"/>
          <w:sz w:val="22"/>
          <w:szCs w:val="22"/>
        </w:rPr>
        <w:t xml:space="preserve"> i 7 ustawy</w:t>
      </w:r>
      <w:r w:rsidR="00FA428A" w:rsidRPr="007D3E6E">
        <w:rPr>
          <w:i w:val="0"/>
          <w:iCs/>
          <w:color w:val="000000" w:themeColor="text1"/>
          <w:sz w:val="22"/>
          <w:szCs w:val="22"/>
        </w:rPr>
        <w:t>,</w:t>
      </w:r>
      <w:r w:rsidR="00271836" w:rsidRPr="007D3E6E">
        <w:rPr>
          <w:i w:val="0"/>
          <w:iCs/>
          <w:color w:val="000000" w:themeColor="text1"/>
          <w:sz w:val="22"/>
          <w:szCs w:val="22"/>
        </w:rPr>
        <w:t xml:space="preserve"> tj. zaliczki wykazane w części </w:t>
      </w:r>
      <w:r w:rsidR="00CE3CF1">
        <w:rPr>
          <w:i w:val="0"/>
          <w:iCs/>
          <w:color w:val="000000" w:themeColor="text1"/>
          <w:sz w:val="22"/>
          <w:szCs w:val="22"/>
        </w:rPr>
        <w:t>K</w:t>
      </w:r>
      <w:r w:rsidR="00BD7D97" w:rsidRPr="007D3E6E">
        <w:rPr>
          <w:i w:val="0"/>
          <w:iCs/>
          <w:color w:val="000000" w:themeColor="text1"/>
          <w:sz w:val="22"/>
          <w:szCs w:val="22"/>
        </w:rPr>
        <w:t>, które podatnik powinien wpłacić za dany rok podatkowy</w:t>
      </w:r>
      <w:r w:rsidRPr="007D3E6E">
        <w:rPr>
          <w:i w:val="0"/>
          <w:iCs/>
          <w:color w:val="000000" w:themeColor="text1"/>
          <w:sz w:val="22"/>
          <w:szCs w:val="22"/>
        </w:rPr>
        <w:t xml:space="preserve">. Obowiązek obliczania należnych zaliczek (na zasadach określonych w ustawie) dotyczy podatników osiągających dochody: </w:t>
      </w:r>
    </w:p>
    <w:p w:rsidR="004B30DD" w:rsidRPr="007D3E6E" w:rsidRDefault="004B30DD" w:rsidP="00F979D0">
      <w:pPr>
        <w:numPr>
          <w:ilvl w:val="1"/>
          <w:numId w:val="22"/>
        </w:numPr>
        <w:tabs>
          <w:tab w:val="clear" w:pos="1080"/>
          <w:tab w:val="num" w:pos="284"/>
        </w:tabs>
        <w:ind w:left="284" w:hanging="284"/>
        <w:jc w:val="both"/>
        <w:rPr>
          <w:rFonts w:ascii="Times New Roman" w:hAnsi="Times New Roman"/>
          <w:iCs/>
          <w:color w:val="000000" w:themeColor="text1"/>
          <w:sz w:val="22"/>
          <w:szCs w:val="22"/>
        </w:rPr>
      </w:pPr>
      <w:r w:rsidRPr="007D3E6E">
        <w:rPr>
          <w:rFonts w:ascii="Times New Roman" w:hAnsi="Times New Roman"/>
          <w:iCs/>
          <w:color w:val="000000" w:themeColor="text1"/>
          <w:sz w:val="22"/>
          <w:szCs w:val="22"/>
        </w:rPr>
        <w:t xml:space="preserve">ze stosunku pracy lub z emerytur i rent, osiągniętych bez pośrednictwa płatników z zagranicy, </w:t>
      </w:r>
    </w:p>
    <w:p w:rsidR="00104403" w:rsidRPr="007D3E6E" w:rsidRDefault="004B30DD" w:rsidP="00F979D0">
      <w:pPr>
        <w:numPr>
          <w:ilvl w:val="1"/>
          <w:numId w:val="22"/>
        </w:numPr>
        <w:tabs>
          <w:tab w:val="clear" w:pos="1080"/>
          <w:tab w:val="num" w:pos="284"/>
        </w:tabs>
        <w:ind w:left="284" w:hanging="284"/>
        <w:jc w:val="both"/>
        <w:rPr>
          <w:rFonts w:ascii="Times New Roman" w:hAnsi="Times New Roman"/>
          <w:iCs/>
          <w:color w:val="000000" w:themeColor="text1"/>
          <w:sz w:val="22"/>
          <w:szCs w:val="22"/>
        </w:rPr>
      </w:pPr>
      <w:r w:rsidRPr="007D3E6E">
        <w:rPr>
          <w:rFonts w:ascii="Times New Roman" w:hAnsi="Times New Roman"/>
          <w:iCs/>
          <w:color w:val="000000" w:themeColor="text1"/>
          <w:sz w:val="22"/>
          <w:szCs w:val="22"/>
        </w:rPr>
        <w:t xml:space="preserve">z działalności wykonywanej osobiście, o której mowa w art. 13 pkt 2, 4 </w:t>
      </w:r>
      <w:r w:rsidR="001A1A72" w:rsidRPr="007D3E6E">
        <w:rPr>
          <w:rFonts w:ascii="Times New Roman" w:hAnsi="Times New Roman"/>
          <w:iCs/>
          <w:color w:val="000000" w:themeColor="text1"/>
          <w:sz w:val="22"/>
          <w:szCs w:val="22"/>
        </w:rPr>
        <w:t xml:space="preserve">i </w:t>
      </w:r>
      <w:r w:rsidRPr="007D3E6E">
        <w:rPr>
          <w:rFonts w:ascii="Times New Roman" w:hAnsi="Times New Roman"/>
          <w:iCs/>
          <w:color w:val="000000" w:themeColor="text1"/>
          <w:sz w:val="22"/>
          <w:szCs w:val="22"/>
        </w:rPr>
        <w:t>6</w:t>
      </w:r>
      <w:r w:rsidR="00BF5FFA" w:rsidRPr="007D3E6E">
        <w:rPr>
          <w:rFonts w:ascii="Times New Roman" w:hAnsi="Times New Roman"/>
          <w:iCs/>
          <w:color w:val="000000" w:themeColor="text1"/>
          <w:sz w:val="22"/>
          <w:szCs w:val="22"/>
        </w:rPr>
        <w:t>–</w:t>
      </w:r>
      <w:r w:rsidRPr="007D3E6E">
        <w:rPr>
          <w:rFonts w:ascii="Times New Roman" w:hAnsi="Times New Roman"/>
          <w:iCs/>
          <w:color w:val="000000" w:themeColor="text1"/>
          <w:sz w:val="22"/>
          <w:szCs w:val="22"/>
        </w:rPr>
        <w:t>9 ustawy, bez pośrednictwa płatnika</w:t>
      </w:r>
      <w:r w:rsidR="00745434" w:rsidRPr="007D3E6E">
        <w:rPr>
          <w:rFonts w:ascii="Times New Roman" w:hAnsi="Times New Roman"/>
          <w:iCs/>
          <w:color w:val="000000" w:themeColor="text1"/>
          <w:sz w:val="22"/>
          <w:szCs w:val="22"/>
        </w:rPr>
        <w:t>.</w:t>
      </w:r>
    </w:p>
    <w:p w:rsidR="00407F9E" w:rsidRDefault="00407F9E" w:rsidP="00B2661E">
      <w:pPr>
        <w:pStyle w:val="A"/>
        <w:spacing w:line="240" w:lineRule="auto"/>
        <w:ind w:left="0" w:right="-2" w:firstLine="0"/>
        <w:rPr>
          <w:color w:val="000000" w:themeColor="text1"/>
          <w:sz w:val="22"/>
          <w:szCs w:val="22"/>
        </w:rPr>
      </w:pPr>
      <w:r w:rsidRPr="007D3E6E">
        <w:rPr>
          <w:color w:val="000000" w:themeColor="text1"/>
          <w:sz w:val="22"/>
          <w:szCs w:val="22"/>
        </w:rPr>
        <w:t>Ponadto podatnik uzyskujący przychody z innych źródeł na podstawie umowy, do której stosuje się przepisy prawa cywilnego dotyczące umowy zlecenia lub o dzieło</w:t>
      </w:r>
      <w:r w:rsidR="00B2661E" w:rsidRPr="007D3E6E">
        <w:rPr>
          <w:color w:val="000000" w:themeColor="text1"/>
          <w:sz w:val="22"/>
          <w:szCs w:val="22"/>
        </w:rPr>
        <w:t xml:space="preserve"> (np. umowy uaktywniającej zawartej między nianią sprawującą opiekę nad dzieckiem a rodzicami dziecka) </w:t>
      </w:r>
      <w:r w:rsidRPr="007D3E6E">
        <w:rPr>
          <w:color w:val="000000" w:themeColor="text1"/>
          <w:sz w:val="22"/>
          <w:szCs w:val="22"/>
        </w:rPr>
        <w:t>może w ciągu roku podatkowego wpłacać zaliczki miesięczne</w:t>
      </w:r>
      <w:r w:rsidR="00B2661E" w:rsidRPr="007D3E6E">
        <w:rPr>
          <w:color w:val="000000" w:themeColor="text1"/>
          <w:sz w:val="22"/>
          <w:szCs w:val="22"/>
        </w:rPr>
        <w:t>. J</w:t>
      </w:r>
      <w:r w:rsidRPr="007D3E6E">
        <w:rPr>
          <w:color w:val="000000" w:themeColor="text1"/>
          <w:sz w:val="22"/>
          <w:szCs w:val="22"/>
        </w:rPr>
        <w:t>eżeli</w:t>
      </w:r>
      <w:r w:rsidR="00B2661E" w:rsidRPr="007D3E6E">
        <w:rPr>
          <w:color w:val="000000" w:themeColor="text1"/>
          <w:sz w:val="22"/>
          <w:szCs w:val="22"/>
        </w:rPr>
        <w:t xml:space="preserve"> podatnik</w:t>
      </w:r>
      <w:r w:rsidRPr="007D3E6E">
        <w:rPr>
          <w:color w:val="000000" w:themeColor="text1"/>
          <w:sz w:val="22"/>
          <w:szCs w:val="22"/>
        </w:rPr>
        <w:t xml:space="preserve"> dokonał w trakcie roku podatkowego wpłaty zaliczki jest obowiązany do wpłacania kolejnych zaliczek od dochodów uzyskanych z tego tytułu w następnych miesiącach, aż do końca tego roku podatkowego.</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3A6D7D" w:rsidRPr="007D3E6E" w:rsidRDefault="003A6D7D" w:rsidP="00CE3CF1">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CE3CF1">
              <w:rPr>
                <w:color w:val="000000" w:themeColor="text1"/>
                <w:sz w:val="22"/>
                <w:szCs w:val="22"/>
              </w:rPr>
              <w:t>R</w:t>
            </w:r>
          </w:p>
        </w:tc>
      </w:tr>
    </w:tbl>
    <w:p w:rsidR="003A6D7D" w:rsidRPr="007D3E6E" w:rsidRDefault="003A6D7D" w:rsidP="003A6D7D">
      <w:pPr>
        <w:spacing w:before="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INFORMACJA O DOCHODACH (PRZYCHODACH)</w:t>
      </w:r>
      <w:r w:rsidR="00845CBE" w:rsidRPr="007D3E6E">
        <w:rPr>
          <w:rFonts w:ascii="Times New Roman" w:hAnsi="Times New Roman"/>
          <w:b/>
          <w:color w:val="000000" w:themeColor="text1"/>
          <w:sz w:val="22"/>
          <w:szCs w:val="22"/>
        </w:rPr>
        <w:t xml:space="preserve"> WYKAZYWANYCH NA PODSTAWIE ART. </w:t>
      </w:r>
      <w:r w:rsidRPr="007D3E6E">
        <w:rPr>
          <w:rFonts w:ascii="Times New Roman" w:hAnsi="Times New Roman"/>
          <w:b/>
          <w:color w:val="000000" w:themeColor="text1"/>
          <w:sz w:val="22"/>
          <w:szCs w:val="22"/>
        </w:rPr>
        <w:t>45 UST. 3c USTAWY</w:t>
      </w:r>
    </w:p>
    <w:p w:rsidR="003A6D7D" w:rsidRPr="007D3E6E" w:rsidRDefault="003A6D7D" w:rsidP="00C60675">
      <w:pPr>
        <w:spacing w:before="120" w:after="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Poz. </w:t>
      </w:r>
      <w:r w:rsidR="00CE3CF1">
        <w:rPr>
          <w:rFonts w:ascii="Times New Roman" w:hAnsi="Times New Roman"/>
          <w:color w:val="000000" w:themeColor="text1"/>
          <w:sz w:val="22"/>
          <w:szCs w:val="22"/>
        </w:rPr>
        <w:t>439</w:t>
      </w:r>
      <w:r w:rsidR="005E49BD"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wypełniają podatnicy</w:t>
      </w:r>
      <w:r w:rsidR="00623256">
        <w:rPr>
          <w:rFonts w:ascii="Times New Roman" w:hAnsi="Times New Roman"/>
          <w:color w:val="000000" w:themeColor="text1"/>
          <w:sz w:val="22"/>
          <w:szCs w:val="22"/>
        </w:rPr>
        <w:t xml:space="preserve"> podlegający nieograniczonemu obowiązkowi podatkowemu</w:t>
      </w:r>
      <w:r w:rsidRPr="007D3E6E">
        <w:rPr>
          <w:rFonts w:ascii="Times New Roman" w:hAnsi="Times New Roman"/>
          <w:color w:val="000000" w:themeColor="text1"/>
          <w:sz w:val="22"/>
          <w:szCs w:val="22"/>
        </w:rPr>
        <w:t xml:space="preserve">, o których mowa w art. 3 ust. 1 </w:t>
      </w:r>
      <w:r w:rsidRPr="00AA0366">
        <w:rPr>
          <w:rFonts w:ascii="Times New Roman" w:hAnsi="Times New Roman"/>
          <w:color w:val="000000" w:themeColor="text1"/>
          <w:sz w:val="22"/>
          <w:szCs w:val="22"/>
        </w:rPr>
        <w:t xml:space="preserve">ustawy, którzy uzyskali dochody </w:t>
      </w:r>
      <w:r w:rsidR="00AA0366" w:rsidRPr="00AA0366">
        <w:rPr>
          <w:rFonts w:ascii="Times New Roman" w:hAnsi="Times New Roman"/>
          <w:color w:val="000000" w:themeColor="text1"/>
          <w:sz w:val="22"/>
          <w:szCs w:val="22"/>
        </w:rPr>
        <w:t xml:space="preserve">(przychody) </w:t>
      </w:r>
      <w:r w:rsidR="00AA0366" w:rsidRPr="00F979D0">
        <w:rPr>
          <w:rFonts w:ascii="Times New Roman" w:hAnsi="Times New Roman"/>
          <w:sz w:val="22"/>
          <w:szCs w:val="22"/>
        </w:rPr>
        <w:t>z odsetek i dyskonta</w:t>
      </w:r>
      <w:r w:rsidR="00865182">
        <w:rPr>
          <w:rFonts w:ascii="Times New Roman" w:hAnsi="Times New Roman"/>
          <w:sz w:val="22"/>
          <w:szCs w:val="22"/>
        </w:rPr>
        <w:t xml:space="preserve"> od</w:t>
      </w:r>
      <w:r w:rsidR="00AA0366" w:rsidRPr="00F979D0">
        <w:rPr>
          <w:rFonts w:ascii="Times New Roman" w:hAnsi="Times New Roman"/>
          <w:sz w:val="22"/>
          <w:szCs w:val="22"/>
        </w:rPr>
        <w:t xml:space="preserve"> papierów warto</w:t>
      </w:r>
      <w:r w:rsidR="00AA0366" w:rsidRPr="00F979D0">
        <w:rPr>
          <w:rFonts w:ascii="Times New Roman" w:hAnsi="Times New Roman" w:hint="eastAsia"/>
          <w:sz w:val="22"/>
          <w:szCs w:val="22"/>
        </w:rPr>
        <w:t>ś</w:t>
      </w:r>
      <w:r w:rsidR="00AA0366" w:rsidRPr="00F979D0">
        <w:rPr>
          <w:rFonts w:ascii="Times New Roman" w:hAnsi="Times New Roman"/>
          <w:sz w:val="22"/>
          <w:szCs w:val="22"/>
        </w:rPr>
        <w:t>ciowych, z dywidend i innych przychodów z tytu</w:t>
      </w:r>
      <w:r w:rsidR="00AA0366" w:rsidRPr="00F979D0">
        <w:rPr>
          <w:rFonts w:ascii="Times New Roman" w:hAnsi="Times New Roman" w:hint="eastAsia"/>
          <w:sz w:val="22"/>
          <w:szCs w:val="22"/>
        </w:rPr>
        <w:t>ł</w:t>
      </w:r>
      <w:r w:rsidR="00AA0366" w:rsidRPr="00F979D0">
        <w:rPr>
          <w:rFonts w:ascii="Times New Roman" w:hAnsi="Times New Roman"/>
          <w:sz w:val="22"/>
          <w:szCs w:val="22"/>
        </w:rPr>
        <w:t>u udzia</w:t>
      </w:r>
      <w:r w:rsidR="00AA0366" w:rsidRPr="00F979D0">
        <w:rPr>
          <w:rFonts w:ascii="Times New Roman" w:hAnsi="Times New Roman" w:hint="eastAsia"/>
          <w:sz w:val="22"/>
          <w:szCs w:val="22"/>
        </w:rPr>
        <w:t>ł</w:t>
      </w:r>
      <w:r w:rsidR="00AA0366" w:rsidRPr="00F979D0">
        <w:rPr>
          <w:rFonts w:ascii="Times New Roman" w:hAnsi="Times New Roman"/>
          <w:sz w:val="22"/>
          <w:szCs w:val="22"/>
        </w:rPr>
        <w:t>u w zyskach osób prawnych lub z tytu</w:t>
      </w:r>
      <w:r w:rsidR="00AA0366" w:rsidRPr="00F979D0">
        <w:rPr>
          <w:rFonts w:ascii="Times New Roman" w:hAnsi="Times New Roman" w:hint="eastAsia"/>
          <w:sz w:val="22"/>
          <w:szCs w:val="22"/>
        </w:rPr>
        <w:t>ł</w:t>
      </w:r>
      <w:r w:rsidR="00AA0366" w:rsidRPr="00F979D0">
        <w:rPr>
          <w:rFonts w:ascii="Times New Roman" w:hAnsi="Times New Roman"/>
          <w:sz w:val="22"/>
          <w:szCs w:val="22"/>
        </w:rPr>
        <w:t>u udzia</w:t>
      </w:r>
      <w:r w:rsidR="00AA0366" w:rsidRPr="00F979D0">
        <w:rPr>
          <w:rFonts w:ascii="Times New Roman" w:hAnsi="Times New Roman" w:hint="eastAsia"/>
          <w:sz w:val="22"/>
          <w:szCs w:val="22"/>
        </w:rPr>
        <w:t>ł</w:t>
      </w:r>
      <w:r w:rsidR="00AA0366" w:rsidRPr="00F979D0">
        <w:rPr>
          <w:rFonts w:ascii="Times New Roman" w:hAnsi="Times New Roman"/>
          <w:sz w:val="22"/>
          <w:szCs w:val="22"/>
        </w:rPr>
        <w:t>u w funduszach kapita</w:t>
      </w:r>
      <w:r w:rsidR="00AA0366" w:rsidRPr="00F979D0">
        <w:rPr>
          <w:rFonts w:ascii="Times New Roman" w:hAnsi="Times New Roman" w:hint="eastAsia"/>
          <w:sz w:val="22"/>
          <w:szCs w:val="22"/>
        </w:rPr>
        <w:t>ł</w:t>
      </w:r>
      <w:r w:rsidR="00AA0366" w:rsidRPr="00F979D0">
        <w:rPr>
          <w:rFonts w:ascii="Times New Roman" w:hAnsi="Times New Roman"/>
          <w:sz w:val="22"/>
          <w:szCs w:val="22"/>
        </w:rPr>
        <w:t>owych</w:t>
      </w:r>
      <w:r w:rsidR="00F333EA">
        <w:rPr>
          <w:rFonts w:ascii="Times New Roman" w:hAnsi="Times New Roman"/>
          <w:sz w:val="22"/>
          <w:szCs w:val="22"/>
        </w:rPr>
        <w:t>,</w:t>
      </w:r>
      <w:r w:rsidR="008C48B1">
        <w:rPr>
          <w:rFonts w:ascii="Times New Roman" w:hAnsi="Times New Roman"/>
          <w:sz w:val="22"/>
          <w:szCs w:val="22"/>
        </w:rPr>
        <w:t xml:space="preserve"> </w:t>
      </w:r>
      <w:r w:rsidRPr="007D3E6E">
        <w:rPr>
          <w:rFonts w:ascii="Times New Roman" w:hAnsi="Times New Roman"/>
          <w:color w:val="000000" w:themeColor="text1"/>
          <w:sz w:val="22"/>
          <w:szCs w:val="22"/>
        </w:rPr>
        <w:t>od których podatek został p</w:t>
      </w:r>
      <w:r w:rsidR="00845CBE" w:rsidRPr="007D3E6E">
        <w:rPr>
          <w:rFonts w:ascii="Times New Roman" w:hAnsi="Times New Roman"/>
          <w:color w:val="000000" w:themeColor="text1"/>
          <w:sz w:val="22"/>
          <w:szCs w:val="22"/>
        </w:rPr>
        <w:t>obrany przez płatnika zgodnie z </w:t>
      </w:r>
      <w:r w:rsidRPr="007D3E6E">
        <w:rPr>
          <w:rFonts w:ascii="Times New Roman" w:hAnsi="Times New Roman"/>
          <w:color w:val="000000" w:themeColor="text1"/>
          <w:sz w:val="22"/>
          <w:szCs w:val="22"/>
        </w:rPr>
        <w:t>art. 30a ust. 2a ustawy.</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3A6D7D" w:rsidP="00CE3CF1">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CE3CF1">
              <w:rPr>
                <w:color w:val="000000" w:themeColor="text1"/>
                <w:sz w:val="22"/>
                <w:szCs w:val="22"/>
              </w:rPr>
              <w:t>S</w:t>
            </w:r>
          </w:p>
        </w:tc>
      </w:tr>
    </w:tbl>
    <w:p w:rsidR="004B30DD" w:rsidRPr="007D3E6E" w:rsidRDefault="004B30DD" w:rsidP="0072327E">
      <w:pPr>
        <w:spacing w:before="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WNIOSEK O PRZEKAZANIE 1% PODATKU NALEŻNEGO NA RZECZ ORGANIZACJI POŻYTKU PUBLICZNEGO (OPP)</w:t>
      </w:r>
    </w:p>
    <w:p w:rsidR="004B30DD" w:rsidRPr="007D3E6E" w:rsidRDefault="00C16807" w:rsidP="0072327E">
      <w:pPr>
        <w:pStyle w:val="Tekstpodstawowy3"/>
        <w:spacing w:before="120" w:line="240" w:lineRule="auto"/>
        <w:rPr>
          <w:color w:val="000000" w:themeColor="text1"/>
          <w:sz w:val="22"/>
          <w:szCs w:val="22"/>
        </w:rPr>
      </w:pPr>
      <w:r w:rsidRPr="007D3E6E">
        <w:rPr>
          <w:color w:val="000000" w:themeColor="text1"/>
          <w:sz w:val="22"/>
          <w:szCs w:val="22"/>
        </w:rPr>
        <w:t>Stosownie do postanowień art. 45c ustawy</w:t>
      </w:r>
      <w:r w:rsidRPr="007D3E6E">
        <w:rPr>
          <w:iCs/>
          <w:color w:val="000000" w:themeColor="text1"/>
          <w:sz w:val="22"/>
          <w:szCs w:val="22"/>
        </w:rPr>
        <w:t>,</w:t>
      </w:r>
      <w:r w:rsidRPr="007D3E6E">
        <w:rPr>
          <w:color w:val="000000" w:themeColor="text1"/>
          <w:sz w:val="22"/>
          <w:szCs w:val="22"/>
        </w:rPr>
        <w:t xml:space="preserve"> naczelnik urzędu skarbowego </w:t>
      </w:r>
      <w:r w:rsidR="00876DBC" w:rsidRPr="007D3E6E">
        <w:rPr>
          <w:color w:val="000000" w:themeColor="text1"/>
          <w:sz w:val="22"/>
          <w:szCs w:val="22"/>
        </w:rPr>
        <w:t>–</w:t>
      </w:r>
      <w:r w:rsidRPr="007D3E6E">
        <w:rPr>
          <w:color w:val="000000" w:themeColor="text1"/>
          <w:sz w:val="22"/>
          <w:szCs w:val="22"/>
        </w:rPr>
        <w:t xml:space="preserve"> na</w:t>
      </w:r>
      <w:r w:rsidR="00845CBE" w:rsidRPr="007D3E6E">
        <w:rPr>
          <w:color w:val="000000" w:themeColor="text1"/>
          <w:sz w:val="22"/>
          <w:szCs w:val="22"/>
        </w:rPr>
        <w:t xml:space="preserve"> </w:t>
      </w:r>
      <w:r w:rsidRPr="007D3E6E">
        <w:rPr>
          <w:color w:val="000000" w:themeColor="text1"/>
          <w:sz w:val="22"/>
          <w:szCs w:val="22"/>
        </w:rPr>
        <w:t xml:space="preserve">wniosek podatnika </w:t>
      </w:r>
      <w:r w:rsidR="00876DBC" w:rsidRPr="007D3E6E">
        <w:rPr>
          <w:color w:val="000000" w:themeColor="text1"/>
          <w:sz w:val="22"/>
          <w:szCs w:val="22"/>
        </w:rPr>
        <w:t>–</w:t>
      </w:r>
      <w:r w:rsidRPr="007D3E6E">
        <w:rPr>
          <w:color w:val="000000" w:themeColor="text1"/>
          <w:sz w:val="22"/>
          <w:szCs w:val="22"/>
        </w:rPr>
        <w:t xml:space="preserve"> przekazuje na rzecz OPP kwotę w wysokości nieprzekraczającej 1% podatku należnego wynikającego:</w:t>
      </w:r>
    </w:p>
    <w:p w:rsidR="004B30DD" w:rsidRPr="007D3E6E" w:rsidRDefault="004B30DD" w:rsidP="0072327E">
      <w:pPr>
        <w:pStyle w:val="pkt1art"/>
        <w:spacing w:after="0"/>
        <w:ind w:left="426" w:hanging="426"/>
        <w:rPr>
          <w:color w:val="000000" w:themeColor="text1"/>
          <w:sz w:val="22"/>
          <w:szCs w:val="22"/>
        </w:rPr>
      </w:pPr>
      <w:r w:rsidRPr="007D3E6E">
        <w:rPr>
          <w:color w:val="000000" w:themeColor="text1"/>
          <w:sz w:val="22"/>
          <w:szCs w:val="22"/>
        </w:rPr>
        <w:t>1)</w:t>
      </w:r>
      <w:r w:rsidRPr="007D3E6E">
        <w:rPr>
          <w:color w:val="000000" w:themeColor="text1"/>
          <w:sz w:val="22"/>
          <w:szCs w:val="22"/>
        </w:rPr>
        <w:tab/>
        <w:t xml:space="preserve">z zeznania podatkowego złożonego </w:t>
      </w:r>
      <w:r w:rsidR="00BD5268">
        <w:rPr>
          <w:color w:val="000000" w:themeColor="text1"/>
          <w:sz w:val="22"/>
          <w:szCs w:val="22"/>
        </w:rPr>
        <w:t>przed upływem terminu określonego na jego złożenie</w:t>
      </w:r>
      <w:r w:rsidRPr="007D3E6E">
        <w:rPr>
          <w:color w:val="000000" w:themeColor="text1"/>
          <w:sz w:val="22"/>
          <w:szCs w:val="22"/>
        </w:rPr>
        <w:t>, albo</w:t>
      </w:r>
    </w:p>
    <w:p w:rsidR="004B30DD" w:rsidRPr="007D3E6E" w:rsidRDefault="004B30DD" w:rsidP="0072327E">
      <w:pPr>
        <w:pStyle w:val="pkt1art"/>
        <w:spacing w:after="0"/>
        <w:ind w:left="426" w:hanging="426"/>
        <w:rPr>
          <w:color w:val="000000" w:themeColor="text1"/>
          <w:sz w:val="22"/>
          <w:szCs w:val="22"/>
        </w:rPr>
      </w:pPr>
      <w:r w:rsidRPr="007D3E6E">
        <w:rPr>
          <w:color w:val="000000" w:themeColor="text1"/>
          <w:sz w:val="22"/>
          <w:szCs w:val="22"/>
        </w:rPr>
        <w:t>2)</w:t>
      </w:r>
      <w:r w:rsidRPr="007D3E6E">
        <w:rPr>
          <w:color w:val="000000" w:themeColor="text1"/>
          <w:sz w:val="22"/>
          <w:szCs w:val="22"/>
        </w:rPr>
        <w:tab/>
        <w:t xml:space="preserve">z korekty zeznania, o którym mowa w pkt 1, jeżeli została dokonana w ciągu </w:t>
      </w:r>
      <w:r w:rsidR="0017678C" w:rsidRPr="007D3E6E">
        <w:rPr>
          <w:color w:val="000000" w:themeColor="text1"/>
          <w:sz w:val="22"/>
          <w:szCs w:val="22"/>
        </w:rPr>
        <w:t>miesiąca</w:t>
      </w:r>
      <w:r w:rsidRPr="007D3E6E">
        <w:rPr>
          <w:color w:val="000000" w:themeColor="text1"/>
          <w:sz w:val="22"/>
          <w:szCs w:val="22"/>
        </w:rPr>
        <w:t xml:space="preserve"> od upływu terminu </w:t>
      </w:r>
      <w:r w:rsidR="00BD5268">
        <w:rPr>
          <w:color w:val="000000" w:themeColor="text1"/>
          <w:sz w:val="22"/>
          <w:szCs w:val="22"/>
        </w:rPr>
        <w:t xml:space="preserve">na złożenie </w:t>
      </w:r>
      <w:r w:rsidRPr="007D3E6E">
        <w:rPr>
          <w:color w:val="000000" w:themeColor="text1"/>
          <w:sz w:val="22"/>
          <w:szCs w:val="22"/>
        </w:rPr>
        <w:t>zeznania podatkowego</w:t>
      </w:r>
    </w:p>
    <w:p w:rsidR="004B30DD" w:rsidRPr="007D3E6E" w:rsidRDefault="004B30DD" w:rsidP="0072327E">
      <w:pPr>
        <w:pStyle w:val="Tekstpodstawowy3"/>
        <w:spacing w:before="60" w:after="60" w:line="240" w:lineRule="auto"/>
        <w:ind w:left="425" w:hanging="425"/>
        <w:rPr>
          <w:color w:val="000000" w:themeColor="text1"/>
          <w:sz w:val="22"/>
          <w:szCs w:val="22"/>
        </w:rPr>
      </w:pPr>
      <w:r w:rsidRPr="007D3E6E">
        <w:rPr>
          <w:color w:val="000000" w:themeColor="text1"/>
          <w:sz w:val="22"/>
          <w:szCs w:val="22"/>
        </w:rPr>
        <w:t>–</w:t>
      </w:r>
      <w:r w:rsidRPr="007D3E6E">
        <w:rPr>
          <w:color w:val="000000" w:themeColor="text1"/>
          <w:sz w:val="22"/>
          <w:szCs w:val="22"/>
        </w:rPr>
        <w:tab/>
        <w:t>po jej zaokrągleniu do pełnych dziesiątek groszy w dół.</w:t>
      </w:r>
    </w:p>
    <w:p w:rsidR="003D1305" w:rsidRPr="007D3E6E" w:rsidRDefault="006C34E5" w:rsidP="0072327E">
      <w:pPr>
        <w:spacing w:before="120"/>
        <w:jc w:val="both"/>
        <w:rPr>
          <w:rFonts w:ascii="Times New Roman" w:hAnsi="Times New Roman"/>
          <w:color w:val="000000" w:themeColor="text1"/>
        </w:rPr>
      </w:pPr>
      <w:r w:rsidRPr="007D3E6E">
        <w:rPr>
          <w:rFonts w:ascii="Times New Roman" w:hAnsi="Times New Roman"/>
          <w:color w:val="000000" w:themeColor="text1"/>
          <w:sz w:val="22"/>
          <w:szCs w:val="22"/>
        </w:rPr>
        <w:t>Warunkiem przekazania 1% jest zapłata w pełnej wysokości podatku należnego stanowiącego podstawę obliczenia kwoty, która ma być przekazana na rzecz OPP, nie później niż w terminie dwóch miesięcy od upływu terminu dla złożenia zeznania podatkowego (za zapłacony podatek uważa się również zaległość podatkową, której wysokość nie przekracza trzykrotności wartości opłaty</w:t>
      </w:r>
      <w:r w:rsidR="00E54CA8" w:rsidRPr="007D3E6E">
        <w:rPr>
          <w:rFonts w:ascii="Times New Roman" w:hAnsi="Times New Roman"/>
          <w:color w:val="000000" w:themeColor="text1"/>
          <w:sz w:val="22"/>
          <w:szCs w:val="22"/>
        </w:rPr>
        <w:t xml:space="preserve"> </w:t>
      </w:r>
      <w:r w:rsidR="00CF3DFD" w:rsidRPr="007D3E6E">
        <w:rPr>
          <w:rFonts w:ascii="Times New Roman" w:hAnsi="Times New Roman"/>
          <w:color w:val="000000" w:themeColor="text1"/>
          <w:sz w:val="22"/>
          <w:szCs w:val="22"/>
        </w:rPr>
        <w:t xml:space="preserve">pobieranej przez </w:t>
      </w:r>
      <w:r w:rsidR="005B05FF">
        <w:rPr>
          <w:rFonts w:ascii="Times New Roman" w:hAnsi="Times New Roman"/>
          <w:color w:val="000000" w:themeColor="text1"/>
          <w:sz w:val="22"/>
          <w:szCs w:val="22"/>
        </w:rPr>
        <w:t>Pocztę Polską S.A.</w:t>
      </w:r>
      <w:r w:rsidR="00CF3DFD" w:rsidRPr="007D3E6E">
        <w:rPr>
          <w:rFonts w:ascii="Times New Roman" w:hAnsi="Times New Roman"/>
          <w:color w:val="000000" w:themeColor="text1"/>
          <w:sz w:val="22"/>
          <w:szCs w:val="22"/>
        </w:rPr>
        <w:t>, za traktowanie przesyłki listowej jako przesyłki poleconej</w:t>
      </w:r>
      <w:r w:rsidR="00865182">
        <w:rPr>
          <w:rFonts w:ascii="Times New Roman" w:hAnsi="Times New Roman"/>
          <w:color w:val="000000" w:themeColor="text1"/>
          <w:sz w:val="22"/>
          <w:szCs w:val="22"/>
        </w:rPr>
        <w:t>)</w:t>
      </w:r>
      <w:r w:rsidRPr="007D3E6E">
        <w:rPr>
          <w:rFonts w:ascii="Times New Roman" w:hAnsi="Times New Roman"/>
          <w:color w:val="000000" w:themeColor="text1"/>
          <w:sz w:val="22"/>
          <w:szCs w:val="22"/>
        </w:rPr>
        <w:t>.</w:t>
      </w:r>
    </w:p>
    <w:p w:rsidR="003D1305" w:rsidRPr="007D3E6E" w:rsidRDefault="003D1305" w:rsidP="0072327E">
      <w:pPr>
        <w:pStyle w:val="Tekstpodstawowy3"/>
        <w:spacing w:before="120" w:after="240" w:line="240" w:lineRule="auto"/>
        <w:rPr>
          <w:color w:val="000000" w:themeColor="text1"/>
          <w:sz w:val="22"/>
          <w:szCs w:val="22"/>
        </w:rPr>
      </w:pPr>
      <w:r w:rsidRPr="007D3E6E">
        <w:rPr>
          <w:color w:val="000000" w:themeColor="text1"/>
          <w:sz w:val="22"/>
          <w:szCs w:val="22"/>
        </w:rPr>
        <w:t xml:space="preserve">Za wniosek uważa się podanie przez podatnika w zeznaniu podatkowym albo w korekcie zeznania numeru wpisu do Krajowego Rejestru Sądowego wybranej OPP (w poz. </w:t>
      </w:r>
      <w:r w:rsidR="00E42EE3">
        <w:rPr>
          <w:color w:val="000000" w:themeColor="text1"/>
          <w:sz w:val="22"/>
          <w:szCs w:val="22"/>
        </w:rPr>
        <w:t>440</w:t>
      </w:r>
      <w:r w:rsidRPr="007D3E6E">
        <w:rPr>
          <w:color w:val="000000" w:themeColor="text1"/>
          <w:sz w:val="22"/>
          <w:szCs w:val="22"/>
        </w:rPr>
        <w:t xml:space="preserve">) oraz kwoty do przekazania na jej rzecz (w poz. </w:t>
      </w:r>
      <w:r w:rsidR="00E42EE3">
        <w:rPr>
          <w:color w:val="000000" w:themeColor="text1"/>
          <w:sz w:val="22"/>
          <w:szCs w:val="22"/>
        </w:rPr>
        <w:t>441</w:t>
      </w:r>
      <w:r w:rsidRPr="007D3E6E">
        <w:rPr>
          <w:color w:val="000000" w:themeColor="text1"/>
          <w:sz w:val="22"/>
          <w:szCs w:val="22"/>
        </w:rPr>
        <w:t>).</w:t>
      </w:r>
      <w:r w:rsidR="000F1558" w:rsidRPr="007D3E6E">
        <w:rPr>
          <w:color w:val="000000" w:themeColor="text1"/>
          <w:sz w:val="22"/>
          <w:szCs w:val="22"/>
        </w:rPr>
        <w:t xml:space="preserve"> </w:t>
      </w:r>
      <w:r w:rsidRPr="007D3E6E">
        <w:rPr>
          <w:color w:val="000000" w:themeColor="text1"/>
          <w:sz w:val="22"/>
          <w:szCs w:val="22"/>
        </w:rPr>
        <w:t xml:space="preserve">Należy pamiętać, że można wskazać tylko jedną OPP, która jest uprawniona do otrzymania 1% podatku należnego, wynikającego z zeznania składanego za </w:t>
      </w:r>
      <w:r w:rsidR="00E42EE3">
        <w:rPr>
          <w:color w:val="000000" w:themeColor="text1"/>
          <w:sz w:val="22"/>
          <w:szCs w:val="22"/>
        </w:rPr>
        <w:t>2019</w:t>
      </w:r>
      <w:r w:rsidR="005D1D7A">
        <w:rPr>
          <w:color w:val="000000" w:themeColor="text1"/>
          <w:sz w:val="22"/>
          <w:szCs w:val="22"/>
        </w:rPr>
        <w:t xml:space="preserve"> </w:t>
      </w:r>
      <w:r w:rsidRPr="007D3E6E">
        <w:rPr>
          <w:color w:val="000000" w:themeColor="text1"/>
          <w:sz w:val="22"/>
          <w:szCs w:val="22"/>
        </w:rPr>
        <w:t>rok</w:t>
      </w:r>
      <w:r w:rsidR="00F411AC" w:rsidRPr="007D3E6E">
        <w:rPr>
          <w:color w:val="000000" w:themeColor="text1"/>
          <w:sz w:val="22"/>
          <w:szCs w:val="22"/>
        </w:rPr>
        <w:t xml:space="preserve">. </w:t>
      </w:r>
      <w:r w:rsidR="00BA61DB" w:rsidRPr="007D3E6E">
        <w:rPr>
          <w:color w:val="000000" w:themeColor="text1"/>
          <w:sz w:val="22"/>
          <w:szCs w:val="22"/>
        </w:rPr>
        <w:t xml:space="preserve">Wykaz </w:t>
      </w:r>
      <w:r w:rsidR="00105EE6" w:rsidRPr="007D3E6E">
        <w:rPr>
          <w:color w:val="000000" w:themeColor="text1"/>
          <w:sz w:val="22"/>
          <w:szCs w:val="22"/>
        </w:rPr>
        <w:t xml:space="preserve">OPP </w:t>
      </w:r>
      <w:r w:rsidR="00BA61DB" w:rsidRPr="007D3E6E">
        <w:rPr>
          <w:color w:val="000000" w:themeColor="text1"/>
          <w:sz w:val="22"/>
          <w:szCs w:val="22"/>
        </w:rPr>
        <w:t>dostępny jest na stronie internetowej Biuletynu Informacji Publicznej</w:t>
      </w:r>
      <w:r w:rsidR="00105EE6" w:rsidRPr="007D3E6E">
        <w:rPr>
          <w:color w:val="000000" w:themeColor="text1"/>
          <w:sz w:val="22"/>
          <w:szCs w:val="22"/>
        </w:rPr>
        <w:t xml:space="preserve"> </w:t>
      </w:r>
      <w:r w:rsidR="00C70386" w:rsidRPr="00C70386">
        <w:rPr>
          <w:color w:val="000000" w:themeColor="text1"/>
          <w:sz w:val="22"/>
          <w:szCs w:val="22"/>
        </w:rPr>
        <w:t>Narodowego Instytutu Wolności – Centrum Rozwoju Społeczeństwa Obywatelskiego</w:t>
      </w:r>
      <w:r w:rsidR="005D1D7A">
        <w:rPr>
          <w:color w:val="000000" w:themeColor="text1"/>
          <w:sz w:val="22"/>
          <w:szCs w:val="22"/>
        </w:rPr>
        <w:t xml:space="preserve">: </w:t>
      </w:r>
      <w:hyperlink r:id="rId10" w:history="1">
        <w:r w:rsidR="002B0505" w:rsidRPr="00923CC6">
          <w:rPr>
            <w:rStyle w:val="Hipercze"/>
            <w:sz w:val="22"/>
            <w:szCs w:val="22"/>
          </w:rPr>
          <w:t>www.niw.gov.pl</w:t>
        </w:r>
      </w:hyperlink>
      <w:r w:rsidR="005D1D7A">
        <w:rPr>
          <w:color w:val="000000" w:themeColor="text1"/>
          <w:sz w:val="22"/>
          <w:szCs w:val="22"/>
        </w:rPr>
        <w:t>.</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E42EE3">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E42EE3">
              <w:rPr>
                <w:color w:val="000000" w:themeColor="text1"/>
                <w:sz w:val="22"/>
                <w:szCs w:val="22"/>
              </w:rPr>
              <w:t>T</w:t>
            </w:r>
          </w:p>
        </w:tc>
      </w:tr>
    </w:tbl>
    <w:p w:rsidR="004B30DD" w:rsidRPr="007D3E6E" w:rsidRDefault="004B30DD" w:rsidP="00DC7B48">
      <w:pPr>
        <w:pStyle w:val="Tekstpodstawowy3"/>
        <w:spacing w:before="60" w:line="240" w:lineRule="auto"/>
        <w:rPr>
          <w:color w:val="000000" w:themeColor="text1"/>
          <w:sz w:val="22"/>
          <w:szCs w:val="22"/>
        </w:rPr>
      </w:pPr>
      <w:r w:rsidRPr="007D3E6E">
        <w:rPr>
          <w:b/>
          <w:bCs/>
          <w:color w:val="000000" w:themeColor="text1"/>
          <w:sz w:val="22"/>
          <w:szCs w:val="22"/>
        </w:rPr>
        <w:t>INFORMACJE UZUPEŁNIAJĄCE</w:t>
      </w:r>
      <w:r w:rsidRPr="007D3E6E">
        <w:rPr>
          <w:color w:val="000000" w:themeColor="text1"/>
          <w:sz w:val="22"/>
          <w:szCs w:val="22"/>
        </w:rPr>
        <w:t xml:space="preserve"> </w:t>
      </w:r>
    </w:p>
    <w:p w:rsidR="007A3812" w:rsidRPr="007D3E6E" w:rsidRDefault="007A3812" w:rsidP="003D73BE">
      <w:pPr>
        <w:pStyle w:val="Tekstpodstawowy"/>
        <w:numPr>
          <w:ilvl w:val="12"/>
          <w:numId w:val="0"/>
        </w:numPr>
        <w:spacing w:before="120" w:after="120"/>
        <w:rPr>
          <w:color w:val="000000" w:themeColor="text1"/>
          <w:sz w:val="22"/>
          <w:szCs w:val="22"/>
        </w:rPr>
      </w:pPr>
      <w:r w:rsidRPr="007D3E6E">
        <w:rPr>
          <w:color w:val="000000" w:themeColor="text1"/>
          <w:sz w:val="22"/>
          <w:szCs w:val="22"/>
        </w:rPr>
        <w:t xml:space="preserve">W poz. </w:t>
      </w:r>
      <w:r w:rsidR="00E42EE3">
        <w:rPr>
          <w:color w:val="000000" w:themeColor="text1"/>
          <w:sz w:val="22"/>
          <w:szCs w:val="22"/>
        </w:rPr>
        <w:t>442</w:t>
      </w:r>
      <w:r w:rsidR="00ED70BE" w:rsidRPr="007D3E6E">
        <w:rPr>
          <w:color w:val="000000" w:themeColor="text1"/>
          <w:sz w:val="22"/>
          <w:szCs w:val="22"/>
        </w:rPr>
        <w:t xml:space="preserve"> </w:t>
      </w:r>
      <w:r w:rsidRPr="007D3E6E">
        <w:rPr>
          <w:color w:val="000000" w:themeColor="text1"/>
          <w:sz w:val="22"/>
          <w:szCs w:val="22"/>
        </w:rPr>
        <w:t>podatni</w:t>
      </w:r>
      <w:r w:rsidR="00D56A8D" w:rsidRPr="007D3E6E">
        <w:rPr>
          <w:color w:val="000000" w:themeColor="text1"/>
          <w:sz w:val="22"/>
          <w:szCs w:val="22"/>
        </w:rPr>
        <w:t>cy</w:t>
      </w:r>
      <w:r w:rsidRPr="007D3E6E">
        <w:rPr>
          <w:color w:val="000000" w:themeColor="text1"/>
          <w:sz w:val="22"/>
          <w:szCs w:val="22"/>
        </w:rPr>
        <w:t xml:space="preserve"> mo</w:t>
      </w:r>
      <w:r w:rsidR="00D56A8D" w:rsidRPr="007D3E6E">
        <w:rPr>
          <w:color w:val="000000" w:themeColor="text1"/>
          <w:sz w:val="22"/>
          <w:szCs w:val="22"/>
        </w:rPr>
        <w:t>gą</w:t>
      </w:r>
      <w:r w:rsidRPr="007D3E6E">
        <w:rPr>
          <w:color w:val="000000" w:themeColor="text1"/>
          <w:sz w:val="22"/>
          <w:szCs w:val="22"/>
        </w:rPr>
        <w:t xml:space="preserve"> wskazać </w:t>
      </w:r>
      <w:r w:rsidRPr="007D3E6E">
        <w:rPr>
          <w:b/>
          <w:color w:val="000000" w:themeColor="text1"/>
          <w:sz w:val="22"/>
          <w:szCs w:val="22"/>
        </w:rPr>
        <w:t>cel szczegółowy przeznaczenia kwoty 1%</w:t>
      </w:r>
      <w:r w:rsidRPr="007D3E6E">
        <w:rPr>
          <w:color w:val="000000" w:themeColor="text1"/>
          <w:sz w:val="22"/>
          <w:szCs w:val="22"/>
        </w:rPr>
        <w:t xml:space="preserve"> należnego podatku przekazywanej na rzecz </w:t>
      </w:r>
      <w:r w:rsidR="00D56A8D" w:rsidRPr="007D3E6E">
        <w:rPr>
          <w:color w:val="000000" w:themeColor="text1"/>
          <w:sz w:val="22"/>
          <w:szCs w:val="22"/>
        </w:rPr>
        <w:t>OPP</w:t>
      </w:r>
      <w:r w:rsidRPr="007D3E6E">
        <w:rPr>
          <w:color w:val="000000" w:themeColor="text1"/>
          <w:sz w:val="22"/>
          <w:szCs w:val="22"/>
        </w:rPr>
        <w:t xml:space="preserve"> za pośrednictwem </w:t>
      </w:r>
      <w:r w:rsidR="002C0D22" w:rsidRPr="007D3E6E">
        <w:rPr>
          <w:color w:val="000000" w:themeColor="text1"/>
          <w:sz w:val="22"/>
          <w:szCs w:val="22"/>
        </w:rPr>
        <w:t>naczelnika urzędu skarbowego</w:t>
      </w:r>
      <w:r w:rsidRPr="007D3E6E">
        <w:rPr>
          <w:color w:val="000000" w:themeColor="text1"/>
          <w:sz w:val="22"/>
          <w:szCs w:val="22"/>
        </w:rPr>
        <w:t xml:space="preserve">. </w:t>
      </w:r>
    </w:p>
    <w:p w:rsidR="007A3812" w:rsidRPr="007D3E6E" w:rsidRDefault="007A3812" w:rsidP="003D73BE">
      <w:pPr>
        <w:pStyle w:val="Tekstpodstawowy"/>
        <w:numPr>
          <w:ilvl w:val="12"/>
          <w:numId w:val="0"/>
        </w:numPr>
        <w:spacing w:after="120"/>
        <w:rPr>
          <w:color w:val="000000" w:themeColor="text1"/>
          <w:sz w:val="22"/>
          <w:szCs w:val="22"/>
        </w:rPr>
      </w:pPr>
      <w:r w:rsidRPr="007D3E6E">
        <w:rPr>
          <w:color w:val="000000" w:themeColor="text1"/>
          <w:sz w:val="22"/>
          <w:szCs w:val="22"/>
        </w:rPr>
        <w:t xml:space="preserve">Zaznaczenie kwadratu w poz. </w:t>
      </w:r>
      <w:r w:rsidR="00E42EE3">
        <w:rPr>
          <w:color w:val="000000" w:themeColor="text1"/>
          <w:sz w:val="22"/>
          <w:szCs w:val="22"/>
        </w:rPr>
        <w:t>443</w:t>
      </w:r>
      <w:r w:rsidR="00ED70BE" w:rsidRPr="007D3E6E">
        <w:rPr>
          <w:color w:val="000000" w:themeColor="text1"/>
          <w:sz w:val="22"/>
          <w:szCs w:val="22"/>
        </w:rPr>
        <w:t xml:space="preserve"> </w:t>
      </w:r>
      <w:r w:rsidRPr="007D3E6E">
        <w:rPr>
          <w:color w:val="000000" w:themeColor="text1"/>
          <w:sz w:val="22"/>
          <w:szCs w:val="22"/>
        </w:rPr>
        <w:t xml:space="preserve">jest </w:t>
      </w:r>
      <w:r w:rsidRPr="007D3E6E">
        <w:rPr>
          <w:b/>
          <w:color w:val="000000" w:themeColor="text1"/>
          <w:sz w:val="22"/>
          <w:szCs w:val="22"/>
        </w:rPr>
        <w:t xml:space="preserve">wyrażeniem zgody na przekazanie </w:t>
      </w:r>
      <w:r w:rsidR="00265DDA" w:rsidRPr="007D3E6E">
        <w:rPr>
          <w:b/>
          <w:color w:val="000000" w:themeColor="text1"/>
          <w:sz w:val="22"/>
          <w:szCs w:val="22"/>
        </w:rPr>
        <w:t>OPP</w:t>
      </w:r>
      <w:r w:rsidRPr="007D3E6E">
        <w:rPr>
          <w:b/>
          <w:color w:val="000000" w:themeColor="text1"/>
          <w:sz w:val="22"/>
          <w:szCs w:val="22"/>
        </w:rPr>
        <w:t xml:space="preserve"> przez naczelnika urzędu skarbowego</w:t>
      </w:r>
      <w:r w:rsidR="002E2598" w:rsidRPr="007D3E6E">
        <w:rPr>
          <w:b/>
          <w:color w:val="000000" w:themeColor="text1"/>
          <w:sz w:val="22"/>
          <w:szCs w:val="22"/>
        </w:rPr>
        <w:t xml:space="preserve"> danych identyfikujących podatnika</w:t>
      </w:r>
      <w:r w:rsidR="002E2598" w:rsidRPr="007D3E6E">
        <w:rPr>
          <w:color w:val="000000" w:themeColor="text1"/>
          <w:sz w:val="22"/>
          <w:szCs w:val="22"/>
        </w:rPr>
        <w:t xml:space="preserve"> (odpowiednio małżonka), tj.: imienia, nazwiska i adresu</w:t>
      </w:r>
      <w:r w:rsidRPr="007D3E6E">
        <w:rPr>
          <w:color w:val="000000" w:themeColor="text1"/>
          <w:sz w:val="22"/>
          <w:szCs w:val="22"/>
        </w:rPr>
        <w:t xml:space="preserve">. Zaznaczenie kwadratu w poz. </w:t>
      </w:r>
      <w:r w:rsidR="00E42EE3">
        <w:rPr>
          <w:color w:val="000000" w:themeColor="text1"/>
          <w:sz w:val="22"/>
          <w:szCs w:val="22"/>
        </w:rPr>
        <w:t>443</w:t>
      </w:r>
      <w:r w:rsidR="00ED70BE" w:rsidRPr="007D3E6E">
        <w:rPr>
          <w:color w:val="000000" w:themeColor="text1"/>
          <w:sz w:val="22"/>
          <w:szCs w:val="22"/>
        </w:rPr>
        <w:t xml:space="preserve"> </w:t>
      </w:r>
      <w:r w:rsidRPr="007D3E6E">
        <w:rPr>
          <w:color w:val="000000" w:themeColor="text1"/>
          <w:sz w:val="22"/>
          <w:szCs w:val="22"/>
        </w:rPr>
        <w:t>jest nieobowiązkowe i nie ma wpływu na realizację wniosku o przekazanie 1% należnego podatku.</w:t>
      </w:r>
    </w:p>
    <w:p w:rsidR="004B30DD" w:rsidRPr="007D3E6E" w:rsidRDefault="004B30DD" w:rsidP="00B6086D">
      <w:pPr>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W </w:t>
      </w:r>
      <w:r w:rsidR="007A3812" w:rsidRPr="007D3E6E">
        <w:rPr>
          <w:rFonts w:ascii="Times New Roman" w:hAnsi="Times New Roman"/>
          <w:color w:val="000000" w:themeColor="text1"/>
          <w:sz w:val="22"/>
          <w:szCs w:val="22"/>
        </w:rPr>
        <w:t>poz.</w:t>
      </w:r>
      <w:r w:rsidR="00F8392B" w:rsidRPr="007D3E6E">
        <w:rPr>
          <w:rFonts w:ascii="Times New Roman" w:hAnsi="Times New Roman"/>
          <w:color w:val="000000" w:themeColor="text1"/>
          <w:sz w:val="22"/>
          <w:szCs w:val="22"/>
        </w:rPr>
        <w:t xml:space="preserve"> </w:t>
      </w:r>
      <w:r w:rsidR="00E42EE3">
        <w:rPr>
          <w:rFonts w:ascii="Times New Roman" w:hAnsi="Times New Roman"/>
          <w:color w:val="000000" w:themeColor="text1"/>
          <w:sz w:val="22"/>
          <w:szCs w:val="22"/>
        </w:rPr>
        <w:t>444</w:t>
      </w:r>
      <w:r w:rsidR="00ED70BE"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podatnicy mogą podać adres do korespondencji, swój numer telefonu, numer faxu, adres e</w:t>
      </w:r>
      <w:r w:rsidRPr="00F132F2">
        <w:rPr>
          <w:rFonts w:ascii="Times New Roman" w:hAnsi="Times New Roman"/>
          <w:color w:val="000000" w:themeColor="text1"/>
          <w:sz w:val="22"/>
          <w:szCs w:val="22"/>
        </w:rPr>
        <w:t>-</w:t>
      </w:r>
      <w:r w:rsidRPr="007D3E6E">
        <w:rPr>
          <w:rFonts w:ascii="Times New Roman" w:hAnsi="Times New Roman"/>
          <w:color w:val="000000" w:themeColor="text1"/>
          <w:sz w:val="22"/>
          <w:szCs w:val="22"/>
        </w:rPr>
        <w:t>mail (podanie tych informacji nie jest obowiązkowe), jak również poinformować o formie</w:t>
      </w:r>
      <w:r w:rsidR="00A523CD"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w jakiej chcieliby otrzymać zwrot nadpłaty. Stosownie do postanowień art. 77b § 1 Ordynacji podatkowej, zwrot nadpłaty następuje:</w:t>
      </w:r>
    </w:p>
    <w:p w:rsidR="004F155A" w:rsidRPr="007D3E6E" w:rsidRDefault="004F155A" w:rsidP="00F979D0">
      <w:pPr>
        <w:numPr>
          <w:ilvl w:val="0"/>
          <w:numId w:val="32"/>
        </w:numPr>
        <w:tabs>
          <w:tab w:val="clear" w:pos="360"/>
          <w:tab w:val="left" w:pos="284"/>
        </w:tabs>
        <w:spacing w:before="60"/>
        <w:ind w:left="284"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w przypadku gdy podatnik, jest obowiązany do posiadania ra</w:t>
      </w:r>
      <w:r w:rsidR="00845CBE" w:rsidRPr="007D3E6E">
        <w:rPr>
          <w:rFonts w:ascii="Times New Roman" w:hAnsi="Times New Roman"/>
          <w:color w:val="000000" w:themeColor="text1"/>
          <w:sz w:val="22"/>
          <w:szCs w:val="22"/>
        </w:rPr>
        <w:t>chunku bankowego lub rachunku w</w:t>
      </w:r>
      <w:r w:rsid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spółdzielczej kasie oszczędnościowo–kredytowej, wyłącznie na ten rachunek wskazany przez podatnika;</w:t>
      </w:r>
    </w:p>
    <w:p w:rsidR="004F155A" w:rsidRPr="007D3E6E" w:rsidRDefault="004F155A" w:rsidP="00F979D0">
      <w:pPr>
        <w:numPr>
          <w:ilvl w:val="0"/>
          <w:numId w:val="32"/>
        </w:numPr>
        <w:tabs>
          <w:tab w:val="clear" w:pos="360"/>
          <w:tab w:val="left" w:pos="284"/>
        </w:tabs>
        <w:spacing w:before="60"/>
        <w:ind w:left="284" w:hanging="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w przypadku gdy podatnik nie jest obowiązany do posiadania ra</w:t>
      </w:r>
      <w:r w:rsidR="00881F5F" w:rsidRPr="007D3E6E">
        <w:rPr>
          <w:rFonts w:ascii="Times New Roman" w:hAnsi="Times New Roman"/>
          <w:color w:val="000000" w:themeColor="text1"/>
          <w:sz w:val="22"/>
          <w:szCs w:val="22"/>
        </w:rPr>
        <w:t>chunku bankowego lub rachunku w </w:t>
      </w:r>
      <w:r w:rsidRPr="007D3E6E">
        <w:rPr>
          <w:rFonts w:ascii="Times New Roman" w:hAnsi="Times New Roman"/>
          <w:color w:val="000000" w:themeColor="text1"/>
          <w:sz w:val="22"/>
          <w:szCs w:val="22"/>
        </w:rPr>
        <w:t xml:space="preserve">spółdzielczej kasie oszczędnościowo–kredytowej, na wskazany </w:t>
      </w:r>
      <w:r w:rsidR="00881F5F" w:rsidRPr="007D3E6E">
        <w:rPr>
          <w:rFonts w:ascii="Times New Roman" w:hAnsi="Times New Roman"/>
          <w:color w:val="000000" w:themeColor="text1"/>
          <w:sz w:val="22"/>
          <w:szCs w:val="22"/>
        </w:rPr>
        <w:t>rachunek bankowy lub rachunek w </w:t>
      </w:r>
      <w:r w:rsidRPr="007D3E6E">
        <w:rPr>
          <w:rFonts w:ascii="Times New Roman" w:hAnsi="Times New Roman"/>
          <w:color w:val="000000" w:themeColor="text1"/>
          <w:sz w:val="22"/>
          <w:szCs w:val="22"/>
        </w:rPr>
        <w:t>spółdzielczej kasie oszczędnościowo–kredytowej podatnika albo przekazem pocztowym, chyba że podatnik zażąda zwrotu nadpłaty w kasie.</w:t>
      </w:r>
    </w:p>
    <w:p w:rsidR="00321955" w:rsidRPr="007D3E6E" w:rsidRDefault="00321955" w:rsidP="0072327E">
      <w:pPr>
        <w:pStyle w:val="Tekstpodstawowy"/>
        <w:numPr>
          <w:ilvl w:val="12"/>
          <w:numId w:val="0"/>
        </w:numPr>
        <w:spacing w:before="120"/>
        <w:rPr>
          <w:bCs/>
          <w:color w:val="000000" w:themeColor="text1"/>
          <w:sz w:val="22"/>
          <w:szCs w:val="22"/>
        </w:rPr>
      </w:pPr>
      <w:r w:rsidRPr="007D3E6E">
        <w:rPr>
          <w:b/>
          <w:bCs/>
          <w:color w:val="000000" w:themeColor="text1"/>
          <w:sz w:val="22"/>
          <w:szCs w:val="22"/>
        </w:rPr>
        <w:t xml:space="preserve">Uwaga! </w:t>
      </w:r>
      <w:r w:rsidRPr="007D3E6E">
        <w:rPr>
          <w:bCs/>
          <w:color w:val="000000" w:themeColor="text1"/>
          <w:sz w:val="22"/>
          <w:szCs w:val="22"/>
        </w:rPr>
        <w:t>Warunkiem zwrotu nadpłaty na rachunek jest podanie jego numeru w formularzu</w:t>
      </w:r>
      <w:r w:rsidR="00C90B1A">
        <w:rPr>
          <w:bCs/>
          <w:color w:val="000000" w:themeColor="text1"/>
          <w:sz w:val="22"/>
          <w:szCs w:val="22"/>
        </w:rPr>
        <w:t xml:space="preserve"> (zgłoszeniu aktualizacyjnym)</w:t>
      </w:r>
      <w:r w:rsidRPr="007D3E6E">
        <w:rPr>
          <w:bCs/>
          <w:color w:val="000000" w:themeColor="text1"/>
          <w:sz w:val="22"/>
          <w:szCs w:val="22"/>
        </w:rPr>
        <w:t>:</w:t>
      </w:r>
    </w:p>
    <w:p w:rsidR="00321955" w:rsidRPr="007D3E6E" w:rsidRDefault="00321955" w:rsidP="00F979D0">
      <w:pPr>
        <w:pStyle w:val="Tekstpodstawowy"/>
        <w:numPr>
          <w:ilvl w:val="1"/>
          <w:numId w:val="29"/>
        </w:numPr>
        <w:tabs>
          <w:tab w:val="clear" w:pos="2100"/>
          <w:tab w:val="num" w:pos="360"/>
        </w:tabs>
        <w:spacing w:before="60"/>
        <w:ind w:left="360"/>
        <w:rPr>
          <w:color w:val="000000" w:themeColor="text1"/>
          <w:sz w:val="22"/>
          <w:szCs w:val="22"/>
        </w:rPr>
      </w:pPr>
      <w:r w:rsidRPr="007D3E6E">
        <w:rPr>
          <w:color w:val="000000" w:themeColor="text1"/>
          <w:sz w:val="22"/>
          <w:szCs w:val="22"/>
        </w:rPr>
        <w:t>ZAP-3 – jeżeli podatnik posługuje się identyfikatorem podatkowym numer PESEL;</w:t>
      </w:r>
    </w:p>
    <w:p w:rsidR="00321955" w:rsidRPr="007D3E6E" w:rsidRDefault="00321955" w:rsidP="00F979D0">
      <w:pPr>
        <w:numPr>
          <w:ilvl w:val="1"/>
          <w:numId w:val="29"/>
        </w:numPr>
        <w:tabs>
          <w:tab w:val="clear" w:pos="2100"/>
          <w:tab w:val="num" w:pos="360"/>
        </w:tabs>
        <w:ind w:left="360"/>
        <w:jc w:val="both"/>
        <w:rPr>
          <w:rFonts w:ascii="Times New Roman" w:hAnsi="Times New Roman"/>
          <w:bCs/>
          <w:color w:val="000000" w:themeColor="text1"/>
          <w:sz w:val="22"/>
          <w:szCs w:val="22"/>
        </w:rPr>
      </w:pPr>
      <w:r w:rsidRPr="007D3E6E">
        <w:rPr>
          <w:rFonts w:ascii="Times New Roman" w:hAnsi="Times New Roman"/>
          <w:color w:val="000000" w:themeColor="text1"/>
          <w:sz w:val="22"/>
          <w:szCs w:val="22"/>
        </w:rPr>
        <w:t>NIP-7/CEIDG-1 – jeżeli podatnik posługuje się identyfikatorem podatkowym NIP.</w:t>
      </w:r>
    </w:p>
    <w:p w:rsidR="00321955" w:rsidRPr="007D3E6E" w:rsidRDefault="00321955" w:rsidP="00DC7B48">
      <w:pPr>
        <w:pStyle w:val="Tekstpodstawowy"/>
        <w:numPr>
          <w:ilvl w:val="12"/>
          <w:numId w:val="0"/>
        </w:numPr>
        <w:spacing w:before="60" w:after="60"/>
        <w:rPr>
          <w:color w:val="000000" w:themeColor="text1"/>
          <w:sz w:val="22"/>
          <w:szCs w:val="22"/>
        </w:rPr>
      </w:pPr>
      <w:r w:rsidRPr="007D3E6E">
        <w:rPr>
          <w:color w:val="000000" w:themeColor="text1"/>
          <w:sz w:val="22"/>
          <w:szCs w:val="22"/>
        </w:rPr>
        <w:t>Podatnik, który zwrócił się o zwrot nadpłaty na rachunek, powinien sprawdzić, czy w </w:t>
      </w:r>
      <w:r w:rsidR="00C90B1A">
        <w:rPr>
          <w:color w:val="000000" w:themeColor="text1"/>
          <w:sz w:val="22"/>
          <w:szCs w:val="22"/>
        </w:rPr>
        <w:t xml:space="preserve">zgłoszeniu </w:t>
      </w:r>
      <w:r w:rsidRPr="007D3E6E">
        <w:rPr>
          <w:color w:val="000000" w:themeColor="text1"/>
          <w:sz w:val="22"/>
          <w:szCs w:val="22"/>
        </w:rPr>
        <w:t xml:space="preserve">ZAP-3, NIP-7 (a przed 1 stycznia 2012 r. NIP-3, NIP-1) albo </w:t>
      </w:r>
      <w:r w:rsidR="00C90B1A">
        <w:rPr>
          <w:color w:val="000000" w:themeColor="text1"/>
          <w:sz w:val="22"/>
          <w:szCs w:val="22"/>
        </w:rPr>
        <w:t xml:space="preserve">wniosku </w:t>
      </w:r>
      <w:r w:rsidRPr="007D3E6E">
        <w:rPr>
          <w:color w:val="000000" w:themeColor="text1"/>
          <w:sz w:val="22"/>
          <w:szCs w:val="22"/>
        </w:rPr>
        <w:t>CEIDG-1 (a </w:t>
      </w:r>
      <w:r w:rsidR="007E6001" w:rsidRPr="007D3E6E">
        <w:rPr>
          <w:color w:val="000000" w:themeColor="text1"/>
          <w:sz w:val="22"/>
          <w:szCs w:val="22"/>
        </w:rPr>
        <w:t>przed</w:t>
      </w:r>
      <w:r w:rsidRPr="007D3E6E">
        <w:rPr>
          <w:color w:val="000000" w:themeColor="text1"/>
          <w:sz w:val="22"/>
          <w:szCs w:val="22"/>
        </w:rPr>
        <w:t xml:space="preserve"> 1 lipca 2011</w:t>
      </w:r>
      <w:r w:rsidR="0032198E" w:rsidRPr="007D3E6E">
        <w:rPr>
          <w:color w:val="000000" w:themeColor="text1"/>
          <w:sz w:val="22"/>
          <w:szCs w:val="22"/>
        </w:rPr>
        <w:t> </w:t>
      </w:r>
      <w:r w:rsidRPr="007D3E6E">
        <w:rPr>
          <w:color w:val="000000" w:themeColor="text1"/>
          <w:sz w:val="22"/>
          <w:szCs w:val="22"/>
        </w:rPr>
        <w:t>r. EDG</w:t>
      </w:r>
      <w:r w:rsidRPr="007D3E6E">
        <w:rPr>
          <w:color w:val="000000" w:themeColor="text1"/>
          <w:sz w:val="22"/>
          <w:szCs w:val="22"/>
        </w:rPr>
        <w:noBreakHyphen/>
        <w:t xml:space="preserve">1) wskazał numer osobistego rachunku i czy jest on aktualny. </w:t>
      </w:r>
    </w:p>
    <w:p w:rsidR="00321955" w:rsidRPr="007D3E6E" w:rsidRDefault="00321955" w:rsidP="00321955">
      <w:pPr>
        <w:pStyle w:val="Tekstpodstawowy"/>
        <w:numPr>
          <w:ilvl w:val="12"/>
          <w:numId w:val="0"/>
        </w:numPr>
        <w:spacing w:after="60"/>
        <w:rPr>
          <w:color w:val="000000" w:themeColor="text1"/>
          <w:sz w:val="22"/>
          <w:szCs w:val="22"/>
        </w:rPr>
      </w:pPr>
      <w:r w:rsidRPr="007D3E6E">
        <w:rPr>
          <w:color w:val="000000" w:themeColor="text1"/>
          <w:sz w:val="22"/>
          <w:szCs w:val="22"/>
        </w:rPr>
        <w:t xml:space="preserve">Jeżeli podatnik nie wskazał numeru osobistego rachunku lub wskazany numer nie jest aktualny, należy złożyć zgłoszenie aktualizacyjne, podając aktualne dane dotyczące osobistego rachunku. Zgłoszenie to należy złożyć również w sytuacji rezygnacji ze zwrotów na rachunek, w tym z powodu likwidacji rachunku; wystarczy wówczas zaznaczyć w formularzu pozycję „Rezygnacja”. </w:t>
      </w:r>
    </w:p>
    <w:p w:rsidR="004B30DD" w:rsidRPr="007D3E6E" w:rsidRDefault="00321955" w:rsidP="00321955">
      <w:pPr>
        <w:pStyle w:val="Tekstpodstawowy"/>
        <w:spacing w:after="60"/>
        <w:rPr>
          <w:color w:val="000000" w:themeColor="text1"/>
          <w:sz w:val="22"/>
          <w:szCs w:val="22"/>
        </w:rPr>
      </w:pPr>
      <w:r w:rsidRPr="007D3E6E">
        <w:rPr>
          <w:color w:val="000000" w:themeColor="text1"/>
          <w:sz w:val="22"/>
          <w:szCs w:val="22"/>
        </w:rPr>
        <w:t>Jeżeli numer rachunku wskazany w latach wcześniejszych pozostaje nadal aktualny, nie zachodzi konieczność składania formularza</w:t>
      </w:r>
      <w:r w:rsidR="00F86CB8" w:rsidRPr="007D3E6E">
        <w:rPr>
          <w:color w:val="000000" w:themeColor="text1"/>
          <w:sz w:val="22"/>
          <w:szCs w:val="22"/>
        </w:rPr>
        <w:t xml:space="preserve"> aktualizacyjnego</w:t>
      </w:r>
      <w:r w:rsidRPr="007D3E6E">
        <w:rPr>
          <w:color w:val="000000" w:themeColor="text1"/>
          <w:sz w:val="22"/>
          <w:szCs w:val="22"/>
        </w:rPr>
        <w:t>.</w:t>
      </w:r>
      <w:r w:rsidR="00C62DE9" w:rsidRPr="007D3E6E">
        <w:rPr>
          <w:color w:val="000000" w:themeColor="text1"/>
          <w:sz w:val="22"/>
          <w:szCs w:val="22"/>
        </w:rPr>
        <w:t xml:space="preserve"> </w:t>
      </w:r>
    </w:p>
    <w:p w:rsidR="004B30DD" w:rsidRPr="007D3E6E" w:rsidRDefault="004B30DD" w:rsidP="0072327E">
      <w:pPr>
        <w:spacing w:after="24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Nadpłata zwracana przekazem pocztowym jest pomniejszana o koszty j</w:t>
      </w:r>
      <w:r w:rsidR="0077585A" w:rsidRPr="007D3E6E">
        <w:rPr>
          <w:rFonts w:ascii="Times New Roman" w:hAnsi="Times New Roman"/>
          <w:color w:val="000000" w:themeColor="text1"/>
          <w:sz w:val="22"/>
          <w:szCs w:val="22"/>
        </w:rPr>
        <w:t>ej zwrotu, zgodnie z art. </w:t>
      </w:r>
      <w:r w:rsidR="001320BD" w:rsidRPr="007D3E6E">
        <w:rPr>
          <w:rFonts w:ascii="Times New Roman" w:hAnsi="Times New Roman"/>
          <w:color w:val="000000" w:themeColor="text1"/>
          <w:sz w:val="22"/>
          <w:szCs w:val="22"/>
        </w:rPr>
        <w:t>77b § </w:t>
      </w:r>
      <w:r w:rsidRPr="007D3E6E">
        <w:rPr>
          <w:rFonts w:ascii="Times New Roman" w:hAnsi="Times New Roman"/>
          <w:color w:val="000000" w:themeColor="text1"/>
          <w:sz w:val="22"/>
          <w:szCs w:val="22"/>
        </w:rPr>
        <w:t xml:space="preserve">4 Ordynacji podatkowej. </w:t>
      </w:r>
      <w:r w:rsidR="00201D09" w:rsidRPr="007D3E6E">
        <w:rPr>
          <w:rFonts w:ascii="Times New Roman" w:hAnsi="Times New Roman"/>
          <w:color w:val="000000" w:themeColor="text1"/>
          <w:sz w:val="22"/>
          <w:szCs w:val="22"/>
        </w:rPr>
        <w:t>Nadpłata, której wysokość nie przekracza dwukrotnoś</w:t>
      </w:r>
      <w:r w:rsidR="00881F5F" w:rsidRPr="007D3E6E">
        <w:rPr>
          <w:rFonts w:ascii="Times New Roman" w:hAnsi="Times New Roman"/>
          <w:color w:val="000000" w:themeColor="text1"/>
          <w:sz w:val="22"/>
          <w:szCs w:val="22"/>
        </w:rPr>
        <w:t>ci kosztów upomnienia w </w:t>
      </w:r>
      <w:r w:rsidR="00201D09" w:rsidRPr="007D3E6E">
        <w:rPr>
          <w:rFonts w:ascii="Times New Roman" w:hAnsi="Times New Roman"/>
          <w:color w:val="000000" w:themeColor="text1"/>
          <w:sz w:val="22"/>
          <w:szCs w:val="22"/>
        </w:rPr>
        <w:t xml:space="preserve">postępowaniu egzekucyjnym, jeżeli nie wskazano rachunku, na który ma zostać zwrócona, podlega zwrotowi </w:t>
      </w:r>
      <w:bookmarkStart w:id="4" w:name="_Hlk529804249"/>
      <w:r w:rsidR="00201D09" w:rsidRPr="007D3E6E">
        <w:rPr>
          <w:rFonts w:ascii="Times New Roman" w:hAnsi="Times New Roman"/>
          <w:color w:val="000000" w:themeColor="text1"/>
          <w:sz w:val="22"/>
          <w:szCs w:val="22"/>
        </w:rPr>
        <w:t>w kasie (art. 77b § 3 Ordynacji podatkowej).</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E42EE3">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E42EE3">
              <w:rPr>
                <w:color w:val="000000" w:themeColor="text1"/>
                <w:sz w:val="22"/>
                <w:szCs w:val="22"/>
              </w:rPr>
              <w:t>U</w:t>
            </w:r>
          </w:p>
        </w:tc>
      </w:tr>
    </w:tbl>
    <w:p w:rsidR="004B30DD" w:rsidRPr="007D3E6E" w:rsidRDefault="004B30DD" w:rsidP="00DC7B48">
      <w:pPr>
        <w:pStyle w:val="Nagwek1"/>
        <w:numPr>
          <w:ilvl w:val="12"/>
          <w:numId w:val="0"/>
        </w:numPr>
        <w:spacing w:before="60"/>
        <w:rPr>
          <w:color w:val="000000" w:themeColor="text1"/>
          <w:sz w:val="22"/>
          <w:szCs w:val="22"/>
        </w:rPr>
      </w:pPr>
      <w:r w:rsidRPr="007D3E6E">
        <w:rPr>
          <w:color w:val="000000" w:themeColor="text1"/>
          <w:sz w:val="22"/>
          <w:szCs w:val="22"/>
        </w:rPr>
        <w:t>INFORMACJE O ZAŁĄCZNIKACH</w:t>
      </w:r>
    </w:p>
    <w:bookmarkEnd w:id="4"/>
    <w:p w:rsidR="004B30DD" w:rsidRPr="007D3E6E" w:rsidRDefault="004B30DD" w:rsidP="0072327E">
      <w:pPr>
        <w:spacing w:before="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PIT/B</w:t>
      </w:r>
      <w:r w:rsidRPr="007D3E6E">
        <w:rPr>
          <w:rFonts w:ascii="Times New Roman" w:hAnsi="Times New Roman"/>
          <w:color w:val="000000" w:themeColor="text1"/>
          <w:sz w:val="22"/>
          <w:szCs w:val="22"/>
        </w:rPr>
        <w:t xml:space="preserve"> – </w:t>
      </w:r>
      <w:r w:rsidRPr="007D3E6E">
        <w:rPr>
          <w:rFonts w:ascii="Times New Roman" w:hAnsi="Times New Roman"/>
          <w:b/>
          <w:color w:val="000000" w:themeColor="text1"/>
          <w:sz w:val="22"/>
          <w:szCs w:val="22"/>
        </w:rPr>
        <w:t>stanowi informację o wysokości dochodu (straty) z pozarolniczej działalności gospodarczej osiągniętego (</w:t>
      </w:r>
      <w:r w:rsidR="00052B82" w:rsidRPr="007D3E6E">
        <w:rPr>
          <w:rFonts w:ascii="Times New Roman" w:hAnsi="Times New Roman"/>
          <w:b/>
          <w:color w:val="000000" w:themeColor="text1"/>
          <w:sz w:val="22"/>
          <w:szCs w:val="22"/>
        </w:rPr>
        <w:t>poniesionej) w roku podatkowym.</w:t>
      </w:r>
    </w:p>
    <w:p w:rsidR="004B30DD" w:rsidRPr="007D3E6E" w:rsidRDefault="004B30DD" w:rsidP="0072327E">
      <w:pPr>
        <w:pStyle w:val="Tekstpodstawowy3"/>
        <w:spacing w:before="120" w:line="240" w:lineRule="auto"/>
        <w:rPr>
          <w:bCs/>
          <w:color w:val="000000" w:themeColor="text1"/>
          <w:sz w:val="22"/>
          <w:szCs w:val="22"/>
        </w:rPr>
      </w:pPr>
      <w:r w:rsidRPr="007D3E6E">
        <w:rPr>
          <w:bCs/>
          <w:color w:val="000000" w:themeColor="text1"/>
          <w:sz w:val="22"/>
          <w:szCs w:val="22"/>
        </w:rPr>
        <w:t xml:space="preserve">Załącznik ten składają </w:t>
      </w:r>
      <w:r w:rsidR="005B05FF">
        <w:rPr>
          <w:bCs/>
          <w:color w:val="000000" w:themeColor="text1"/>
          <w:sz w:val="22"/>
          <w:szCs w:val="22"/>
        </w:rPr>
        <w:t>podatnicy</w:t>
      </w:r>
      <w:r w:rsidRPr="007D3E6E">
        <w:rPr>
          <w:bCs/>
          <w:color w:val="000000" w:themeColor="text1"/>
          <w:sz w:val="22"/>
          <w:szCs w:val="22"/>
        </w:rPr>
        <w:t>, któr</w:t>
      </w:r>
      <w:r w:rsidR="005B05FF">
        <w:rPr>
          <w:bCs/>
          <w:color w:val="000000" w:themeColor="text1"/>
          <w:sz w:val="22"/>
          <w:szCs w:val="22"/>
        </w:rPr>
        <w:t>zy</w:t>
      </w:r>
      <w:r w:rsidRPr="007D3E6E">
        <w:rPr>
          <w:bCs/>
          <w:color w:val="000000" w:themeColor="text1"/>
          <w:sz w:val="22"/>
          <w:szCs w:val="22"/>
        </w:rPr>
        <w:t xml:space="preserve"> w roku podatkowym prowadzi</w:t>
      </w:r>
      <w:r w:rsidR="005B05FF">
        <w:rPr>
          <w:bCs/>
          <w:color w:val="000000" w:themeColor="text1"/>
          <w:sz w:val="22"/>
          <w:szCs w:val="22"/>
        </w:rPr>
        <w:t>li</w:t>
      </w:r>
      <w:r w:rsidRPr="007D3E6E">
        <w:rPr>
          <w:bCs/>
          <w:color w:val="000000" w:themeColor="text1"/>
          <w:sz w:val="22"/>
          <w:szCs w:val="22"/>
        </w:rPr>
        <w:t xml:space="preserve"> pozarolniczą działalność gospodarczą. W załączniku tym podatnicy wykazują przycho</w:t>
      </w:r>
      <w:r w:rsidR="00881F5F" w:rsidRPr="007D3E6E">
        <w:rPr>
          <w:bCs/>
          <w:color w:val="000000" w:themeColor="text1"/>
          <w:sz w:val="22"/>
          <w:szCs w:val="22"/>
        </w:rPr>
        <w:t xml:space="preserve">dy, koszty, dochód lub stratę z </w:t>
      </w:r>
      <w:r w:rsidRPr="007D3E6E">
        <w:rPr>
          <w:bCs/>
          <w:color w:val="000000" w:themeColor="text1"/>
          <w:sz w:val="22"/>
          <w:szCs w:val="22"/>
        </w:rPr>
        <w:t xml:space="preserve">działalności prowadzonej samodzielnie, a także w spółkach niebędących osobami prawnymi, w których są wspólnikami. </w:t>
      </w:r>
    </w:p>
    <w:p w:rsidR="004B30DD" w:rsidRPr="007D3E6E" w:rsidRDefault="004B30DD" w:rsidP="0072327E">
      <w:pPr>
        <w:pStyle w:val="Tekstpodstawowy3"/>
        <w:spacing w:before="120" w:line="240" w:lineRule="auto"/>
        <w:rPr>
          <w:bCs/>
          <w:color w:val="000000" w:themeColor="text1"/>
          <w:sz w:val="22"/>
          <w:szCs w:val="22"/>
        </w:rPr>
      </w:pPr>
      <w:r w:rsidRPr="007D3E6E">
        <w:rPr>
          <w:bCs/>
          <w:color w:val="000000" w:themeColor="text1"/>
          <w:sz w:val="22"/>
          <w:szCs w:val="22"/>
        </w:rPr>
        <w:t xml:space="preserve">W przypadku łącznego opodatkowania dochodów małżonków, jak i małżonków rozliczających się indywidualnie, załącznik PIT/B wypełnia odrębnie każdy z małżonków. </w:t>
      </w:r>
    </w:p>
    <w:p w:rsidR="004B30DD" w:rsidRPr="007D3E6E" w:rsidRDefault="004B30DD" w:rsidP="008F3FA3">
      <w:pPr>
        <w:spacing w:before="12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PIT/D</w:t>
      </w:r>
      <w:r w:rsidRPr="007D3E6E">
        <w:rPr>
          <w:rFonts w:ascii="Times New Roman" w:hAnsi="Times New Roman"/>
          <w:color w:val="000000" w:themeColor="text1"/>
          <w:sz w:val="22"/>
          <w:szCs w:val="22"/>
        </w:rPr>
        <w:t xml:space="preserve">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w:t>
      </w:r>
      <w:r w:rsidR="008F3FA3" w:rsidRPr="008F3FA3">
        <w:rPr>
          <w:rFonts w:ascii="Times New Roman" w:hAnsi="Times New Roman"/>
          <w:b/>
          <w:sz w:val="22"/>
          <w:szCs w:val="22"/>
        </w:rPr>
        <w:t xml:space="preserve">składają osoby, które w ramach praw nabytych dokonują odliczeń od dochodu lub od podatku z tytułu wydatków mieszkaniowych (w tym z tytułu spłaty odsetek od kredytu lub pożyczki, zaciągniętych na cele mieszkaniowe </w:t>
      </w:r>
      <w:r w:rsidR="008F3FA3" w:rsidRPr="008F3FA3">
        <w:rPr>
          <w:rFonts w:ascii="Times New Roman" w:hAnsi="Times New Roman"/>
          <w:b/>
          <w:sz w:val="22"/>
          <w:szCs w:val="22"/>
        </w:rPr>
        <w:noBreakHyphen/>
        <w:t xml:space="preserve"> tzw. ulga odsetkowa).</w:t>
      </w:r>
      <w:r w:rsidR="008F3FA3" w:rsidRPr="008F3FA3">
        <w:rPr>
          <w:rFonts w:ascii="Times New Roman" w:hAnsi="Times New Roman"/>
          <w:sz w:val="22"/>
          <w:szCs w:val="22"/>
        </w:rPr>
        <w:t xml:space="preserve"> Małżonkowie, z wyjątkiem małżonków, w stosunku do których sąd orzekł separację </w:t>
      </w:r>
      <w:r w:rsidR="008F3FA3" w:rsidRPr="008F3FA3">
        <w:rPr>
          <w:rFonts w:ascii="Times New Roman" w:hAnsi="Times New Roman"/>
          <w:sz w:val="22"/>
          <w:szCs w:val="22"/>
        </w:rPr>
        <w:noBreakHyphen/>
        <w:t xml:space="preserve"> zarówno opodatkowujący swoje dochody łącznie, jak i rozliczający się indywidualnie </w:t>
      </w:r>
      <w:r w:rsidR="008F3FA3" w:rsidRPr="008F3FA3">
        <w:rPr>
          <w:rFonts w:ascii="Times New Roman" w:hAnsi="Times New Roman"/>
          <w:sz w:val="22"/>
          <w:szCs w:val="22"/>
        </w:rPr>
        <w:noBreakHyphen/>
        <w:t xml:space="preserve"> składają jeden załącznik PIT/D, podając w nim dane identyfikacyjne obojga małżonków. Podatnicy, którzy po raz pierwszy </w:t>
      </w:r>
      <w:r w:rsidR="008F3FA3" w:rsidRPr="008F3FA3">
        <w:rPr>
          <w:rFonts w:ascii="Times New Roman" w:hAnsi="Times New Roman"/>
          <w:sz w:val="22"/>
          <w:szCs w:val="22"/>
        </w:rPr>
        <w:noBreakHyphen/>
        <w:t xml:space="preserve"> stosownie do postanowień art. 9 ustawy z dnia 16 listopada 2006 r. o zmianie ustawy o podatku dochodowym od osób fizycznych oraz o zmianie niektórych innych ustaw w związku z art. 26b ustawy w brzmieniu obowiązującym przed 1 stycznia 2007 r. </w:t>
      </w:r>
      <w:r w:rsidR="008F3FA3" w:rsidRPr="008F3FA3">
        <w:rPr>
          <w:rFonts w:ascii="Times New Roman" w:hAnsi="Times New Roman"/>
          <w:sz w:val="22"/>
          <w:szCs w:val="22"/>
        </w:rPr>
        <w:noBreakHyphen/>
        <w:t xml:space="preserve"> dokonują odliczeń w ramach ulgi odsetkowej, </w:t>
      </w:r>
      <w:r w:rsidR="008F3FA3" w:rsidRPr="008F3FA3">
        <w:rPr>
          <w:rFonts w:ascii="Times New Roman" w:hAnsi="Times New Roman"/>
          <w:b/>
          <w:sz w:val="22"/>
          <w:szCs w:val="22"/>
        </w:rPr>
        <w:t>wraz z załącznikiem PIT/D składają oświadczenie PIT</w:t>
      </w:r>
      <w:r w:rsidR="008F3FA3" w:rsidRPr="008F3FA3">
        <w:rPr>
          <w:rFonts w:ascii="Times New Roman" w:hAnsi="Times New Roman"/>
          <w:b/>
          <w:sz w:val="22"/>
          <w:szCs w:val="22"/>
        </w:rPr>
        <w:noBreakHyphen/>
        <w:t>2K.</w:t>
      </w:r>
    </w:p>
    <w:p w:rsidR="004B30DD" w:rsidRPr="007D3E6E" w:rsidRDefault="004B30DD" w:rsidP="0072327E">
      <w:pPr>
        <w:pStyle w:val="Tekstpodstawowy3"/>
        <w:spacing w:before="120" w:line="240" w:lineRule="auto"/>
        <w:rPr>
          <w:color w:val="000000" w:themeColor="text1"/>
          <w:sz w:val="22"/>
          <w:szCs w:val="22"/>
        </w:rPr>
      </w:pPr>
      <w:r w:rsidRPr="007D3E6E">
        <w:rPr>
          <w:color w:val="000000" w:themeColor="text1"/>
          <w:sz w:val="22"/>
          <w:szCs w:val="22"/>
        </w:rPr>
        <w:t xml:space="preserve">Małżonkowie rozliczający się indywidualnie i dokonujący odliczeń z tytułu wydatków mieszkaniowych, załącznik PIT/D dołączają do zeznania jednego z małżonków, podając w zeznaniu drugiego z małżonków: </w:t>
      </w:r>
      <w:r w:rsidR="000F3C2E" w:rsidRPr="007D3E6E">
        <w:rPr>
          <w:color w:val="000000" w:themeColor="text1"/>
          <w:sz w:val="22"/>
          <w:szCs w:val="22"/>
        </w:rPr>
        <w:t>identyfikator podatkowy</w:t>
      </w:r>
      <w:r w:rsidRPr="007D3E6E">
        <w:rPr>
          <w:color w:val="000000" w:themeColor="text1"/>
          <w:sz w:val="22"/>
          <w:szCs w:val="22"/>
        </w:rPr>
        <w:t>, nazwisko i imię małżonka oraz urząd skarbowy, do którego został złożony załącznik PIT/D.</w:t>
      </w:r>
    </w:p>
    <w:p w:rsidR="004B30DD" w:rsidRPr="007D3E6E" w:rsidRDefault="004B30DD" w:rsidP="0072327E">
      <w:pPr>
        <w:spacing w:before="12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Przykładowo</w:t>
      </w:r>
      <w:r w:rsidRPr="007D3E6E">
        <w:rPr>
          <w:rFonts w:ascii="Times New Roman" w:hAnsi="Times New Roman"/>
          <w:color w:val="000000" w:themeColor="text1"/>
          <w:sz w:val="22"/>
          <w:szCs w:val="22"/>
        </w:rPr>
        <w:t>, jeżeli podatnik korzysta z odliczeń wydatków mieszkaniowych, a załącznik PIT/D dołącza:</w:t>
      </w:r>
    </w:p>
    <w:p w:rsidR="004B30DD" w:rsidRPr="007D3E6E" w:rsidRDefault="004B30DD" w:rsidP="0072327E">
      <w:pPr>
        <w:numPr>
          <w:ilvl w:val="0"/>
          <w:numId w:val="5"/>
        </w:numPr>
        <w:spacing w:before="120"/>
        <w:ind w:left="283"/>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do składanego zeznania PIT-36, to w poz. </w:t>
      </w:r>
      <w:r w:rsidR="0026673D">
        <w:rPr>
          <w:rFonts w:ascii="Times New Roman" w:hAnsi="Times New Roman"/>
          <w:color w:val="000000" w:themeColor="text1"/>
          <w:sz w:val="22"/>
          <w:szCs w:val="22"/>
        </w:rPr>
        <w:t>451</w:t>
      </w:r>
      <w:r w:rsidR="00DB2BF9"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wpisuje 1,</w:t>
      </w:r>
    </w:p>
    <w:p w:rsidR="004B30DD" w:rsidRPr="007D3E6E" w:rsidRDefault="004B30DD" w:rsidP="0072327E">
      <w:pPr>
        <w:numPr>
          <w:ilvl w:val="0"/>
          <w:numId w:val="5"/>
        </w:numPr>
        <w:spacing w:before="120"/>
        <w:ind w:left="283"/>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do zeznania PIT-28, to nie wypełnia poz. </w:t>
      </w:r>
      <w:r w:rsidR="0026673D">
        <w:rPr>
          <w:rFonts w:ascii="Times New Roman" w:hAnsi="Times New Roman"/>
          <w:color w:val="000000" w:themeColor="text1"/>
          <w:sz w:val="22"/>
          <w:szCs w:val="22"/>
        </w:rPr>
        <w:t>451</w:t>
      </w:r>
      <w:r w:rsidRPr="007D3E6E">
        <w:rPr>
          <w:rFonts w:ascii="Times New Roman" w:hAnsi="Times New Roman"/>
          <w:color w:val="000000" w:themeColor="text1"/>
          <w:sz w:val="22"/>
          <w:szCs w:val="22"/>
        </w:rPr>
        <w:t>, natomiast zakreśla kwadrat nr 1 w</w:t>
      </w:r>
      <w:r w:rsidR="00FA4433"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poz.</w:t>
      </w:r>
      <w:r w:rsidR="00FA4433" w:rsidRPr="007D3E6E">
        <w:rPr>
          <w:rFonts w:ascii="Times New Roman" w:hAnsi="Times New Roman"/>
          <w:color w:val="000000" w:themeColor="text1"/>
          <w:sz w:val="22"/>
          <w:szCs w:val="22"/>
        </w:rPr>
        <w:t xml:space="preserve"> </w:t>
      </w:r>
      <w:r w:rsidR="0026673D">
        <w:rPr>
          <w:rFonts w:ascii="Times New Roman" w:hAnsi="Times New Roman"/>
          <w:color w:val="000000" w:themeColor="text1"/>
          <w:sz w:val="22"/>
          <w:szCs w:val="22"/>
        </w:rPr>
        <w:t>461</w:t>
      </w:r>
      <w:r w:rsidR="00DB2BF9"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oraz w poz.</w:t>
      </w:r>
      <w:r w:rsidR="00881F5F" w:rsidRPr="007D3E6E">
        <w:rPr>
          <w:rFonts w:ascii="Times New Roman" w:hAnsi="Times New Roman"/>
          <w:color w:val="000000" w:themeColor="text1"/>
          <w:sz w:val="22"/>
          <w:szCs w:val="22"/>
        </w:rPr>
        <w:t> </w:t>
      </w:r>
      <w:r w:rsidR="0026673D">
        <w:rPr>
          <w:rFonts w:ascii="Times New Roman" w:hAnsi="Times New Roman"/>
          <w:color w:val="000000" w:themeColor="text1"/>
          <w:sz w:val="22"/>
          <w:szCs w:val="22"/>
        </w:rPr>
        <w:t>462</w:t>
      </w:r>
      <w:r w:rsidRPr="007D3E6E">
        <w:rPr>
          <w:rFonts w:ascii="Times New Roman" w:hAnsi="Times New Roman"/>
          <w:color w:val="000000" w:themeColor="text1"/>
          <w:sz w:val="22"/>
          <w:szCs w:val="22"/>
        </w:rPr>
        <w:t>,</w:t>
      </w:r>
    </w:p>
    <w:p w:rsidR="004B30DD" w:rsidRPr="007D3E6E" w:rsidRDefault="004B30DD" w:rsidP="0072327E">
      <w:pPr>
        <w:numPr>
          <w:ilvl w:val="0"/>
          <w:numId w:val="5"/>
        </w:numPr>
        <w:spacing w:before="120"/>
        <w:ind w:left="283"/>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do swojego zeznania małżonek, to podatnik nie wypełnia poz. </w:t>
      </w:r>
      <w:r w:rsidR="0026673D">
        <w:rPr>
          <w:rFonts w:ascii="Times New Roman" w:hAnsi="Times New Roman"/>
          <w:color w:val="000000" w:themeColor="text1"/>
          <w:sz w:val="22"/>
          <w:szCs w:val="22"/>
        </w:rPr>
        <w:t>451</w:t>
      </w:r>
      <w:r w:rsidRPr="007D3E6E">
        <w:rPr>
          <w:rFonts w:ascii="Times New Roman" w:hAnsi="Times New Roman"/>
          <w:color w:val="000000" w:themeColor="text1"/>
          <w:sz w:val="22"/>
          <w:szCs w:val="22"/>
        </w:rPr>
        <w:t>, natomiast w poz. </w:t>
      </w:r>
      <w:r w:rsidR="0026673D">
        <w:rPr>
          <w:rFonts w:ascii="Times New Roman" w:hAnsi="Times New Roman"/>
          <w:color w:val="000000" w:themeColor="text1"/>
          <w:sz w:val="22"/>
          <w:szCs w:val="22"/>
        </w:rPr>
        <w:t>461</w:t>
      </w:r>
      <w:r w:rsidR="00DB2BF9"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 xml:space="preserve">zakreśla kwadrat nr 2 oraz właściwy kwadrat w poz. </w:t>
      </w:r>
      <w:r w:rsidR="0026673D">
        <w:rPr>
          <w:rFonts w:ascii="Times New Roman" w:hAnsi="Times New Roman"/>
          <w:color w:val="000000" w:themeColor="text1"/>
          <w:sz w:val="22"/>
          <w:szCs w:val="22"/>
        </w:rPr>
        <w:t>462</w:t>
      </w:r>
      <w:r w:rsidRPr="007D3E6E">
        <w:rPr>
          <w:rFonts w:ascii="Times New Roman" w:hAnsi="Times New Roman"/>
          <w:color w:val="000000" w:themeColor="text1"/>
          <w:sz w:val="22"/>
          <w:szCs w:val="22"/>
        </w:rPr>
        <w:t xml:space="preserve">, tj. odpowiadający kodowi zeznania, przy którym został złożony załącznik PIT/D przez małżonka. Dodatkowo podatnik wypełnia poz. </w:t>
      </w:r>
      <w:r w:rsidR="0026673D">
        <w:rPr>
          <w:rFonts w:ascii="Times New Roman" w:hAnsi="Times New Roman"/>
          <w:color w:val="000000" w:themeColor="text1"/>
          <w:sz w:val="22"/>
          <w:szCs w:val="22"/>
        </w:rPr>
        <w:t>463</w:t>
      </w:r>
      <w:r w:rsidRPr="007D3E6E">
        <w:rPr>
          <w:rFonts w:ascii="Times New Roman" w:hAnsi="Times New Roman"/>
          <w:color w:val="000000" w:themeColor="text1"/>
          <w:sz w:val="22"/>
          <w:szCs w:val="22"/>
        </w:rPr>
        <w:t xml:space="preserve">, podając dane identyfikacyjne małżonka oraz nazwę urzędu skarbowego, do którego został złożony załącznik PIT/D. </w:t>
      </w:r>
    </w:p>
    <w:p w:rsidR="00110752" w:rsidRPr="007D3E6E" w:rsidRDefault="004B30DD" w:rsidP="0072327E">
      <w:pPr>
        <w:numPr>
          <w:ilvl w:val="12"/>
          <w:numId w:val="0"/>
        </w:numPr>
        <w:spacing w:before="120"/>
        <w:jc w:val="both"/>
        <w:rPr>
          <w:rFonts w:ascii="Times New Roman" w:hAnsi="Times New Roman"/>
          <w:i/>
          <w:color w:val="000000" w:themeColor="text1"/>
          <w:sz w:val="22"/>
          <w:szCs w:val="22"/>
        </w:rPr>
      </w:pPr>
      <w:r w:rsidRPr="007D3E6E">
        <w:rPr>
          <w:rFonts w:ascii="Times New Roman" w:hAnsi="Times New Roman"/>
          <w:i/>
          <w:color w:val="000000" w:themeColor="text1"/>
          <w:sz w:val="22"/>
          <w:szCs w:val="22"/>
        </w:rPr>
        <w:t>Załącznik PIT/D został omówiony w oddzielnej broszurze informacyjnej.</w:t>
      </w:r>
    </w:p>
    <w:p w:rsidR="004B30DD" w:rsidRPr="007D3E6E" w:rsidRDefault="004B30DD" w:rsidP="0072327E">
      <w:pPr>
        <w:numPr>
          <w:ilvl w:val="12"/>
          <w:numId w:val="0"/>
        </w:numPr>
        <w:spacing w:before="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PIT/M</w:t>
      </w:r>
      <w:r w:rsidRPr="007D3E6E">
        <w:rPr>
          <w:rFonts w:ascii="Times New Roman" w:hAnsi="Times New Roman"/>
          <w:color w:val="000000" w:themeColor="text1"/>
          <w:sz w:val="22"/>
          <w:szCs w:val="22"/>
        </w:rPr>
        <w:t xml:space="preserve">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w:t>
      </w:r>
      <w:r w:rsidRPr="007D3E6E">
        <w:rPr>
          <w:rFonts w:ascii="Times New Roman" w:hAnsi="Times New Roman"/>
          <w:b/>
          <w:color w:val="000000" w:themeColor="text1"/>
          <w:sz w:val="22"/>
          <w:szCs w:val="22"/>
        </w:rPr>
        <w:t>stanowi informację o dochodach małoletnich dzieci, podlegających łącznemu opodatkowaniu z dochodami rodziców</w:t>
      </w:r>
      <w:r w:rsidR="008F665D" w:rsidRPr="007D3E6E">
        <w:rPr>
          <w:rFonts w:ascii="Times New Roman" w:hAnsi="Times New Roman"/>
          <w:b/>
          <w:color w:val="000000" w:themeColor="text1"/>
          <w:sz w:val="22"/>
          <w:szCs w:val="22"/>
        </w:rPr>
        <w:t xml:space="preserve"> w roku podatkowym.</w:t>
      </w:r>
    </w:p>
    <w:p w:rsidR="004B30DD" w:rsidRPr="004367BA" w:rsidRDefault="004B30DD" w:rsidP="0072327E">
      <w:pPr>
        <w:numPr>
          <w:ilvl w:val="12"/>
          <w:numId w:val="0"/>
        </w:numPr>
        <w:spacing w:before="120"/>
        <w:jc w:val="both"/>
        <w:rPr>
          <w:rFonts w:ascii="Times New Roman" w:hAnsi="Times New Roman"/>
          <w:iCs/>
          <w:color w:val="000000" w:themeColor="text1"/>
          <w:sz w:val="22"/>
          <w:szCs w:val="22"/>
        </w:rPr>
      </w:pPr>
      <w:r w:rsidRPr="007D3E6E">
        <w:rPr>
          <w:rFonts w:ascii="Times New Roman" w:hAnsi="Times New Roman"/>
          <w:color w:val="000000" w:themeColor="text1"/>
          <w:sz w:val="22"/>
          <w:szCs w:val="22"/>
        </w:rPr>
        <w:t>Każdy z podatników bez względu na sposób opodatkowania (indywidualnie,</w:t>
      </w:r>
      <w:r w:rsidRPr="007D3E6E">
        <w:rPr>
          <w:rFonts w:ascii="Times New Roman" w:hAnsi="Times New Roman"/>
          <w:b/>
          <w:color w:val="000000" w:themeColor="text1"/>
          <w:sz w:val="22"/>
          <w:szCs w:val="22"/>
        </w:rPr>
        <w:t xml:space="preserve"> </w:t>
      </w:r>
      <w:r w:rsidR="00F459A9" w:rsidRPr="007D3E6E">
        <w:rPr>
          <w:rFonts w:ascii="Times New Roman" w:hAnsi="Times New Roman"/>
          <w:color w:val="000000" w:themeColor="text1"/>
          <w:sz w:val="22"/>
          <w:szCs w:val="22"/>
        </w:rPr>
        <w:t>łącznie</w:t>
      </w:r>
      <w:r w:rsidRPr="007D3E6E">
        <w:rPr>
          <w:rFonts w:ascii="Times New Roman" w:hAnsi="Times New Roman"/>
          <w:color w:val="000000" w:themeColor="text1"/>
          <w:sz w:val="22"/>
          <w:szCs w:val="22"/>
        </w:rPr>
        <w:t xml:space="preserve"> z dochodami małżonka albo w sposób przewidziany dla osób samotnie wychowujących dzieci) jest obowiązany odrębnie wypełnić załącznik PIT/M.</w:t>
      </w:r>
    </w:p>
    <w:p w:rsidR="004B30DD" w:rsidRPr="007D3E6E" w:rsidRDefault="004B30DD" w:rsidP="0072327E">
      <w:pPr>
        <w:numPr>
          <w:ilvl w:val="12"/>
          <w:numId w:val="0"/>
        </w:numPr>
        <w:spacing w:before="120"/>
        <w:jc w:val="both"/>
        <w:rPr>
          <w:rFonts w:ascii="Times New Roman" w:hAnsi="Times New Roman"/>
          <w:color w:val="000000" w:themeColor="text1"/>
          <w:sz w:val="22"/>
          <w:szCs w:val="22"/>
        </w:rPr>
      </w:pPr>
      <w:r w:rsidRPr="007D3E6E">
        <w:rPr>
          <w:rFonts w:ascii="Times New Roman" w:hAnsi="Times New Roman"/>
          <w:b/>
          <w:color w:val="000000" w:themeColor="text1"/>
          <w:sz w:val="22"/>
          <w:szCs w:val="22"/>
        </w:rPr>
        <w:t>PIT/O</w:t>
      </w:r>
      <w:r w:rsidRPr="007D3E6E">
        <w:rPr>
          <w:rFonts w:ascii="Times New Roman" w:hAnsi="Times New Roman"/>
          <w:color w:val="000000" w:themeColor="text1"/>
          <w:sz w:val="22"/>
          <w:szCs w:val="22"/>
        </w:rPr>
        <w:t xml:space="preserve"> </w:t>
      </w:r>
      <w:r w:rsidR="00876DBC" w:rsidRPr="007D3E6E">
        <w:rPr>
          <w:rFonts w:ascii="Times New Roman" w:hAnsi="Times New Roman"/>
          <w:color w:val="000000" w:themeColor="text1"/>
          <w:sz w:val="22"/>
          <w:szCs w:val="22"/>
        </w:rPr>
        <w:t>–</w:t>
      </w:r>
      <w:r w:rsidRPr="007D3E6E">
        <w:rPr>
          <w:rFonts w:ascii="Times New Roman" w:hAnsi="Times New Roman"/>
          <w:b/>
          <w:color w:val="000000" w:themeColor="text1"/>
          <w:sz w:val="22"/>
          <w:szCs w:val="22"/>
        </w:rPr>
        <w:t xml:space="preserve"> składają </w:t>
      </w:r>
      <w:r w:rsidR="00052BD4">
        <w:rPr>
          <w:rFonts w:ascii="Times New Roman" w:hAnsi="Times New Roman"/>
          <w:b/>
          <w:color w:val="000000" w:themeColor="text1"/>
          <w:sz w:val="22"/>
          <w:szCs w:val="22"/>
        </w:rPr>
        <w:t>podatnicy</w:t>
      </w:r>
      <w:r w:rsidRPr="007D3E6E">
        <w:rPr>
          <w:rFonts w:ascii="Times New Roman" w:hAnsi="Times New Roman"/>
          <w:b/>
          <w:color w:val="000000" w:themeColor="text1"/>
          <w:sz w:val="22"/>
          <w:szCs w:val="22"/>
        </w:rPr>
        <w:t xml:space="preserve"> dokonując</w:t>
      </w:r>
      <w:r w:rsidR="008E7437">
        <w:rPr>
          <w:rFonts w:ascii="Times New Roman" w:hAnsi="Times New Roman"/>
          <w:b/>
          <w:color w:val="000000" w:themeColor="text1"/>
          <w:sz w:val="22"/>
          <w:szCs w:val="22"/>
        </w:rPr>
        <w:t>y</w:t>
      </w:r>
      <w:r w:rsidRPr="007D3E6E">
        <w:rPr>
          <w:rFonts w:ascii="Times New Roman" w:hAnsi="Times New Roman"/>
          <w:b/>
          <w:color w:val="000000" w:themeColor="text1"/>
          <w:sz w:val="22"/>
          <w:szCs w:val="22"/>
        </w:rPr>
        <w:t xml:space="preserve"> odliczeń od dochodu (np. kwot darowizn, wydatków na cele rehabilitacyjne, wydatków z tytułu użytkowania sieci Internet</w:t>
      </w:r>
      <w:r w:rsidR="009754EE" w:rsidRPr="007D3E6E">
        <w:rPr>
          <w:rFonts w:ascii="Times New Roman" w:hAnsi="Times New Roman"/>
          <w:b/>
          <w:color w:val="000000" w:themeColor="text1"/>
          <w:sz w:val="22"/>
          <w:szCs w:val="22"/>
        </w:rPr>
        <w:t>, wpłat na indywidualne konto zabezpieczenia emerytalnego</w:t>
      </w:r>
      <w:r w:rsidR="0026673D">
        <w:rPr>
          <w:rFonts w:ascii="Times New Roman" w:hAnsi="Times New Roman"/>
          <w:b/>
          <w:color w:val="000000" w:themeColor="text1"/>
          <w:sz w:val="22"/>
          <w:szCs w:val="22"/>
        </w:rPr>
        <w:t>,</w:t>
      </w:r>
      <w:r w:rsidRPr="007D3E6E">
        <w:rPr>
          <w:rFonts w:ascii="Times New Roman" w:hAnsi="Times New Roman"/>
          <w:b/>
          <w:color w:val="000000" w:themeColor="text1"/>
          <w:sz w:val="22"/>
          <w:szCs w:val="22"/>
        </w:rPr>
        <w:t xml:space="preserve"> </w:t>
      </w:r>
      <w:r w:rsidR="0026673D" w:rsidRPr="0026673D">
        <w:rPr>
          <w:rFonts w:ascii="Times New Roman" w:hAnsi="Times New Roman"/>
          <w:b/>
          <w:color w:val="000000" w:themeColor="text1"/>
          <w:sz w:val="22"/>
          <w:szCs w:val="22"/>
        </w:rPr>
        <w:t xml:space="preserve">wydatków na realizację przedsięwzięcia termomodernizacyjnego) </w:t>
      </w:r>
      <w:r w:rsidRPr="007D3E6E">
        <w:rPr>
          <w:rFonts w:ascii="Times New Roman" w:hAnsi="Times New Roman"/>
          <w:b/>
          <w:color w:val="000000" w:themeColor="text1"/>
          <w:sz w:val="22"/>
          <w:szCs w:val="22"/>
        </w:rPr>
        <w:t>lub od podatku (np. z tytułu wychowywania dzieci), z wyjątkiem odliczeń wydatków mieszkaniowych.</w:t>
      </w:r>
    </w:p>
    <w:p w:rsidR="003412FA" w:rsidRPr="007D3E6E" w:rsidRDefault="004B30DD" w:rsidP="0072327E">
      <w:pPr>
        <w:numPr>
          <w:ilvl w:val="12"/>
          <w:numId w:val="0"/>
        </w:numPr>
        <w:spacing w:before="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W przypadku łącznego opodatkowania dochodów małżonków, składa się jeden załącznik PIT/O.</w:t>
      </w:r>
    </w:p>
    <w:p w:rsidR="004B30DD" w:rsidRPr="007D3E6E" w:rsidRDefault="004B30DD" w:rsidP="0072327E">
      <w:pPr>
        <w:numPr>
          <w:ilvl w:val="12"/>
          <w:numId w:val="0"/>
        </w:numPr>
        <w:spacing w:before="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W załączniku tym należy wypełnić zarówno pozycje „podatnik”, jak i pozycje „małżonek”.</w:t>
      </w:r>
    </w:p>
    <w:p w:rsidR="004B30DD" w:rsidRPr="007D3E6E" w:rsidRDefault="004B30DD" w:rsidP="0072327E">
      <w:pPr>
        <w:pStyle w:val="Tekstpodstawowy3"/>
        <w:numPr>
          <w:ilvl w:val="12"/>
          <w:numId w:val="0"/>
        </w:numPr>
        <w:spacing w:before="120" w:line="240" w:lineRule="auto"/>
        <w:rPr>
          <w:color w:val="000000" w:themeColor="text1"/>
          <w:sz w:val="22"/>
          <w:szCs w:val="22"/>
        </w:rPr>
      </w:pPr>
      <w:r w:rsidRPr="007D3E6E">
        <w:rPr>
          <w:color w:val="000000" w:themeColor="text1"/>
          <w:sz w:val="22"/>
          <w:szCs w:val="22"/>
        </w:rPr>
        <w:t>Jeżeli małżonkowie opodatkowują swoje dochody indywidualnie, załącznik PIT/O wypełnia i dołącza do swojego zeznania małżonek korzystający z odliczeń. Jeż</w:t>
      </w:r>
      <w:r w:rsidR="0046049C" w:rsidRPr="007D3E6E">
        <w:rPr>
          <w:color w:val="000000" w:themeColor="text1"/>
          <w:sz w:val="22"/>
          <w:szCs w:val="22"/>
        </w:rPr>
        <w:t>eli z odliczeń korzysta każdy z </w:t>
      </w:r>
      <w:r w:rsidR="00881F5F" w:rsidRPr="007D3E6E">
        <w:rPr>
          <w:color w:val="000000" w:themeColor="text1"/>
          <w:sz w:val="22"/>
          <w:szCs w:val="22"/>
        </w:rPr>
        <w:t>małżonków, każdy z </w:t>
      </w:r>
      <w:r w:rsidRPr="007D3E6E">
        <w:rPr>
          <w:color w:val="000000" w:themeColor="text1"/>
          <w:sz w:val="22"/>
          <w:szCs w:val="22"/>
        </w:rPr>
        <w:t xml:space="preserve">nich wypełnia i dołącza do swojego zeznania załącznik PIT/O, </w:t>
      </w:r>
      <w:r w:rsidR="008A474F" w:rsidRPr="007D3E6E">
        <w:rPr>
          <w:color w:val="000000" w:themeColor="text1"/>
          <w:sz w:val="22"/>
          <w:szCs w:val="22"/>
        </w:rPr>
        <w:t>podając w nim dane identyfikacyjne obojga małżonków</w:t>
      </w:r>
      <w:r w:rsidR="00FF18E1" w:rsidRPr="007D3E6E">
        <w:rPr>
          <w:color w:val="000000" w:themeColor="text1"/>
          <w:sz w:val="22"/>
          <w:szCs w:val="22"/>
        </w:rPr>
        <w:t xml:space="preserve"> oraz wykazując </w:t>
      </w:r>
      <w:r w:rsidRPr="007D3E6E">
        <w:rPr>
          <w:color w:val="000000" w:themeColor="text1"/>
          <w:sz w:val="22"/>
          <w:szCs w:val="22"/>
        </w:rPr>
        <w:t>kwotę przysługującego mu odl</w:t>
      </w:r>
      <w:r w:rsidR="005A45AF" w:rsidRPr="007D3E6E">
        <w:rPr>
          <w:color w:val="000000" w:themeColor="text1"/>
          <w:sz w:val="22"/>
          <w:szCs w:val="22"/>
        </w:rPr>
        <w:t>iczenia w pozycjach „podatnik”.</w:t>
      </w:r>
    </w:p>
    <w:p w:rsidR="004B30DD" w:rsidRPr="007D3E6E" w:rsidRDefault="004B30DD" w:rsidP="0072327E">
      <w:pPr>
        <w:numPr>
          <w:ilvl w:val="12"/>
          <w:numId w:val="0"/>
        </w:numPr>
        <w:spacing w:before="120"/>
        <w:jc w:val="both"/>
        <w:rPr>
          <w:rFonts w:ascii="Times New Roman" w:hAnsi="Times New Roman"/>
          <w:i/>
          <w:color w:val="000000" w:themeColor="text1"/>
          <w:sz w:val="22"/>
          <w:szCs w:val="22"/>
        </w:rPr>
      </w:pPr>
      <w:r w:rsidRPr="007D3E6E">
        <w:rPr>
          <w:rFonts w:ascii="Times New Roman" w:hAnsi="Times New Roman"/>
          <w:i/>
          <w:color w:val="000000" w:themeColor="text1"/>
          <w:sz w:val="22"/>
          <w:szCs w:val="22"/>
        </w:rPr>
        <w:t>Załącznik PIT/O został omówiony w oddzielnej broszurze informacyjnej.</w:t>
      </w:r>
    </w:p>
    <w:p w:rsidR="004B30DD" w:rsidRPr="007D3E6E" w:rsidRDefault="004B30DD" w:rsidP="0072327E">
      <w:pPr>
        <w:spacing w:before="120"/>
        <w:jc w:val="both"/>
        <w:rPr>
          <w:rFonts w:ascii="Times New Roman" w:hAnsi="Times New Roman"/>
          <w:b/>
          <w:bCs/>
          <w:color w:val="000000" w:themeColor="text1"/>
          <w:sz w:val="22"/>
          <w:szCs w:val="22"/>
        </w:rPr>
      </w:pPr>
      <w:r w:rsidRPr="007D3E6E">
        <w:rPr>
          <w:rFonts w:ascii="Times New Roman" w:hAnsi="Times New Roman"/>
          <w:b/>
          <w:bCs/>
          <w:color w:val="000000" w:themeColor="text1"/>
          <w:sz w:val="22"/>
          <w:szCs w:val="22"/>
        </w:rPr>
        <w:t>PIT/ZG – stanowi informację o wysokości dochodów</w:t>
      </w:r>
      <w:r w:rsidR="00052BD4">
        <w:rPr>
          <w:rFonts w:ascii="Times New Roman" w:hAnsi="Times New Roman"/>
          <w:b/>
          <w:bCs/>
          <w:color w:val="000000" w:themeColor="text1"/>
          <w:sz w:val="22"/>
          <w:szCs w:val="22"/>
        </w:rPr>
        <w:t xml:space="preserve"> / przychodów</w:t>
      </w:r>
      <w:r w:rsidRPr="007D3E6E">
        <w:rPr>
          <w:rFonts w:ascii="Times New Roman" w:hAnsi="Times New Roman"/>
          <w:b/>
          <w:bCs/>
          <w:color w:val="000000" w:themeColor="text1"/>
          <w:sz w:val="22"/>
          <w:szCs w:val="22"/>
        </w:rPr>
        <w:t xml:space="preserve"> z zagranicy i zapłaconym podatku w roku podatkowym.</w:t>
      </w:r>
    </w:p>
    <w:p w:rsidR="004B30DD" w:rsidRPr="007D3E6E" w:rsidRDefault="004B30DD" w:rsidP="0072327E">
      <w:pPr>
        <w:pStyle w:val="Tekstpodstawowy"/>
        <w:spacing w:before="120"/>
        <w:rPr>
          <w:color w:val="000000" w:themeColor="text1"/>
          <w:sz w:val="22"/>
          <w:szCs w:val="22"/>
        </w:rPr>
      </w:pPr>
      <w:r w:rsidRPr="007D3E6E">
        <w:rPr>
          <w:color w:val="000000" w:themeColor="text1"/>
          <w:sz w:val="22"/>
          <w:szCs w:val="22"/>
        </w:rPr>
        <w:t xml:space="preserve">Załącznik ten składają </w:t>
      </w:r>
      <w:r w:rsidR="000931F1">
        <w:rPr>
          <w:color w:val="000000" w:themeColor="text1"/>
          <w:sz w:val="22"/>
          <w:szCs w:val="22"/>
        </w:rPr>
        <w:t>podatnicy</w:t>
      </w:r>
      <w:r w:rsidRPr="007D3E6E">
        <w:rPr>
          <w:color w:val="000000" w:themeColor="text1"/>
          <w:sz w:val="22"/>
          <w:szCs w:val="22"/>
        </w:rPr>
        <w:t>, któr</w:t>
      </w:r>
      <w:r w:rsidR="000931F1">
        <w:rPr>
          <w:color w:val="000000" w:themeColor="text1"/>
          <w:sz w:val="22"/>
          <w:szCs w:val="22"/>
        </w:rPr>
        <w:t>zy</w:t>
      </w:r>
      <w:r w:rsidRPr="007D3E6E">
        <w:rPr>
          <w:color w:val="000000" w:themeColor="text1"/>
          <w:sz w:val="22"/>
          <w:szCs w:val="22"/>
        </w:rPr>
        <w:t xml:space="preserve"> w roku podatkowym uzyska</w:t>
      </w:r>
      <w:r w:rsidR="000931F1">
        <w:rPr>
          <w:color w:val="000000" w:themeColor="text1"/>
          <w:sz w:val="22"/>
          <w:szCs w:val="22"/>
        </w:rPr>
        <w:t>li</w:t>
      </w:r>
      <w:r w:rsidRPr="007D3E6E">
        <w:rPr>
          <w:color w:val="000000" w:themeColor="text1"/>
          <w:sz w:val="22"/>
          <w:szCs w:val="22"/>
        </w:rPr>
        <w:t xml:space="preserve"> dochody</w:t>
      </w:r>
      <w:r w:rsidR="000931F1">
        <w:rPr>
          <w:color w:val="000000" w:themeColor="text1"/>
          <w:sz w:val="22"/>
          <w:szCs w:val="22"/>
        </w:rPr>
        <w:t>/przychody</w:t>
      </w:r>
      <w:r w:rsidRPr="007D3E6E">
        <w:rPr>
          <w:color w:val="000000" w:themeColor="text1"/>
          <w:sz w:val="22"/>
          <w:szCs w:val="22"/>
        </w:rPr>
        <w:t xml:space="preserve"> z tytułu działalności wykonywanej za granicą lub ze źródeł przychodów położonych za granicą i dochody</w:t>
      </w:r>
      <w:r w:rsidR="000931F1">
        <w:rPr>
          <w:color w:val="000000" w:themeColor="text1"/>
          <w:sz w:val="22"/>
          <w:szCs w:val="22"/>
        </w:rPr>
        <w:t>/przychody</w:t>
      </w:r>
      <w:r w:rsidRPr="007D3E6E">
        <w:rPr>
          <w:color w:val="000000" w:themeColor="text1"/>
          <w:sz w:val="22"/>
          <w:szCs w:val="22"/>
        </w:rPr>
        <w:t xml:space="preserve"> te podlegają opodatkowaniu w Polsce zgodnie z art. 27 ust. 8, 9, 9a ustawy.</w:t>
      </w:r>
    </w:p>
    <w:p w:rsidR="004B30DD" w:rsidRPr="007D3E6E" w:rsidRDefault="004B30DD" w:rsidP="0072327E">
      <w:pPr>
        <w:spacing w:before="120"/>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W załączniku podatnik wykazuje dochody</w:t>
      </w:r>
      <w:r w:rsidR="007A2615">
        <w:rPr>
          <w:rFonts w:ascii="Times New Roman" w:hAnsi="Times New Roman"/>
          <w:color w:val="000000" w:themeColor="text1"/>
          <w:sz w:val="22"/>
          <w:szCs w:val="22"/>
        </w:rPr>
        <w:t>/przychody</w:t>
      </w:r>
      <w:r w:rsidRPr="007D3E6E">
        <w:rPr>
          <w:rFonts w:ascii="Times New Roman" w:hAnsi="Times New Roman"/>
          <w:color w:val="000000" w:themeColor="text1"/>
          <w:sz w:val="22"/>
          <w:szCs w:val="22"/>
        </w:rPr>
        <w:t xml:space="preserve"> z tytułu działalności wykonywanej za granicą lub ze źródeł przychodów położonych za granicą oraz podatek zapłacony za granicą (jeżeli do dochodów</w:t>
      </w:r>
      <w:r w:rsidR="000931F1">
        <w:rPr>
          <w:rFonts w:ascii="Times New Roman" w:hAnsi="Times New Roman"/>
          <w:color w:val="000000" w:themeColor="text1"/>
          <w:sz w:val="22"/>
          <w:szCs w:val="22"/>
        </w:rPr>
        <w:t>/przychodów</w:t>
      </w:r>
      <w:r w:rsidRPr="007D3E6E">
        <w:rPr>
          <w:rFonts w:ascii="Times New Roman" w:hAnsi="Times New Roman"/>
          <w:color w:val="000000" w:themeColor="text1"/>
          <w:sz w:val="22"/>
          <w:szCs w:val="22"/>
        </w:rPr>
        <w:t xml:space="preserve"> tych ma zastosowanie metoda odliczenia podatku zapłaconego za granicą), rozli</w:t>
      </w:r>
      <w:r w:rsidR="00881F5F" w:rsidRPr="007D3E6E">
        <w:rPr>
          <w:rFonts w:ascii="Times New Roman" w:hAnsi="Times New Roman"/>
          <w:color w:val="000000" w:themeColor="text1"/>
          <w:sz w:val="22"/>
          <w:szCs w:val="22"/>
        </w:rPr>
        <w:t>czane w zeznaniu podatkowym PIT</w:t>
      </w:r>
      <w:r w:rsidR="00881F5F" w:rsidRPr="007D3E6E">
        <w:rPr>
          <w:rFonts w:ascii="Times New Roman" w:hAnsi="Times New Roman"/>
          <w:color w:val="000000" w:themeColor="text1"/>
          <w:sz w:val="22"/>
          <w:szCs w:val="22"/>
        </w:rPr>
        <w:noBreakHyphen/>
      </w:r>
      <w:r w:rsidRPr="007D3E6E">
        <w:rPr>
          <w:rFonts w:ascii="Times New Roman" w:hAnsi="Times New Roman"/>
          <w:color w:val="000000" w:themeColor="text1"/>
          <w:sz w:val="22"/>
          <w:szCs w:val="22"/>
        </w:rPr>
        <w:t>36.</w:t>
      </w:r>
      <w:r w:rsidR="004343BD" w:rsidRPr="007D3E6E">
        <w:rPr>
          <w:rFonts w:ascii="Times New Roman" w:hAnsi="Times New Roman"/>
          <w:color w:val="000000" w:themeColor="text1"/>
          <w:sz w:val="22"/>
          <w:szCs w:val="22"/>
        </w:rPr>
        <w:t xml:space="preserve"> </w:t>
      </w:r>
      <w:r w:rsidRPr="007D3E6E">
        <w:rPr>
          <w:rFonts w:ascii="Times New Roman" w:hAnsi="Times New Roman"/>
          <w:color w:val="000000" w:themeColor="text1"/>
          <w:sz w:val="22"/>
          <w:szCs w:val="22"/>
        </w:rPr>
        <w:t>Załącznik składa się odrębnie dla każdego państwa uzyskania dochodu</w:t>
      </w:r>
      <w:r w:rsidR="000931F1">
        <w:rPr>
          <w:rFonts w:ascii="Times New Roman" w:hAnsi="Times New Roman"/>
          <w:color w:val="000000" w:themeColor="text1"/>
          <w:sz w:val="22"/>
          <w:szCs w:val="22"/>
        </w:rPr>
        <w:t>/przychodu</w:t>
      </w:r>
      <w:r w:rsidRPr="007D3E6E">
        <w:rPr>
          <w:rFonts w:ascii="Times New Roman" w:hAnsi="Times New Roman"/>
          <w:color w:val="000000" w:themeColor="text1"/>
          <w:sz w:val="22"/>
          <w:szCs w:val="22"/>
        </w:rPr>
        <w:t xml:space="preserve">. </w:t>
      </w:r>
    </w:p>
    <w:p w:rsidR="004B30DD" w:rsidRPr="007D3E6E" w:rsidRDefault="004B30DD" w:rsidP="0072327E">
      <w:pPr>
        <w:pStyle w:val="Tekstpodstawowy"/>
        <w:spacing w:before="120"/>
        <w:rPr>
          <w:color w:val="000000" w:themeColor="text1"/>
          <w:sz w:val="22"/>
          <w:szCs w:val="22"/>
        </w:rPr>
      </w:pPr>
      <w:r w:rsidRPr="007D3E6E">
        <w:rPr>
          <w:color w:val="000000" w:themeColor="text1"/>
          <w:sz w:val="22"/>
          <w:szCs w:val="22"/>
        </w:rPr>
        <w:t>W przypadku łącznego opodatkowania dochodów</w:t>
      </w:r>
      <w:r w:rsidR="000931F1">
        <w:rPr>
          <w:color w:val="000000" w:themeColor="text1"/>
          <w:sz w:val="22"/>
          <w:szCs w:val="22"/>
        </w:rPr>
        <w:t>/przychodów</w:t>
      </w:r>
      <w:r w:rsidRPr="007D3E6E">
        <w:rPr>
          <w:color w:val="000000" w:themeColor="text1"/>
          <w:sz w:val="22"/>
          <w:szCs w:val="22"/>
        </w:rPr>
        <w:t xml:space="preserve"> małżonków, jak i małżonków rozliczających się indywidualnie załącznik PIT/ZG wypeł</w:t>
      </w:r>
      <w:r w:rsidR="005E5888" w:rsidRPr="007D3E6E">
        <w:rPr>
          <w:color w:val="000000" w:themeColor="text1"/>
          <w:sz w:val="22"/>
          <w:szCs w:val="22"/>
        </w:rPr>
        <w:t>nia odrębnie każdy z małżonków.</w:t>
      </w:r>
    </w:p>
    <w:p w:rsidR="005E5888" w:rsidRPr="007D3E6E" w:rsidRDefault="005E5888" w:rsidP="0072327E">
      <w:pPr>
        <w:pStyle w:val="Tekstpodstawowy"/>
        <w:spacing w:before="120"/>
        <w:rPr>
          <w:b/>
          <w:color w:val="000000" w:themeColor="text1"/>
          <w:sz w:val="22"/>
          <w:szCs w:val="22"/>
        </w:rPr>
      </w:pPr>
      <w:r w:rsidRPr="007D3E6E">
        <w:rPr>
          <w:b/>
          <w:color w:val="000000" w:themeColor="text1"/>
          <w:sz w:val="22"/>
          <w:szCs w:val="22"/>
        </w:rPr>
        <w:t>PIT/BR – stanowi informację o odliczeniu od podstawy obliczenia podatku kosztów uzyskania przychodów poniesionych na działalność badawczo</w:t>
      </w:r>
      <w:r w:rsidR="00321E61" w:rsidRPr="007D3E6E">
        <w:rPr>
          <w:b/>
          <w:color w:val="000000" w:themeColor="text1"/>
          <w:sz w:val="22"/>
          <w:szCs w:val="22"/>
        </w:rPr>
        <w:t>-</w:t>
      </w:r>
      <w:r w:rsidRPr="007D3E6E">
        <w:rPr>
          <w:b/>
          <w:color w:val="000000" w:themeColor="text1"/>
          <w:sz w:val="22"/>
          <w:szCs w:val="22"/>
        </w:rPr>
        <w:t>rozwojową</w:t>
      </w:r>
      <w:r w:rsidR="008F665D" w:rsidRPr="007D3E6E">
        <w:rPr>
          <w:b/>
          <w:color w:val="000000" w:themeColor="text1"/>
          <w:sz w:val="22"/>
          <w:szCs w:val="22"/>
        </w:rPr>
        <w:t xml:space="preserve"> w roku podatkowym</w:t>
      </w:r>
      <w:r w:rsidRPr="007D3E6E">
        <w:rPr>
          <w:b/>
          <w:color w:val="000000" w:themeColor="text1"/>
          <w:sz w:val="22"/>
          <w:szCs w:val="22"/>
        </w:rPr>
        <w:t>.</w:t>
      </w:r>
    </w:p>
    <w:p w:rsidR="005E5888" w:rsidRPr="007D3E6E" w:rsidRDefault="005E5888" w:rsidP="0072327E">
      <w:pPr>
        <w:pStyle w:val="Tekstpodstawowy"/>
        <w:spacing w:before="120"/>
        <w:rPr>
          <w:rFonts w:eastAsia="Calibri"/>
          <w:bCs/>
          <w:color w:val="000000" w:themeColor="text1"/>
          <w:sz w:val="22"/>
          <w:szCs w:val="22"/>
          <w:lang w:eastAsia="en-US"/>
        </w:rPr>
      </w:pPr>
      <w:r w:rsidRPr="007D3E6E">
        <w:rPr>
          <w:bCs/>
          <w:color w:val="000000" w:themeColor="text1"/>
          <w:sz w:val="22"/>
          <w:szCs w:val="22"/>
        </w:rPr>
        <w:t>Załącznik ten składają podatnicy uzyskujący przychody z działalności gospodarczej, którzy korzystają z ulgi z</w:t>
      </w:r>
      <w:r w:rsidRPr="007D3E6E">
        <w:rPr>
          <w:rFonts w:eastAsia="Calibri"/>
          <w:bCs/>
          <w:color w:val="000000" w:themeColor="text1"/>
          <w:sz w:val="22"/>
          <w:szCs w:val="22"/>
          <w:lang w:eastAsia="en-US"/>
        </w:rPr>
        <w:t xml:space="preserve"> tytułu prowadzenia działalności badawczo</w:t>
      </w:r>
      <w:r w:rsidR="00FA4433" w:rsidRPr="007D3E6E">
        <w:rPr>
          <w:rFonts w:eastAsia="Calibri"/>
          <w:bCs/>
          <w:color w:val="000000" w:themeColor="text1"/>
          <w:sz w:val="22"/>
          <w:szCs w:val="22"/>
          <w:lang w:eastAsia="en-US"/>
        </w:rPr>
        <w:t>-</w:t>
      </w:r>
      <w:r w:rsidRPr="007D3E6E">
        <w:rPr>
          <w:rFonts w:eastAsia="Calibri"/>
          <w:bCs/>
          <w:color w:val="000000" w:themeColor="text1"/>
          <w:sz w:val="22"/>
          <w:szCs w:val="22"/>
          <w:lang w:eastAsia="en-US"/>
        </w:rPr>
        <w:t>rozwojowej (czyli z tzw. ulgi B+R), tj. z odliczenia od podstawy obliczenia podatku dochodowego określonej kwoty kosztów uzyskania przychodów poniesionych na działalność badawczo</w:t>
      </w:r>
      <w:r w:rsidR="002572C0" w:rsidRPr="007D3E6E">
        <w:rPr>
          <w:rFonts w:eastAsia="Calibri"/>
          <w:bCs/>
          <w:color w:val="000000" w:themeColor="text1"/>
          <w:sz w:val="22"/>
          <w:szCs w:val="22"/>
          <w:lang w:eastAsia="en-US"/>
        </w:rPr>
        <w:t>-</w:t>
      </w:r>
      <w:r w:rsidRPr="007D3E6E">
        <w:rPr>
          <w:rFonts w:eastAsia="Calibri"/>
          <w:bCs/>
          <w:color w:val="000000" w:themeColor="text1"/>
          <w:sz w:val="22"/>
          <w:szCs w:val="22"/>
          <w:lang w:eastAsia="en-US"/>
        </w:rPr>
        <w:t>rozwojową (tzw. kosztów kwalifikowanych wymienionych w art. 26e ustawy)</w:t>
      </w:r>
      <w:r w:rsidR="00CF31D3">
        <w:rPr>
          <w:rFonts w:eastAsia="Calibri"/>
          <w:bCs/>
          <w:color w:val="000000" w:themeColor="text1"/>
          <w:sz w:val="22"/>
          <w:szCs w:val="22"/>
          <w:lang w:eastAsia="en-US"/>
        </w:rPr>
        <w:t xml:space="preserve"> oraz podatnicy, którym przysługuje kwota do zwrotu niewykorzystanego odliczenia z tytułu ulgi B+R na podstawie art. 26ea ustawy</w:t>
      </w:r>
      <w:r w:rsidRPr="007D3E6E">
        <w:rPr>
          <w:rFonts w:eastAsia="Calibri"/>
          <w:bCs/>
          <w:color w:val="000000" w:themeColor="text1"/>
          <w:sz w:val="22"/>
          <w:szCs w:val="22"/>
          <w:lang w:eastAsia="en-US"/>
        </w:rPr>
        <w:t>.</w:t>
      </w:r>
    </w:p>
    <w:p w:rsidR="005E5888" w:rsidRPr="007D3E6E" w:rsidRDefault="005E5888" w:rsidP="0072327E">
      <w:pPr>
        <w:pStyle w:val="Tekstpodstawowy"/>
        <w:spacing w:before="120"/>
        <w:rPr>
          <w:bCs/>
          <w:color w:val="000000" w:themeColor="text1"/>
          <w:sz w:val="22"/>
          <w:szCs w:val="22"/>
        </w:rPr>
      </w:pPr>
      <w:r w:rsidRPr="007D3E6E">
        <w:rPr>
          <w:bCs/>
          <w:color w:val="000000" w:themeColor="text1"/>
          <w:sz w:val="22"/>
          <w:szCs w:val="22"/>
        </w:rPr>
        <w:t>W przypadku łącznego opodatkowania dochodów małżonków, jak i małżonków rozliczających się indywidualnie, załącznik PIT/BR wypełn</w:t>
      </w:r>
      <w:r w:rsidR="005D200F" w:rsidRPr="007D3E6E">
        <w:rPr>
          <w:bCs/>
          <w:color w:val="000000" w:themeColor="text1"/>
          <w:sz w:val="22"/>
          <w:szCs w:val="22"/>
        </w:rPr>
        <w:t>ia odrębnie każdy z małżonków.</w:t>
      </w:r>
    </w:p>
    <w:p w:rsidR="005D200F" w:rsidRPr="007D3E6E" w:rsidRDefault="005D200F" w:rsidP="0072327E">
      <w:pPr>
        <w:pStyle w:val="Tekstpodstawowy"/>
        <w:spacing w:before="120"/>
        <w:rPr>
          <w:b/>
          <w:bCs/>
          <w:color w:val="000000" w:themeColor="text1"/>
          <w:sz w:val="22"/>
          <w:szCs w:val="22"/>
        </w:rPr>
      </w:pPr>
      <w:r w:rsidRPr="007D3E6E">
        <w:rPr>
          <w:b/>
          <w:bCs/>
          <w:color w:val="000000" w:themeColor="text1"/>
          <w:sz w:val="22"/>
          <w:szCs w:val="22"/>
        </w:rPr>
        <w:t>PIT/DS – stanowi informację o wysokości dochodu (straty) z działów specjalnych produkcji rolnej</w:t>
      </w:r>
      <w:r w:rsidR="008F665D" w:rsidRPr="007D3E6E">
        <w:rPr>
          <w:b/>
          <w:color w:val="000000" w:themeColor="text1"/>
          <w:sz w:val="22"/>
          <w:szCs w:val="22"/>
        </w:rPr>
        <w:t xml:space="preserve"> </w:t>
      </w:r>
      <w:r w:rsidR="00881F5F" w:rsidRPr="007D3E6E">
        <w:rPr>
          <w:b/>
          <w:bCs/>
          <w:color w:val="000000" w:themeColor="text1"/>
          <w:sz w:val="22"/>
          <w:szCs w:val="22"/>
        </w:rPr>
        <w:t>w </w:t>
      </w:r>
      <w:r w:rsidR="008F665D" w:rsidRPr="007D3E6E">
        <w:rPr>
          <w:b/>
          <w:bCs/>
          <w:color w:val="000000" w:themeColor="text1"/>
          <w:sz w:val="22"/>
          <w:szCs w:val="22"/>
        </w:rPr>
        <w:t>roku podatkowym</w:t>
      </w:r>
      <w:r w:rsidRPr="007D3E6E">
        <w:rPr>
          <w:b/>
          <w:bCs/>
          <w:color w:val="000000" w:themeColor="text1"/>
          <w:sz w:val="22"/>
          <w:szCs w:val="22"/>
        </w:rPr>
        <w:t>.</w:t>
      </w:r>
    </w:p>
    <w:p w:rsidR="005D200F" w:rsidRPr="007D3E6E" w:rsidRDefault="005D200F" w:rsidP="0072327E">
      <w:pPr>
        <w:pStyle w:val="Tekstpodstawowy"/>
        <w:spacing w:before="120"/>
        <w:rPr>
          <w:bCs/>
          <w:color w:val="000000" w:themeColor="text1"/>
          <w:sz w:val="22"/>
          <w:szCs w:val="22"/>
        </w:rPr>
      </w:pPr>
      <w:r w:rsidRPr="007D3E6E">
        <w:rPr>
          <w:bCs/>
          <w:color w:val="000000" w:themeColor="text1"/>
          <w:sz w:val="22"/>
          <w:szCs w:val="22"/>
        </w:rPr>
        <w:t xml:space="preserve">Załącznik ten </w:t>
      </w:r>
      <w:r w:rsidR="007C0CF3" w:rsidRPr="007D3E6E">
        <w:rPr>
          <w:bCs/>
          <w:color w:val="000000" w:themeColor="text1"/>
          <w:sz w:val="22"/>
          <w:szCs w:val="22"/>
        </w:rPr>
        <w:t>składają</w:t>
      </w:r>
      <w:r w:rsidRPr="007D3E6E">
        <w:rPr>
          <w:bCs/>
          <w:color w:val="000000" w:themeColor="text1"/>
          <w:sz w:val="22"/>
          <w:szCs w:val="22"/>
        </w:rPr>
        <w:t xml:space="preserve"> podatnicy uzyskujący przychody z działów specjalnych produkcji rolnej, którzy ustalają dochód na podstawie ksiąg rachunkowych lub podatkowej księgi przychodów i rozchodów. </w:t>
      </w:r>
    </w:p>
    <w:p w:rsidR="005D200F" w:rsidRPr="007D3E6E" w:rsidRDefault="005D200F" w:rsidP="0072327E">
      <w:pPr>
        <w:pStyle w:val="Tekstpodstawowy"/>
        <w:spacing w:before="120"/>
        <w:rPr>
          <w:bCs/>
          <w:color w:val="000000" w:themeColor="text1"/>
          <w:sz w:val="22"/>
          <w:szCs w:val="22"/>
        </w:rPr>
      </w:pPr>
      <w:r w:rsidRPr="007D3E6E">
        <w:rPr>
          <w:bCs/>
          <w:color w:val="000000" w:themeColor="text1"/>
          <w:sz w:val="22"/>
          <w:szCs w:val="22"/>
        </w:rPr>
        <w:t>W załączniku tym podatnicy podają dane dotyczące działów specjalnych produkcji rolnej prowadzonych indywidualnie, a także wspólnie z innymi podatnikami lub w formie spółki niebędącej osobą prawną oraz wykazują przychody, koszty, dochód lub stratę z tej działalności.</w:t>
      </w:r>
    </w:p>
    <w:p w:rsidR="005D200F" w:rsidRDefault="005D200F" w:rsidP="0072327E">
      <w:pPr>
        <w:pStyle w:val="Tekstpodstawowy"/>
        <w:spacing w:before="120"/>
        <w:rPr>
          <w:bCs/>
          <w:color w:val="000000" w:themeColor="text1"/>
          <w:sz w:val="22"/>
          <w:szCs w:val="22"/>
        </w:rPr>
      </w:pPr>
      <w:r w:rsidRPr="007D3E6E">
        <w:rPr>
          <w:bCs/>
          <w:color w:val="000000" w:themeColor="text1"/>
          <w:sz w:val="22"/>
          <w:szCs w:val="22"/>
        </w:rPr>
        <w:t>W przypadku łącznego opodatkowania dochodów małżonków, jak i małżonków rozliczających się indywidualnie, załącznik PIT/</w:t>
      </w:r>
      <w:r w:rsidR="00884DCB" w:rsidRPr="007D3E6E">
        <w:rPr>
          <w:bCs/>
          <w:color w:val="000000" w:themeColor="text1"/>
          <w:sz w:val="22"/>
          <w:szCs w:val="22"/>
        </w:rPr>
        <w:t>DS</w:t>
      </w:r>
      <w:r w:rsidRPr="007D3E6E">
        <w:rPr>
          <w:bCs/>
          <w:color w:val="000000" w:themeColor="text1"/>
          <w:sz w:val="22"/>
          <w:szCs w:val="22"/>
        </w:rPr>
        <w:t xml:space="preserve"> wypeł</w:t>
      </w:r>
      <w:r w:rsidR="009B0DFA" w:rsidRPr="007D3E6E">
        <w:rPr>
          <w:bCs/>
          <w:color w:val="000000" w:themeColor="text1"/>
          <w:sz w:val="22"/>
          <w:szCs w:val="22"/>
        </w:rPr>
        <w:t>nia odrębnie każdy z małżonków.</w:t>
      </w:r>
    </w:p>
    <w:p w:rsidR="00F63FB3" w:rsidRDefault="00F63FB3" w:rsidP="0072327E">
      <w:pPr>
        <w:pStyle w:val="Tekstpodstawowy"/>
        <w:spacing w:before="120"/>
        <w:rPr>
          <w:b/>
          <w:bCs/>
          <w:color w:val="000000" w:themeColor="text1"/>
          <w:sz w:val="22"/>
          <w:szCs w:val="22"/>
        </w:rPr>
      </w:pPr>
      <w:r w:rsidRPr="00F63FB3">
        <w:rPr>
          <w:b/>
          <w:bCs/>
          <w:color w:val="000000" w:themeColor="text1"/>
          <w:sz w:val="22"/>
          <w:szCs w:val="22"/>
        </w:rPr>
        <w:t xml:space="preserve">PIT/IP – </w:t>
      </w:r>
      <w:r>
        <w:rPr>
          <w:b/>
          <w:bCs/>
          <w:color w:val="000000" w:themeColor="text1"/>
          <w:sz w:val="22"/>
          <w:szCs w:val="22"/>
        </w:rPr>
        <w:t xml:space="preserve">stanowi informację </w:t>
      </w:r>
      <w:r w:rsidRPr="00F63FB3">
        <w:rPr>
          <w:b/>
          <w:bCs/>
          <w:color w:val="000000" w:themeColor="text1"/>
          <w:sz w:val="22"/>
          <w:szCs w:val="22"/>
        </w:rPr>
        <w:t>o wysokości dochodu (poniesionej straty) z kwalifikowanych praw własności intelektualnej w roku podatkowym</w:t>
      </w:r>
      <w:r>
        <w:rPr>
          <w:b/>
          <w:bCs/>
          <w:color w:val="000000" w:themeColor="text1"/>
          <w:sz w:val="22"/>
          <w:szCs w:val="22"/>
        </w:rPr>
        <w:t>.</w:t>
      </w:r>
    </w:p>
    <w:p w:rsidR="00F63FB3" w:rsidRDefault="00F63FB3" w:rsidP="0072327E">
      <w:pPr>
        <w:pStyle w:val="Tekstpodstawowy"/>
        <w:spacing w:before="120"/>
        <w:rPr>
          <w:bCs/>
          <w:color w:val="000000" w:themeColor="text1"/>
          <w:sz w:val="22"/>
          <w:szCs w:val="22"/>
        </w:rPr>
      </w:pPr>
      <w:r>
        <w:rPr>
          <w:bCs/>
          <w:color w:val="000000" w:themeColor="text1"/>
          <w:sz w:val="22"/>
          <w:szCs w:val="22"/>
        </w:rPr>
        <w:t xml:space="preserve">Załącznik ten składają </w:t>
      </w:r>
      <w:r w:rsidRPr="00F63FB3">
        <w:rPr>
          <w:bCs/>
          <w:color w:val="000000" w:themeColor="text1"/>
          <w:sz w:val="22"/>
          <w:szCs w:val="22"/>
        </w:rPr>
        <w:t>podatnicy, korzystający z preferencji polegającej na opodatkowaniu 5% stawką podatkową dochodów uzyskiwanych z praw własności intelektualnej</w:t>
      </w:r>
      <w:r>
        <w:rPr>
          <w:bCs/>
          <w:color w:val="000000" w:themeColor="text1"/>
          <w:sz w:val="22"/>
          <w:szCs w:val="22"/>
        </w:rPr>
        <w:t>.</w:t>
      </w:r>
    </w:p>
    <w:p w:rsidR="00F63FB3" w:rsidRDefault="00F63FB3" w:rsidP="00F63FB3">
      <w:pPr>
        <w:pStyle w:val="Tekstpodstawowy"/>
        <w:spacing w:before="120"/>
        <w:rPr>
          <w:bCs/>
          <w:color w:val="000000" w:themeColor="text1"/>
          <w:sz w:val="22"/>
          <w:szCs w:val="22"/>
        </w:rPr>
      </w:pPr>
      <w:r w:rsidRPr="007D3E6E">
        <w:rPr>
          <w:bCs/>
          <w:color w:val="000000" w:themeColor="text1"/>
          <w:sz w:val="22"/>
          <w:szCs w:val="22"/>
        </w:rPr>
        <w:t>W przypadku łącznego opodatkowania dochodów małżonków, jak i małżonków rozliczających się indywidualnie, załącznik PIT/</w:t>
      </w:r>
      <w:r>
        <w:rPr>
          <w:bCs/>
          <w:color w:val="000000" w:themeColor="text1"/>
          <w:sz w:val="22"/>
          <w:szCs w:val="22"/>
        </w:rPr>
        <w:t>IP</w:t>
      </w:r>
      <w:r w:rsidRPr="007D3E6E">
        <w:rPr>
          <w:bCs/>
          <w:color w:val="000000" w:themeColor="text1"/>
          <w:sz w:val="22"/>
          <w:szCs w:val="22"/>
        </w:rPr>
        <w:t xml:space="preserve"> wypełnia odrębnie każdy z małżonków.</w:t>
      </w:r>
    </w:p>
    <w:p w:rsidR="00F63FB3" w:rsidRPr="00F63FB3" w:rsidRDefault="00F63FB3" w:rsidP="0072327E">
      <w:pPr>
        <w:pStyle w:val="Tekstpodstawowy"/>
        <w:spacing w:before="120"/>
        <w:rPr>
          <w:b/>
          <w:bCs/>
          <w:color w:val="000000" w:themeColor="text1"/>
          <w:sz w:val="22"/>
          <w:szCs w:val="22"/>
        </w:rPr>
      </w:pPr>
      <w:r w:rsidRPr="00F63FB3">
        <w:rPr>
          <w:b/>
          <w:bCs/>
          <w:color w:val="000000" w:themeColor="text1"/>
          <w:sz w:val="22"/>
          <w:szCs w:val="22"/>
        </w:rPr>
        <w:t>PIT/PM – stanowi informację o wysokości wartości rynkowej składnika majątku tymczasowo przeniesionego poza terytorium Rzeczypospolitej Polskiej za rok podatkowy.</w:t>
      </w:r>
    </w:p>
    <w:p w:rsidR="009B0F70" w:rsidRDefault="00F63FB3" w:rsidP="0072327E">
      <w:pPr>
        <w:pStyle w:val="Tekstpodstawowy"/>
        <w:spacing w:before="120"/>
        <w:rPr>
          <w:bCs/>
          <w:color w:val="000000" w:themeColor="text1"/>
          <w:sz w:val="22"/>
          <w:szCs w:val="22"/>
        </w:rPr>
      </w:pPr>
      <w:r>
        <w:rPr>
          <w:bCs/>
          <w:color w:val="000000" w:themeColor="text1"/>
          <w:sz w:val="22"/>
          <w:szCs w:val="22"/>
        </w:rPr>
        <w:t>Załącznik ten składają podatnicy</w:t>
      </w:r>
      <w:r w:rsidR="009B0F70">
        <w:rPr>
          <w:bCs/>
          <w:color w:val="000000" w:themeColor="text1"/>
          <w:sz w:val="22"/>
          <w:szCs w:val="22"/>
        </w:rPr>
        <w:t xml:space="preserve"> </w:t>
      </w:r>
      <w:r w:rsidR="009B0F70" w:rsidRPr="009B0F70">
        <w:rPr>
          <w:bCs/>
          <w:color w:val="000000" w:themeColor="text1"/>
          <w:sz w:val="22"/>
          <w:szCs w:val="22"/>
        </w:rPr>
        <w:t>uzyskujący przychody z działalności gospodarczej, którzy</w:t>
      </w:r>
      <w:r w:rsidR="009B0F70">
        <w:rPr>
          <w:bCs/>
          <w:color w:val="000000" w:themeColor="text1"/>
          <w:sz w:val="22"/>
          <w:szCs w:val="22"/>
        </w:rPr>
        <w:t xml:space="preserve"> przenieśli tymczasowo składniki majątku </w:t>
      </w:r>
      <w:r w:rsidR="009B0F70" w:rsidRPr="009B0F70">
        <w:rPr>
          <w:bCs/>
          <w:color w:val="000000" w:themeColor="text1"/>
          <w:sz w:val="22"/>
          <w:szCs w:val="22"/>
        </w:rPr>
        <w:t>poza terytorium Rzeczypospolitej Polskie</w:t>
      </w:r>
      <w:r w:rsidR="009B0F70">
        <w:rPr>
          <w:bCs/>
          <w:color w:val="000000" w:themeColor="text1"/>
          <w:sz w:val="22"/>
          <w:szCs w:val="22"/>
        </w:rPr>
        <w:t>j.</w:t>
      </w:r>
    </w:p>
    <w:p w:rsidR="00F63FB3" w:rsidRDefault="009B0F70" w:rsidP="0072327E">
      <w:pPr>
        <w:pStyle w:val="Tekstpodstawowy"/>
        <w:spacing w:before="120"/>
        <w:rPr>
          <w:bCs/>
          <w:color w:val="000000" w:themeColor="text1"/>
          <w:sz w:val="22"/>
          <w:szCs w:val="22"/>
        </w:rPr>
      </w:pPr>
      <w:r>
        <w:rPr>
          <w:bCs/>
          <w:color w:val="000000" w:themeColor="text1"/>
          <w:sz w:val="22"/>
          <w:szCs w:val="22"/>
        </w:rPr>
        <w:t xml:space="preserve">W załączniku tym podatnicy </w:t>
      </w:r>
      <w:r w:rsidR="00F63FB3" w:rsidRPr="00F63FB3">
        <w:rPr>
          <w:bCs/>
          <w:color w:val="000000" w:themeColor="text1"/>
          <w:sz w:val="22"/>
          <w:szCs w:val="22"/>
        </w:rPr>
        <w:t>wskaz</w:t>
      </w:r>
      <w:r>
        <w:rPr>
          <w:bCs/>
          <w:color w:val="000000" w:themeColor="text1"/>
          <w:sz w:val="22"/>
          <w:szCs w:val="22"/>
        </w:rPr>
        <w:t>ują</w:t>
      </w:r>
      <w:r w:rsidR="00F63FB3" w:rsidRPr="00F63FB3">
        <w:rPr>
          <w:bCs/>
          <w:color w:val="000000" w:themeColor="text1"/>
          <w:sz w:val="22"/>
          <w:szCs w:val="22"/>
        </w:rPr>
        <w:t xml:space="preserve"> wartość rynkową składników majątku tymczasowo przeniesionych w roku podatkowym, za który jest składane zeznanie, oraz przewidywany termin przeniesienia ich z powrotem na terytorium Rzeczypospolitej Polskiej, jeżeli do dnia złożenia zeznania składniki te pozostają poza terytorium Rzeczypospolitej Polskie</w:t>
      </w:r>
      <w:r>
        <w:rPr>
          <w:bCs/>
          <w:color w:val="000000" w:themeColor="text1"/>
          <w:sz w:val="22"/>
          <w:szCs w:val="22"/>
        </w:rPr>
        <w:t>j.</w:t>
      </w:r>
    </w:p>
    <w:p w:rsidR="009B0F70" w:rsidRDefault="009B0F70" w:rsidP="009B0F70">
      <w:pPr>
        <w:pStyle w:val="Tekstpodstawowy"/>
        <w:spacing w:before="120"/>
        <w:rPr>
          <w:bCs/>
          <w:color w:val="000000" w:themeColor="text1"/>
          <w:sz w:val="22"/>
          <w:szCs w:val="22"/>
        </w:rPr>
      </w:pPr>
      <w:r w:rsidRPr="007D3E6E">
        <w:rPr>
          <w:bCs/>
          <w:color w:val="000000" w:themeColor="text1"/>
          <w:sz w:val="22"/>
          <w:szCs w:val="22"/>
        </w:rPr>
        <w:t>W przypadku łącznego opodatkowania dochodów małżonków, jak i małżonków rozliczających się indywidualnie, załącznik PIT/</w:t>
      </w:r>
      <w:r>
        <w:rPr>
          <w:bCs/>
          <w:color w:val="000000" w:themeColor="text1"/>
          <w:sz w:val="22"/>
          <w:szCs w:val="22"/>
        </w:rPr>
        <w:t>PM</w:t>
      </w:r>
      <w:r w:rsidRPr="007D3E6E">
        <w:rPr>
          <w:bCs/>
          <w:color w:val="000000" w:themeColor="text1"/>
          <w:sz w:val="22"/>
          <w:szCs w:val="22"/>
        </w:rPr>
        <w:t xml:space="preserve"> wypełnia odrębnie każdy z małżonków.</w:t>
      </w:r>
    </w:p>
    <w:p w:rsidR="009B0F70" w:rsidRDefault="009B0F70" w:rsidP="009B0F70">
      <w:pPr>
        <w:pStyle w:val="Tekstpodstawowy"/>
        <w:spacing w:before="120"/>
        <w:rPr>
          <w:b/>
          <w:sz w:val="22"/>
          <w:szCs w:val="22"/>
        </w:rPr>
      </w:pPr>
      <w:r w:rsidRPr="009B0F70">
        <w:rPr>
          <w:b/>
          <w:bCs/>
          <w:color w:val="000000" w:themeColor="text1"/>
          <w:sz w:val="22"/>
          <w:szCs w:val="22"/>
        </w:rPr>
        <w:t xml:space="preserve">PIT/NZI – stanowi </w:t>
      </w:r>
      <w:r w:rsidRPr="009B0F70">
        <w:rPr>
          <w:b/>
          <w:sz w:val="22"/>
          <w:szCs w:val="22"/>
        </w:rPr>
        <w:t>informację o wysokości wartości rynkowej składnika majątku określonej w państwie członkowskim Unii Europejskiej do celów opodatkowania podatkiem równoważnym do podatku od dochodów z niezrealizowanych zysków</w:t>
      </w:r>
      <w:r>
        <w:rPr>
          <w:b/>
          <w:sz w:val="22"/>
          <w:szCs w:val="22"/>
        </w:rPr>
        <w:t>.</w:t>
      </w:r>
    </w:p>
    <w:p w:rsidR="009B0F70" w:rsidRPr="00743D8D" w:rsidRDefault="009B0F70" w:rsidP="009B0F70">
      <w:pPr>
        <w:pStyle w:val="Tekstpodstawowy"/>
        <w:spacing w:before="120"/>
        <w:rPr>
          <w:sz w:val="22"/>
          <w:szCs w:val="22"/>
        </w:rPr>
      </w:pPr>
      <w:r w:rsidRPr="00743D8D">
        <w:rPr>
          <w:bCs/>
          <w:color w:val="000000" w:themeColor="text1"/>
          <w:sz w:val="22"/>
          <w:szCs w:val="22"/>
        </w:rPr>
        <w:t xml:space="preserve">Załącznik ten składają podatnicy uzyskujący przychody z działalności gospodarczej, którzy sprowadzili składnik majątku z poza terytorium Rzeczypospolitej Polskiej i określili jego wartość w wysokości odpowiadającej wartości przyjętej </w:t>
      </w:r>
      <w:r w:rsidR="00743D8D" w:rsidRPr="00743D8D">
        <w:rPr>
          <w:sz w:val="22"/>
          <w:szCs w:val="22"/>
        </w:rPr>
        <w:t>w państwie członkowskim Unii Europejskiej do celów opodatkowania podatkiem równoważnym do podatku od dochodów z niezrealizowanych zysków</w:t>
      </w:r>
      <w:r w:rsidR="00743D8D" w:rsidRPr="00743D8D">
        <w:rPr>
          <w:bCs/>
          <w:color w:val="000000"/>
          <w:sz w:val="22"/>
          <w:szCs w:val="22"/>
        </w:rPr>
        <w:t xml:space="preserve"> </w:t>
      </w:r>
      <w:r w:rsidRPr="00743D8D">
        <w:rPr>
          <w:bCs/>
          <w:color w:val="000000" w:themeColor="text1"/>
          <w:sz w:val="22"/>
          <w:szCs w:val="22"/>
        </w:rPr>
        <w:t>(</w:t>
      </w:r>
      <w:r w:rsidRPr="00743D8D">
        <w:rPr>
          <w:sz w:val="22"/>
          <w:szCs w:val="22"/>
        </w:rPr>
        <w:t>exit tax).</w:t>
      </w:r>
    </w:p>
    <w:p w:rsidR="00743D8D" w:rsidRDefault="00743D8D" w:rsidP="00743D8D">
      <w:pPr>
        <w:pStyle w:val="Tekstpodstawowy"/>
        <w:spacing w:before="120"/>
        <w:rPr>
          <w:bCs/>
          <w:color w:val="000000" w:themeColor="text1"/>
          <w:sz w:val="22"/>
          <w:szCs w:val="22"/>
        </w:rPr>
      </w:pPr>
      <w:r w:rsidRPr="007D3E6E">
        <w:rPr>
          <w:bCs/>
          <w:color w:val="000000" w:themeColor="text1"/>
          <w:sz w:val="22"/>
          <w:szCs w:val="22"/>
        </w:rPr>
        <w:t>W przypadku łącznego opodatkowania dochodów małżonków, jak i małżonków rozliczających się indywidualnie, załącznik PIT/</w:t>
      </w:r>
      <w:r>
        <w:rPr>
          <w:bCs/>
          <w:color w:val="000000" w:themeColor="text1"/>
          <w:sz w:val="22"/>
          <w:szCs w:val="22"/>
        </w:rPr>
        <w:t>NZI</w:t>
      </w:r>
      <w:r w:rsidRPr="007D3E6E">
        <w:rPr>
          <w:bCs/>
          <w:color w:val="000000" w:themeColor="text1"/>
          <w:sz w:val="22"/>
          <w:szCs w:val="22"/>
        </w:rPr>
        <w:t xml:space="preserve"> wypełnia odrębnie każdy z małżonków.</w:t>
      </w:r>
    </w:p>
    <w:p w:rsidR="004B30DD" w:rsidRPr="007D3E6E" w:rsidRDefault="004B30DD" w:rsidP="0072327E">
      <w:pPr>
        <w:numPr>
          <w:ilvl w:val="12"/>
          <w:numId w:val="0"/>
        </w:numPr>
        <w:spacing w:before="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PIT/Z </w:t>
      </w:r>
      <w:r w:rsidR="00876DBC" w:rsidRPr="007D3E6E">
        <w:rPr>
          <w:rFonts w:ascii="Times New Roman" w:hAnsi="Times New Roman"/>
          <w:b/>
          <w:color w:val="000000" w:themeColor="text1"/>
          <w:sz w:val="22"/>
          <w:szCs w:val="22"/>
        </w:rPr>
        <w:t>–</w:t>
      </w:r>
      <w:r w:rsidRPr="007D3E6E">
        <w:rPr>
          <w:rFonts w:ascii="Times New Roman" w:hAnsi="Times New Roman"/>
          <w:b/>
          <w:color w:val="000000" w:themeColor="text1"/>
          <w:sz w:val="22"/>
          <w:szCs w:val="22"/>
        </w:rPr>
        <w:t xml:space="preserve"> stanowi informację o wysokości dochodu (straty) z pozarolniczej działalności gospodarczej, prowadzonej przez podatników korzystających </w:t>
      </w:r>
      <w:r w:rsidR="001469D1" w:rsidRPr="007D3E6E">
        <w:rPr>
          <w:rFonts w:ascii="Times New Roman" w:hAnsi="Times New Roman"/>
          <w:b/>
          <w:color w:val="000000" w:themeColor="text1"/>
          <w:sz w:val="22"/>
          <w:szCs w:val="22"/>
        </w:rPr>
        <w:t>ze zwolnienia na podstawie art. </w:t>
      </w:r>
      <w:r w:rsidRPr="007D3E6E">
        <w:rPr>
          <w:rFonts w:ascii="Times New Roman" w:hAnsi="Times New Roman"/>
          <w:b/>
          <w:color w:val="000000" w:themeColor="text1"/>
          <w:sz w:val="22"/>
          <w:szCs w:val="22"/>
        </w:rPr>
        <w:t>44 ust. 7a ustawy, osiągniętego (poniesionej) w roku podatkowym.</w:t>
      </w:r>
    </w:p>
    <w:p w:rsidR="004425E8" w:rsidRDefault="004B30DD" w:rsidP="0072327E">
      <w:pPr>
        <w:pStyle w:val="Tekstpodstawowy"/>
        <w:spacing w:before="120"/>
        <w:rPr>
          <w:bCs/>
          <w:color w:val="000000" w:themeColor="text1"/>
          <w:sz w:val="22"/>
          <w:szCs w:val="22"/>
        </w:rPr>
      </w:pPr>
      <w:r w:rsidRPr="007D3E6E">
        <w:rPr>
          <w:bCs/>
          <w:color w:val="000000" w:themeColor="text1"/>
          <w:sz w:val="22"/>
          <w:szCs w:val="22"/>
        </w:rPr>
        <w:t>W przypadku łącznego opodatkowania dochodów małżonków, jak i małżonków rozliczających się indywidualnie, załącznik PIT/Z wypełnia odrębnie każdy z małżonków.</w:t>
      </w:r>
    </w:p>
    <w:p w:rsidR="009E7BAC" w:rsidRDefault="004425E8" w:rsidP="0072327E">
      <w:pPr>
        <w:pStyle w:val="Tekstpodstawowy"/>
        <w:spacing w:before="120"/>
        <w:rPr>
          <w:b/>
          <w:color w:val="000000" w:themeColor="text1"/>
          <w:sz w:val="22"/>
          <w:szCs w:val="22"/>
        </w:rPr>
      </w:pPr>
      <w:r w:rsidRPr="0072327E">
        <w:rPr>
          <w:b/>
          <w:bCs/>
          <w:color w:val="000000" w:themeColor="text1"/>
          <w:sz w:val="22"/>
          <w:szCs w:val="22"/>
        </w:rPr>
        <w:t>PIT/</w:t>
      </w:r>
      <w:r w:rsidR="007A2615">
        <w:rPr>
          <w:b/>
          <w:bCs/>
          <w:color w:val="000000" w:themeColor="text1"/>
          <w:sz w:val="22"/>
          <w:szCs w:val="22"/>
        </w:rPr>
        <w:t>MIT</w:t>
      </w:r>
      <w:r w:rsidRPr="0072327E">
        <w:rPr>
          <w:b/>
          <w:bCs/>
          <w:color w:val="000000" w:themeColor="text1"/>
          <w:sz w:val="22"/>
          <w:szCs w:val="22"/>
        </w:rPr>
        <w:t xml:space="preserve"> – </w:t>
      </w:r>
      <w:r w:rsidR="009E7BAC" w:rsidRPr="009E7BAC">
        <w:rPr>
          <w:b/>
          <w:bCs/>
          <w:color w:val="000000" w:themeColor="text1"/>
          <w:sz w:val="22"/>
          <w:szCs w:val="22"/>
        </w:rPr>
        <w:t xml:space="preserve">stanowi </w:t>
      </w:r>
      <w:r w:rsidR="007A2615">
        <w:rPr>
          <w:b/>
          <w:bCs/>
          <w:color w:val="000000" w:themeColor="text1"/>
          <w:sz w:val="22"/>
          <w:szCs w:val="22"/>
        </w:rPr>
        <w:t xml:space="preserve">informację o środkach trwałych oraz </w:t>
      </w:r>
      <w:r w:rsidR="000054E9">
        <w:rPr>
          <w:b/>
          <w:bCs/>
          <w:color w:val="000000" w:themeColor="text1"/>
          <w:sz w:val="22"/>
          <w:szCs w:val="22"/>
        </w:rPr>
        <w:t>podstawie opodatkowania</w:t>
      </w:r>
      <w:r w:rsidR="007A2615">
        <w:rPr>
          <w:b/>
          <w:bCs/>
          <w:color w:val="000000" w:themeColor="text1"/>
          <w:sz w:val="22"/>
          <w:szCs w:val="22"/>
        </w:rPr>
        <w:t xml:space="preserve"> </w:t>
      </w:r>
      <w:r w:rsidR="009F2C1D">
        <w:rPr>
          <w:b/>
          <w:bCs/>
          <w:color w:val="000000" w:themeColor="text1"/>
          <w:sz w:val="22"/>
          <w:szCs w:val="22"/>
        </w:rPr>
        <w:t xml:space="preserve">składaną </w:t>
      </w:r>
      <w:r w:rsidR="007A2615">
        <w:rPr>
          <w:b/>
          <w:bCs/>
          <w:color w:val="000000" w:themeColor="text1"/>
          <w:sz w:val="22"/>
          <w:szCs w:val="22"/>
        </w:rPr>
        <w:t>przez podatnika obowiązanego do zapłaty podatku, o którym mowa w art. 30g ustawy</w:t>
      </w:r>
      <w:r w:rsidR="000931F1">
        <w:rPr>
          <w:b/>
          <w:bCs/>
          <w:color w:val="000000" w:themeColor="text1"/>
          <w:sz w:val="22"/>
          <w:szCs w:val="22"/>
        </w:rPr>
        <w:t xml:space="preserve"> za rok podatkowy</w:t>
      </w:r>
      <w:r w:rsidR="009E7BAC" w:rsidRPr="009E7BAC">
        <w:rPr>
          <w:b/>
          <w:bCs/>
          <w:color w:val="000000" w:themeColor="text1"/>
          <w:sz w:val="22"/>
          <w:szCs w:val="22"/>
        </w:rPr>
        <w:t>.</w:t>
      </w:r>
    </w:p>
    <w:p w:rsidR="000156FA" w:rsidRPr="00FB4C06" w:rsidRDefault="001A66FF" w:rsidP="0072327E">
      <w:pPr>
        <w:numPr>
          <w:ilvl w:val="12"/>
          <w:numId w:val="0"/>
        </w:numPr>
        <w:spacing w:before="120"/>
        <w:jc w:val="both"/>
        <w:rPr>
          <w:rFonts w:ascii="Times New Roman" w:hAnsi="Times New Roman"/>
          <w:bCs/>
          <w:color w:val="000000" w:themeColor="text1"/>
          <w:sz w:val="22"/>
          <w:szCs w:val="22"/>
        </w:rPr>
      </w:pPr>
      <w:r w:rsidRPr="00FB4C06">
        <w:rPr>
          <w:rFonts w:ascii="Times New Roman" w:hAnsi="Times New Roman"/>
          <w:bCs/>
          <w:color w:val="000000" w:themeColor="text1"/>
          <w:sz w:val="22"/>
          <w:szCs w:val="22"/>
        </w:rPr>
        <w:t>W przypadku łącznego opodatkowania dochodów małżonków, jak i małżonków rozliczających się indywidualnie, załącznik PIT/</w:t>
      </w:r>
      <w:r w:rsidR="007A2615">
        <w:rPr>
          <w:rFonts w:ascii="Times New Roman" w:hAnsi="Times New Roman"/>
          <w:bCs/>
          <w:color w:val="000000" w:themeColor="text1"/>
          <w:sz w:val="22"/>
          <w:szCs w:val="22"/>
        </w:rPr>
        <w:t>MIT</w:t>
      </w:r>
      <w:r w:rsidRPr="00FB4C06">
        <w:rPr>
          <w:rFonts w:ascii="Times New Roman" w:hAnsi="Times New Roman"/>
          <w:bCs/>
          <w:color w:val="000000" w:themeColor="text1"/>
          <w:sz w:val="22"/>
          <w:szCs w:val="22"/>
        </w:rPr>
        <w:t xml:space="preserve"> wypełnia odrębnie każdy z małżonków.</w:t>
      </w:r>
    </w:p>
    <w:p w:rsidR="004B30DD" w:rsidRPr="007D3E6E" w:rsidRDefault="00B32F9C" w:rsidP="0072327E">
      <w:pPr>
        <w:numPr>
          <w:ilvl w:val="12"/>
          <w:numId w:val="0"/>
        </w:numPr>
        <w:spacing w:before="120"/>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 xml:space="preserve">Ponadto w części </w:t>
      </w:r>
      <w:r w:rsidR="00743D8D">
        <w:rPr>
          <w:rFonts w:ascii="Times New Roman" w:hAnsi="Times New Roman"/>
          <w:b/>
          <w:color w:val="000000" w:themeColor="text1"/>
          <w:sz w:val="22"/>
          <w:szCs w:val="22"/>
        </w:rPr>
        <w:t>U</w:t>
      </w:r>
      <w:r w:rsidR="004B30DD" w:rsidRPr="007D3E6E">
        <w:rPr>
          <w:rFonts w:ascii="Times New Roman" w:hAnsi="Times New Roman"/>
          <w:b/>
          <w:color w:val="000000" w:themeColor="text1"/>
          <w:sz w:val="22"/>
          <w:szCs w:val="22"/>
        </w:rPr>
        <w:t xml:space="preserve"> podatnicy informują urząd skarbowy o: </w:t>
      </w:r>
    </w:p>
    <w:p w:rsidR="004B30DD" w:rsidRPr="007D3E6E" w:rsidRDefault="004B30DD" w:rsidP="0072327E">
      <w:pPr>
        <w:overflowPunct w:val="0"/>
        <w:autoSpaceDE w:val="0"/>
        <w:autoSpaceDN w:val="0"/>
        <w:spacing w:before="120"/>
        <w:ind w:left="284" w:hanging="284"/>
        <w:jc w:val="both"/>
        <w:rPr>
          <w:rFonts w:ascii="Times New Roman" w:hAnsi="Times New Roman"/>
          <w:b/>
          <w:bCs/>
          <w:color w:val="000000" w:themeColor="text1"/>
          <w:sz w:val="22"/>
          <w:szCs w:val="22"/>
        </w:rPr>
      </w:pPr>
      <w:r w:rsidRPr="007D3E6E">
        <w:rPr>
          <w:rFonts w:ascii="Times New Roman" w:hAnsi="Times New Roman"/>
          <w:b/>
          <w:color w:val="000000" w:themeColor="text1"/>
          <w:sz w:val="22"/>
          <w:szCs w:val="22"/>
        </w:rPr>
        <w:t>1)</w:t>
      </w:r>
      <w:r w:rsidRPr="007D3E6E">
        <w:rPr>
          <w:rFonts w:ascii="Times New Roman" w:hAnsi="Times New Roman"/>
          <w:b/>
          <w:color w:val="000000" w:themeColor="text1"/>
          <w:sz w:val="22"/>
          <w:szCs w:val="22"/>
        </w:rPr>
        <w:tab/>
        <w:t xml:space="preserve">złożonym wraz z zeznaniem oświadczeniu PIT-2K dotyczącym </w:t>
      </w:r>
      <w:r w:rsidR="00881F5F" w:rsidRPr="007D3E6E">
        <w:rPr>
          <w:rFonts w:ascii="Times New Roman" w:hAnsi="Times New Roman"/>
          <w:b/>
          <w:color w:val="000000" w:themeColor="text1"/>
          <w:sz w:val="22"/>
          <w:szCs w:val="22"/>
        </w:rPr>
        <w:t>wysokości wydatków związanych z </w:t>
      </w:r>
      <w:r w:rsidRPr="007D3E6E">
        <w:rPr>
          <w:rFonts w:ascii="Times New Roman" w:hAnsi="Times New Roman"/>
          <w:b/>
          <w:color w:val="000000" w:themeColor="text1"/>
          <w:sz w:val="22"/>
          <w:szCs w:val="22"/>
        </w:rPr>
        <w:t>inwestycją służącą zaspokojeniu potrzeb mieszkaniowych</w:t>
      </w:r>
      <w:r w:rsidRPr="007D3E6E">
        <w:rPr>
          <w:rFonts w:ascii="Times New Roman" w:hAnsi="Times New Roman"/>
          <w:color w:val="000000" w:themeColor="text1"/>
          <w:sz w:val="22"/>
          <w:szCs w:val="22"/>
        </w:rPr>
        <w:t xml:space="preserve">. Obowiązek złożenia tego oświadczenia ciąży na osobach, które po raz pierwszy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stosownie do postanowień art. 9 ustawy z dnia 16 listopada 2006 r. o zmianie ustawy o podatku dochodowym od osób fizycznych oraz o zmianie niektórych innych</w:t>
      </w:r>
      <w:r w:rsidR="003C7E31" w:rsidRPr="007D3E6E">
        <w:rPr>
          <w:rFonts w:ascii="Times New Roman" w:hAnsi="Times New Roman"/>
          <w:color w:val="000000" w:themeColor="text1"/>
          <w:sz w:val="22"/>
          <w:szCs w:val="22"/>
        </w:rPr>
        <w:t xml:space="preserve"> ustaw</w:t>
      </w:r>
      <w:r w:rsidR="0046049C" w:rsidRPr="007D3E6E">
        <w:rPr>
          <w:rFonts w:ascii="Times New Roman" w:hAnsi="Times New Roman"/>
          <w:color w:val="000000" w:themeColor="text1"/>
          <w:sz w:val="22"/>
          <w:szCs w:val="22"/>
        </w:rPr>
        <w:t xml:space="preserve"> w związku z </w:t>
      </w:r>
      <w:r w:rsidR="00A547A8" w:rsidRPr="007D3E6E">
        <w:rPr>
          <w:rFonts w:ascii="Times New Roman" w:hAnsi="Times New Roman"/>
          <w:color w:val="000000" w:themeColor="text1"/>
          <w:sz w:val="22"/>
          <w:szCs w:val="22"/>
        </w:rPr>
        <w:t>art. </w:t>
      </w:r>
      <w:r w:rsidRPr="007D3E6E">
        <w:rPr>
          <w:rFonts w:ascii="Times New Roman" w:hAnsi="Times New Roman"/>
          <w:color w:val="000000" w:themeColor="text1"/>
          <w:sz w:val="22"/>
          <w:szCs w:val="22"/>
        </w:rPr>
        <w:t xml:space="preserve">26b ustawy w brzmieniu obowiązującym przed 1 stycznia 2007 r. </w:t>
      </w:r>
      <w:r w:rsidR="00876DBC" w:rsidRPr="007D3E6E">
        <w:rPr>
          <w:rFonts w:ascii="Times New Roman" w:hAnsi="Times New Roman"/>
          <w:color w:val="000000" w:themeColor="text1"/>
          <w:sz w:val="22"/>
          <w:szCs w:val="22"/>
        </w:rPr>
        <w:t>–</w:t>
      </w:r>
      <w:r w:rsidRPr="007D3E6E">
        <w:rPr>
          <w:rFonts w:ascii="Times New Roman" w:hAnsi="Times New Roman"/>
          <w:color w:val="000000" w:themeColor="text1"/>
          <w:sz w:val="22"/>
          <w:szCs w:val="22"/>
        </w:rPr>
        <w:t xml:space="preserve"> dokonują odliczeń wydatków poniesionych na spłatę odsetek od:</w:t>
      </w:r>
    </w:p>
    <w:p w:rsidR="004B30DD" w:rsidRPr="007D3E6E" w:rsidRDefault="004B30DD" w:rsidP="00F979D0">
      <w:pPr>
        <w:numPr>
          <w:ilvl w:val="0"/>
          <w:numId w:val="27"/>
        </w:numPr>
        <w:tabs>
          <w:tab w:val="clear" w:pos="1004"/>
          <w:tab w:val="num" w:pos="709"/>
        </w:tabs>
        <w:overflowPunct w:val="0"/>
        <w:autoSpaceDE w:val="0"/>
        <w:autoSpaceDN w:val="0"/>
        <w:spacing w:before="120"/>
        <w:ind w:left="709"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 xml:space="preserve">kredytów (pożyczek) mieszkaniowych, </w:t>
      </w:r>
    </w:p>
    <w:p w:rsidR="004B30DD" w:rsidRPr="007D3E6E" w:rsidRDefault="00385855" w:rsidP="00F979D0">
      <w:pPr>
        <w:numPr>
          <w:ilvl w:val="0"/>
          <w:numId w:val="27"/>
        </w:numPr>
        <w:tabs>
          <w:tab w:val="clear" w:pos="1004"/>
          <w:tab w:val="num" w:pos="709"/>
        </w:tabs>
        <w:overflowPunct w:val="0"/>
        <w:autoSpaceDE w:val="0"/>
        <w:autoSpaceDN w:val="0"/>
        <w:spacing w:before="120"/>
        <w:ind w:left="709"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kredytu (pożyczki) zaciągniętego na spłatę kredytu (pożyczki) mieszkaniowego</w:t>
      </w:r>
      <w:r w:rsidR="004B30DD" w:rsidRPr="007D3E6E">
        <w:rPr>
          <w:rFonts w:ascii="Times New Roman" w:hAnsi="Times New Roman"/>
          <w:color w:val="000000" w:themeColor="text1"/>
          <w:sz w:val="22"/>
          <w:szCs w:val="22"/>
        </w:rPr>
        <w:t xml:space="preserve">, </w:t>
      </w:r>
    </w:p>
    <w:p w:rsidR="004B30DD" w:rsidRPr="007D3E6E" w:rsidRDefault="00385855" w:rsidP="00F979D0">
      <w:pPr>
        <w:numPr>
          <w:ilvl w:val="0"/>
          <w:numId w:val="27"/>
        </w:numPr>
        <w:tabs>
          <w:tab w:val="clear" w:pos="1004"/>
          <w:tab w:val="num" w:pos="709"/>
        </w:tabs>
        <w:overflowPunct w:val="0"/>
        <w:autoSpaceDE w:val="0"/>
        <w:autoSpaceDN w:val="0"/>
        <w:spacing w:before="120"/>
        <w:ind w:left="709" w:hanging="425"/>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każdego kolejnego kredytu (pożyczki) zaciągniętego na spłatę ww. kredytów (pożyczek).</w:t>
      </w:r>
      <w:r w:rsidR="004B30DD" w:rsidRPr="007D3E6E">
        <w:rPr>
          <w:rFonts w:ascii="Times New Roman" w:hAnsi="Times New Roman"/>
          <w:color w:val="000000" w:themeColor="text1"/>
          <w:sz w:val="22"/>
          <w:szCs w:val="22"/>
        </w:rPr>
        <w:t xml:space="preserve"> </w:t>
      </w:r>
    </w:p>
    <w:p w:rsidR="004B30DD" w:rsidRPr="007D3E6E" w:rsidRDefault="004B30DD" w:rsidP="0072327E">
      <w:pPr>
        <w:tabs>
          <w:tab w:val="num" w:pos="284"/>
        </w:tabs>
        <w:overflowPunct w:val="0"/>
        <w:autoSpaceDE w:val="0"/>
        <w:autoSpaceDN w:val="0"/>
        <w:spacing w:before="120"/>
        <w:ind w:left="284"/>
        <w:jc w:val="both"/>
        <w:rPr>
          <w:rFonts w:ascii="Times New Roman" w:hAnsi="Times New Roman"/>
          <w:b/>
          <w:bCs/>
          <w:color w:val="000000" w:themeColor="text1"/>
          <w:sz w:val="22"/>
          <w:szCs w:val="22"/>
        </w:rPr>
      </w:pPr>
      <w:r w:rsidRPr="007D3E6E">
        <w:rPr>
          <w:rFonts w:ascii="Times New Roman" w:hAnsi="Times New Roman"/>
          <w:color w:val="000000" w:themeColor="text1"/>
          <w:sz w:val="22"/>
          <w:szCs w:val="22"/>
        </w:rPr>
        <w:t>Oświadczenie to składa się tylko raz, tj. wraz z zeznaniem</w:t>
      </w:r>
      <w:r w:rsidR="0046049C" w:rsidRPr="007D3E6E">
        <w:rPr>
          <w:rFonts w:ascii="Times New Roman" w:hAnsi="Times New Roman"/>
          <w:color w:val="000000" w:themeColor="text1"/>
          <w:sz w:val="22"/>
          <w:szCs w:val="22"/>
        </w:rPr>
        <w:t xml:space="preserve"> podatkowym składanym za rok, w </w:t>
      </w:r>
      <w:r w:rsidRPr="007D3E6E">
        <w:rPr>
          <w:rFonts w:ascii="Times New Roman" w:hAnsi="Times New Roman"/>
          <w:color w:val="000000" w:themeColor="text1"/>
          <w:sz w:val="22"/>
          <w:szCs w:val="22"/>
        </w:rPr>
        <w:t xml:space="preserve">którym podatnik po raz pierwszy dokonuje przedmiotowych odliczeń. Małżonkowie rozliczający się indywidualnie oraz małżonkowie opodatkowujący swoje dochody łącznie składają jedno oświadczenie PIT-2K. </w:t>
      </w:r>
      <w:r w:rsidRPr="007D3E6E">
        <w:rPr>
          <w:rFonts w:ascii="Times New Roman" w:hAnsi="Times New Roman"/>
          <w:b/>
          <w:bCs/>
          <w:color w:val="000000" w:themeColor="text1"/>
          <w:sz w:val="22"/>
          <w:szCs w:val="22"/>
        </w:rPr>
        <w:t>Formularz PIT-2K należy dołączyć do tego samego zeznania podatkowego, przy którym został złożony załącznik PIT/D</w:t>
      </w:r>
      <w:r w:rsidRPr="007D3E6E">
        <w:rPr>
          <w:rFonts w:ascii="Times New Roman" w:hAnsi="Times New Roman"/>
          <w:bCs/>
          <w:color w:val="000000" w:themeColor="text1"/>
          <w:sz w:val="22"/>
          <w:szCs w:val="22"/>
        </w:rPr>
        <w:t>,</w:t>
      </w:r>
    </w:p>
    <w:p w:rsidR="004B30DD" w:rsidRPr="007D3E6E" w:rsidRDefault="004B30DD" w:rsidP="0072327E">
      <w:pPr>
        <w:spacing w:before="120"/>
        <w:ind w:left="284" w:hanging="284"/>
        <w:jc w:val="both"/>
        <w:rPr>
          <w:rFonts w:ascii="Times New Roman" w:hAnsi="Times New Roman"/>
          <w:bCs/>
          <w:color w:val="000000" w:themeColor="text1"/>
          <w:sz w:val="22"/>
          <w:szCs w:val="22"/>
        </w:rPr>
      </w:pPr>
      <w:r w:rsidRPr="007D3E6E">
        <w:rPr>
          <w:rFonts w:ascii="Times New Roman" w:hAnsi="Times New Roman"/>
          <w:b/>
          <w:color w:val="000000" w:themeColor="text1"/>
          <w:sz w:val="22"/>
          <w:szCs w:val="22"/>
        </w:rPr>
        <w:t>2)</w:t>
      </w:r>
      <w:r w:rsidRPr="007D3E6E">
        <w:rPr>
          <w:rFonts w:ascii="Times New Roman" w:hAnsi="Times New Roman"/>
          <w:b/>
          <w:color w:val="000000" w:themeColor="text1"/>
          <w:sz w:val="22"/>
          <w:szCs w:val="22"/>
        </w:rPr>
        <w:tab/>
        <w:t xml:space="preserve">dołączonym do zeznania rozliczeniu podatku dochodowego od dochodów osiąganych z tytułu prowadzonej działalności na terenie specjalnej strefy ekonomicznej na podstawie zezwolenia za rok podatkowy SSE-R. </w:t>
      </w:r>
      <w:r w:rsidRPr="007D3E6E">
        <w:rPr>
          <w:rFonts w:ascii="Times New Roman" w:hAnsi="Times New Roman"/>
          <w:bCs/>
          <w:color w:val="000000" w:themeColor="text1"/>
          <w:sz w:val="22"/>
          <w:szCs w:val="22"/>
        </w:rPr>
        <w:t xml:space="preserve">Formularz ten dołączany jest do zeznania w związku </w:t>
      </w:r>
      <w:r w:rsidR="00881F5F" w:rsidRPr="007D3E6E">
        <w:rPr>
          <w:rFonts w:ascii="Times New Roman" w:hAnsi="Times New Roman"/>
          <w:bCs/>
          <w:color w:val="000000" w:themeColor="text1"/>
          <w:sz w:val="22"/>
          <w:szCs w:val="22"/>
        </w:rPr>
        <w:t>z art. 7 ust. 4 ustawy z dnia 2 </w:t>
      </w:r>
      <w:r w:rsidRPr="007D3E6E">
        <w:rPr>
          <w:rFonts w:ascii="Times New Roman" w:hAnsi="Times New Roman"/>
          <w:bCs/>
          <w:color w:val="000000" w:themeColor="text1"/>
          <w:sz w:val="22"/>
          <w:szCs w:val="22"/>
        </w:rPr>
        <w:t>października 2003 r. o zmianie ustawy o specj</w:t>
      </w:r>
      <w:r w:rsidR="0046049C" w:rsidRPr="007D3E6E">
        <w:rPr>
          <w:rFonts w:ascii="Times New Roman" w:hAnsi="Times New Roman"/>
          <w:bCs/>
          <w:color w:val="000000" w:themeColor="text1"/>
          <w:sz w:val="22"/>
          <w:szCs w:val="22"/>
        </w:rPr>
        <w:t>alnych strefach ekonomicznych i </w:t>
      </w:r>
      <w:r w:rsidRPr="007D3E6E">
        <w:rPr>
          <w:rFonts w:ascii="Times New Roman" w:hAnsi="Times New Roman"/>
          <w:bCs/>
          <w:color w:val="000000" w:themeColor="text1"/>
          <w:sz w:val="22"/>
          <w:szCs w:val="22"/>
        </w:rPr>
        <w:t>niektórych ustaw (Dz.</w:t>
      </w:r>
      <w:r w:rsidR="00881F5F" w:rsidRPr="007D3E6E">
        <w:rPr>
          <w:rFonts w:ascii="Times New Roman" w:hAnsi="Times New Roman"/>
          <w:bCs/>
          <w:color w:val="000000" w:themeColor="text1"/>
          <w:sz w:val="22"/>
          <w:szCs w:val="22"/>
        </w:rPr>
        <w:t> </w:t>
      </w:r>
      <w:r w:rsidR="0071666E">
        <w:rPr>
          <w:rFonts w:ascii="Times New Roman" w:hAnsi="Times New Roman"/>
          <w:bCs/>
          <w:color w:val="000000" w:themeColor="text1"/>
          <w:sz w:val="22"/>
          <w:szCs w:val="22"/>
        </w:rPr>
        <w:t>U. </w:t>
      </w:r>
      <w:r w:rsidRPr="007D3E6E">
        <w:rPr>
          <w:rFonts w:ascii="Times New Roman" w:hAnsi="Times New Roman"/>
          <w:bCs/>
          <w:color w:val="000000" w:themeColor="text1"/>
          <w:sz w:val="22"/>
          <w:szCs w:val="22"/>
        </w:rPr>
        <w:t>poz. 1840, z późn. zm.). Przeznaczony jest on dla podatników podatku dochodowego:</w:t>
      </w:r>
    </w:p>
    <w:p w:rsidR="004B30DD" w:rsidRPr="007D3E6E" w:rsidRDefault="004B30DD" w:rsidP="00F979D0">
      <w:pPr>
        <w:numPr>
          <w:ilvl w:val="0"/>
          <w:numId w:val="20"/>
        </w:numPr>
        <w:spacing w:before="60"/>
        <w:ind w:left="641" w:hanging="357"/>
        <w:jc w:val="both"/>
        <w:rPr>
          <w:rFonts w:ascii="Times New Roman" w:hAnsi="Times New Roman"/>
          <w:bCs/>
          <w:color w:val="000000" w:themeColor="text1"/>
          <w:sz w:val="22"/>
          <w:szCs w:val="22"/>
        </w:rPr>
      </w:pPr>
      <w:r w:rsidRPr="007D3E6E">
        <w:rPr>
          <w:rFonts w:ascii="Times New Roman" w:hAnsi="Times New Roman"/>
          <w:bCs/>
          <w:color w:val="000000" w:themeColor="text1"/>
          <w:sz w:val="22"/>
          <w:szCs w:val="22"/>
        </w:rPr>
        <w:t>będących beneficjentami pomocy w rozumieniu przepisów o pomocy publicznej,</w:t>
      </w:r>
    </w:p>
    <w:p w:rsidR="004B30DD" w:rsidRPr="007D3E6E" w:rsidRDefault="004B30DD" w:rsidP="00F979D0">
      <w:pPr>
        <w:numPr>
          <w:ilvl w:val="0"/>
          <w:numId w:val="20"/>
        </w:numPr>
        <w:spacing w:before="60"/>
        <w:ind w:left="641" w:hanging="357"/>
        <w:jc w:val="both"/>
        <w:rPr>
          <w:rFonts w:ascii="Times New Roman" w:hAnsi="Times New Roman"/>
          <w:bCs/>
          <w:color w:val="000000" w:themeColor="text1"/>
          <w:sz w:val="22"/>
          <w:szCs w:val="22"/>
        </w:rPr>
      </w:pPr>
      <w:r w:rsidRPr="007D3E6E">
        <w:rPr>
          <w:rFonts w:ascii="Times New Roman" w:hAnsi="Times New Roman"/>
          <w:bCs/>
          <w:color w:val="000000" w:themeColor="text1"/>
          <w:sz w:val="22"/>
          <w:szCs w:val="22"/>
        </w:rPr>
        <w:t>będących wspólnikami spółek osobowych</w:t>
      </w:r>
    </w:p>
    <w:p w:rsidR="004B30DD" w:rsidRDefault="004B30DD" w:rsidP="0072327E">
      <w:pPr>
        <w:spacing w:before="120"/>
        <w:ind w:left="284"/>
        <w:jc w:val="both"/>
        <w:rPr>
          <w:rFonts w:ascii="Times New Roman" w:hAnsi="Times New Roman"/>
          <w:color w:val="000000" w:themeColor="text1"/>
          <w:sz w:val="22"/>
          <w:szCs w:val="22"/>
        </w:rPr>
      </w:pPr>
      <w:r w:rsidRPr="007D3E6E">
        <w:rPr>
          <w:rFonts w:ascii="Times New Roman" w:hAnsi="Times New Roman"/>
          <w:bCs/>
          <w:color w:val="000000" w:themeColor="text1"/>
          <w:sz w:val="22"/>
          <w:szCs w:val="22"/>
        </w:rPr>
        <w:t xml:space="preserve">prowadzących działalność gospodarczą na terenie specjalnej strefy ekonomicznej zgodnie z ustawą z dnia 20 października 1994 r. o specjalnych strefach ekonomicznych na podstawie zezwolenia wydanego przed dniem </w:t>
      </w:r>
      <w:r w:rsidR="00AE78D0" w:rsidRPr="007D3E6E">
        <w:rPr>
          <w:rFonts w:ascii="Times New Roman" w:hAnsi="Times New Roman"/>
          <w:bCs/>
          <w:color w:val="000000" w:themeColor="text1"/>
          <w:sz w:val="22"/>
          <w:szCs w:val="22"/>
        </w:rPr>
        <w:t xml:space="preserve">1 stycznia </w:t>
      </w:r>
      <w:r w:rsidRPr="007D3E6E">
        <w:rPr>
          <w:rFonts w:ascii="Times New Roman" w:hAnsi="Times New Roman"/>
          <w:bCs/>
          <w:color w:val="000000" w:themeColor="text1"/>
          <w:sz w:val="22"/>
          <w:szCs w:val="22"/>
        </w:rPr>
        <w:t>2001 r. i zmienionego stosownie do art. 6 ust. 1 ustawy z dnia 2 października 2003 r. o zmianie ustawy o specj</w:t>
      </w:r>
      <w:r w:rsidR="00881F5F" w:rsidRPr="007D3E6E">
        <w:rPr>
          <w:rFonts w:ascii="Times New Roman" w:hAnsi="Times New Roman"/>
          <w:bCs/>
          <w:color w:val="000000" w:themeColor="text1"/>
          <w:sz w:val="22"/>
          <w:szCs w:val="22"/>
        </w:rPr>
        <w:t>alnych strefach ekonomicznych i </w:t>
      </w:r>
      <w:r w:rsidRPr="007D3E6E">
        <w:rPr>
          <w:rFonts w:ascii="Times New Roman" w:hAnsi="Times New Roman"/>
          <w:bCs/>
          <w:color w:val="000000" w:themeColor="text1"/>
          <w:sz w:val="22"/>
          <w:szCs w:val="22"/>
        </w:rPr>
        <w:t>niektórych ustaw</w:t>
      </w:r>
      <w:r w:rsidRPr="007D3E6E">
        <w:rPr>
          <w:rFonts w:ascii="Times New Roman" w:hAnsi="Times New Roman"/>
          <w:color w:val="000000" w:themeColor="text1"/>
          <w:sz w:val="22"/>
          <w:szCs w:val="22"/>
        </w:rPr>
        <w:t>,</w:t>
      </w:r>
    </w:p>
    <w:p w:rsidR="000054E9" w:rsidRPr="007D3E6E" w:rsidRDefault="000054E9" w:rsidP="0072327E">
      <w:pPr>
        <w:spacing w:before="120"/>
        <w:ind w:left="284"/>
        <w:jc w:val="both"/>
        <w:rPr>
          <w:rFonts w:ascii="Times New Roman" w:hAnsi="Times New Roman"/>
          <w:b/>
          <w:color w:val="000000" w:themeColor="text1"/>
          <w:sz w:val="22"/>
          <w:szCs w:val="22"/>
        </w:rPr>
      </w:pPr>
    </w:p>
    <w:p w:rsidR="004B30DD" w:rsidRPr="007D3E6E" w:rsidRDefault="00BF330F" w:rsidP="0072327E">
      <w:pPr>
        <w:spacing w:before="120"/>
        <w:ind w:left="284" w:hanging="284"/>
        <w:jc w:val="both"/>
        <w:rPr>
          <w:rFonts w:ascii="Times New Roman" w:hAnsi="Times New Roman"/>
          <w:b/>
          <w:color w:val="000000" w:themeColor="text1"/>
          <w:sz w:val="22"/>
          <w:szCs w:val="22"/>
        </w:rPr>
      </w:pPr>
      <w:r w:rsidRPr="007D3E6E">
        <w:rPr>
          <w:rFonts w:ascii="Times New Roman" w:hAnsi="Times New Roman"/>
          <w:b/>
          <w:color w:val="000000" w:themeColor="text1"/>
          <w:sz w:val="22"/>
          <w:szCs w:val="22"/>
        </w:rPr>
        <w:t>3</w:t>
      </w:r>
      <w:r w:rsidR="004B30DD" w:rsidRPr="007D3E6E">
        <w:rPr>
          <w:rFonts w:ascii="Times New Roman" w:hAnsi="Times New Roman"/>
          <w:b/>
          <w:color w:val="000000" w:themeColor="text1"/>
          <w:sz w:val="22"/>
          <w:szCs w:val="22"/>
        </w:rPr>
        <w:t>)</w:t>
      </w:r>
      <w:r w:rsidR="004B30DD" w:rsidRPr="007D3E6E">
        <w:rPr>
          <w:rFonts w:ascii="Times New Roman" w:hAnsi="Times New Roman"/>
          <w:b/>
          <w:color w:val="000000" w:themeColor="text1"/>
          <w:sz w:val="22"/>
          <w:szCs w:val="22"/>
        </w:rPr>
        <w:tab/>
      </w:r>
      <w:r w:rsidR="004B30DD" w:rsidRPr="007D3E6E">
        <w:rPr>
          <w:rFonts w:ascii="Times New Roman" w:hAnsi="Times New Roman"/>
          <w:b/>
          <w:bCs/>
          <w:color w:val="000000" w:themeColor="text1"/>
          <w:sz w:val="22"/>
          <w:szCs w:val="22"/>
        </w:rPr>
        <w:t>dołączonym do zeznania</w:t>
      </w:r>
      <w:r w:rsidR="004B30DD" w:rsidRPr="007D3E6E">
        <w:rPr>
          <w:rFonts w:ascii="Times New Roman" w:hAnsi="Times New Roman"/>
          <w:bCs/>
          <w:color w:val="000000" w:themeColor="text1"/>
          <w:sz w:val="22"/>
          <w:szCs w:val="22"/>
        </w:rPr>
        <w:t xml:space="preserve"> </w:t>
      </w:r>
      <w:r w:rsidR="004B30DD" w:rsidRPr="007D3E6E">
        <w:rPr>
          <w:rFonts w:ascii="Times New Roman" w:hAnsi="Times New Roman"/>
          <w:b/>
          <w:color w:val="000000" w:themeColor="text1"/>
          <w:sz w:val="22"/>
          <w:szCs w:val="22"/>
        </w:rPr>
        <w:t>sprawozdaniu o realizacji uznanej metody ustalania ceny transakcyjnej.</w:t>
      </w:r>
    </w:p>
    <w:p w:rsidR="004B30DD" w:rsidRPr="007D3E6E" w:rsidRDefault="004B30DD" w:rsidP="00A64841">
      <w:pPr>
        <w:spacing w:after="120"/>
        <w:ind w:left="284"/>
        <w:jc w:val="both"/>
        <w:rPr>
          <w:rFonts w:ascii="Times New Roman" w:hAnsi="Times New Roman"/>
          <w:color w:val="000000" w:themeColor="text1"/>
          <w:sz w:val="22"/>
          <w:szCs w:val="22"/>
        </w:rPr>
      </w:pPr>
      <w:r w:rsidRPr="007D3E6E">
        <w:rPr>
          <w:rFonts w:ascii="Times New Roman" w:hAnsi="Times New Roman"/>
          <w:color w:val="000000" w:themeColor="text1"/>
          <w:sz w:val="22"/>
          <w:szCs w:val="22"/>
        </w:rPr>
        <w:t>Stosownie do przepisów art. 45 ust. 5a ustawy, podatnicy, którym właściwy organ na podstawie przepisów Ordynacji podatkowej wydał decyzję o uznaniu prawidłowości wyboru i stosowania metody ustalania ceny transakcyjnej, dołączają do zeznania o wysokości dochodu (straty) osiągniętego w roku podatkowym sprawozdanie o realizacji uznanej metody ustalania ceny transakcyjnej</w:t>
      </w:r>
      <w:r w:rsidR="000054E9" w:rsidRPr="000054E9">
        <w:rPr>
          <w:rStyle w:val="Odwoanieprzypisudolnego"/>
          <w:rFonts w:ascii="Times New Roman" w:hAnsi="Times New Roman"/>
          <w:color w:val="000000" w:themeColor="text1"/>
          <w:sz w:val="22"/>
          <w:szCs w:val="22"/>
        </w:rPr>
        <w:footnoteReference w:customMarkFollows="1" w:id="5"/>
        <w:sym w:font="Symbol" w:char="F021"/>
      </w:r>
      <w:r w:rsidR="000054E9">
        <w:rPr>
          <w:rStyle w:val="Odwoanieprzypisudolnego"/>
          <w:rFonts w:ascii="Times New Roman" w:hAnsi="Times New Roman"/>
          <w:color w:val="000000" w:themeColor="text1"/>
          <w:sz w:val="22"/>
          <w:szCs w:val="22"/>
        </w:rPr>
        <w:t>)</w:t>
      </w:r>
      <w:r w:rsidRPr="007D3E6E">
        <w:rPr>
          <w:rFonts w:ascii="Times New Roman" w:hAnsi="Times New Roman"/>
          <w:color w:val="000000" w:themeColor="text1"/>
          <w:sz w:val="22"/>
          <w:szCs w:val="22"/>
        </w:rPr>
        <w:t>,</w:t>
      </w:r>
    </w:p>
    <w:p w:rsidR="00691E42" w:rsidRDefault="009F2C1D" w:rsidP="00A64841">
      <w:pPr>
        <w:spacing w:after="120"/>
        <w:ind w:left="284" w:hanging="284"/>
        <w:jc w:val="both"/>
        <w:rPr>
          <w:rFonts w:ascii="Times New Roman" w:hAnsi="Times New Roman"/>
          <w:color w:val="000000" w:themeColor="text1"/>
          <w:sz w:val="22"/>
          <w:szCs w:val="22"/>
        </w:rPr>
      </w:pPr>
      <w:r>
        <w:rPr>
          <w:rFonts w:ascii="Times New Roman" w:hAnsi="Times New Roman"/>
          <w:b/>
          <w:color w:val="000000" w:themeColor="text1"/>
          <w:sz w:val="22"/>
          <w:szCs w:val="22"/>
        </w:rPr>
        <w:t xml:space="preserve">4) </w:t>
      </w:r>
      <w:r w:rsidR="004B30DD" w:rsidRPr="00F979D0">
        <w:rPr>
          <w:rFonts w:ascii="Times New Roman" w:hAnsi="Times New Roman"/>
          <w:b/>
          <w:color w:val="000000" w:themeColor="text1"/>
          <w:sz w:val="22"/>
          <w:szCs w:val="22"/>
        </w:rPr>
        <w:t>z</w:t>
      </w:r>
      <w:r w:rsidR="004B30DD" w:rsidRPr="00F979D0">
        <w:rPr>
          <w:rFonts w:ascii="Times New Roman" w:hAnsi="Times New Roman" w:hint="eastAsia"/>
          <w:b/>
          <w:color w:val="000000" w:themeColor="text1"/>
          <w:sz w:val="22"/>
          <w:szCs w:val="22"/>
        </w:rPr>
        <w:t>ł</w:t>
      </w:r>
      <w:r w:rsidR="004B30DD" w:rsidRPr="00F979D0">
        <w:rPr>
          <w:rFonts w:ascii="Times New Roman" w:hAnsi="Times New Roman"/>
          <w:b/>
          <w:color w:val="000000" w:themeColor="text1"/>
          <w:sz w:val="22"/>
          <w:szCs w:val="22"/>
        </w:rPr>
        <w:t>o</w:t>
      </w:r>
      <w:r w:rsidR="004B30DD" w:rsidRPr="00F979D0">
        <w:rPr>
          <w:rFonts w:ascii="Times New Roman" w:hAnsi="Times New Roman" w:hint="eastAsia"/>
          <w:b/>
          <w:color w:val="000000" w:themeColor="text1"/>
          <w:sz w:val="22"/>
          <w:szCs w:val="22"/>
        </w:rPr>
        <w:t>ż</w:t>
      </w:r>
      <w:r w:rsidR="004B30DD" w:rsidRPr="00F979D0">
        <w:rPr>
          <w:rFonts w:ascii="Times New Roman" w:hAnsi="Times New Roman"/>
          <w:b/>
          <w:color w:val="000000" w:themeColor="text1"/>
          <w:sz w:val="22"/>
          <w:szCs w:val="22"/>
        </w:rPr>
        <w:t xml:space="preserve">onym wraz z zeznaniem </w:t>
      </w:r>
      <w:r w:rsidR="004B30DD" w:rsidRPr="009F2C1D">
        <w:rPr>
          <w:rFonts w:ascii="Times New Roman" w:hAnsi="Times New Roman"/>
          <w:b/>
          <w:color w:val="000000" w:themeColor="text1"/>
          <w:sz w:val="22"/>
          <w:szCs w:val="22"/>
        </w:rPr>
        <w:t>certyfikacie rezydencji</w:t>
      </w:r>
      <w:r w:rsidR="004B30DD" w:rsidRPr="00E95DEB">
        <w:rPr>
          <w:rFonts w:ascii="Times New Roman" w:hAnsi="Times New Roman"/>
          <w:b/>
          <w:color w:val="000000" w:themeColor="text1"/>
          <w:sz w:val="22"/>
          <w:szCs w:val="22"/>
        </w:rPr>
        <w:t>,</w:t>
      </w:r>
      <w:r>
        <w:rPr>
          <w:rFonts w:ascii="Times New Roman" w:hAnsi="Times New Roman"/>
          <w:b/>
          <w:color w:val="000000" w:themeColor="text1"/>
          <w:sz w:val="22"/>
          <w:szCs w:val="22"/>
        </w:rPr>
        <w:t xml:space="preserve"> </w:t>
      </w:r>
      <w:r w:rsidR="004B30DD" w:rsidRPr="00E95DEB">
        <w:rPr>
          <w:rFonts w:ascii="Times New Roman" w:hAnsi="Times New Roman"/>
          <w:color w:val="000000" w:themeColor="text1"/>
          <w:sz w:val="22"/>
          <w:szCs w:val="22"/>
        </w:rPr>
        <w:t>potwierdzaj</w:t>
      </w:r>
      <w:r w:rsidR="004B30DD" w:rsidRPr="00E95DEB">
        <w:rPr>
          <w:rFonts w:ascii="Times New Roman" w:hAnsi="Times New Roman" w:hint="eastAsia"/>
          <w:color w:val="000000" w:themeColor="text1"/>
          <w:sz w:val="22"/>
          <w:szCs w:val="22"/>
        </w:rPr>
        <w:t>ą</w:t>
      </w:r>
      <w:r w:rsidR="004B30DD" w:rsidRPr="00E95DEB">
        <w:rPr>
          <w:rFonts w:ascii="Times New Roman" w:hAnsi="Times New Roman"/>
          <w:color w:val="000000" w:themeColor="text1"/>
          <w:sz w:val="22"/>
          <w:szCs w:val="22"/>
        </w:rPr>
        <w:t>cym miejsce zamieszkania dla celów podatkowych. Obowi</w:t>
      </w:r>
      <w:r w:rsidR="004B30DD" w:rsidRPr="00E95DEB">
        <w:rPr>
          <w:rFonts w:ascii="Times New Roman" w:hAnsi="Times New Roman" w:hint="eastAsia"/>
          <w:color w:val="000000" w:themeColor="text1"/>
          <w:sz w:val="22"/>
          <w:szCs w:val="22"/>
        </w:rPr>
        <w:t>ą</w:t>
      </w:r>
      <w:r w:rsidR="004B30DD" w:rsidRPr="00E95DEB">
        <w:rPr>
          <w:rFonts w:ascii="Times New Roman" w:hAnsi="Times New Roman"/>
          <w:color w:val="000000" w:themeColor="text1"/>
          <w:sz w:val="22"/>
          <w:szCs w:val="22"/>
        </w:rPr>
        <w:t>zek jego z</w:t>
      </w:r>
      <w:r w:rsidR="004B30DD" w:rsidRPr="00E95DEB">
        <w:rPr>
          <w:rFonts w:ascii="Times New Roman" w:hAnsi="Times New Roman" w:hint="eastAsia"/>
          <w:color w:val="000000" w:themeColor="text1"/>
          <w:sz w:val="22"/>
          <w:szCs w:val="22"/>
        </w:rPr>
        <w:t>ł</w:t>
      </w:r>
      <w:r w:rsidR="004B30DD" w:rsidRPr="00E95DEB">
        <w:rPr>
          <w:rFonts w:ascii="Times New Roman" w:hAnsi="Times New Roman"/>
          <w:color w:val="000000" w:themeColor="text1"/>
          <w:sz w:val="22"/>
          <w:szCs w:val="22"/>
        </w:rPr>
        <w:t>o</w:t>
      </w:r>
      <w:r w:rsidR="004B30DD" w:rsidRPr="00E95DEB">
        <w:rPr>
          <w:rFonts w:ascii="Times New Roman" w:hAnsi="Times New Roman" w:hint="eastAsia"/>
          <w:color w:val="000000" w:themeColor="text1"/>
          <w:sz w:val="22"/>
          <w:szCs w:val="22"/>
        </w:rPr>
        <w:t>ż</w:t>
      </w:r>
      <w:r w:rsidR="004B30DD" w:rsidRPr="00E95DEB">
        <w:rPr>
          <w:rFonts w:ascii="Times New Roman" w:hAnsi="Times New Roman"/>
          <w:color w:val="000000" w:themeColor="text1"/>
          <w:sz w:val="22"/>
          <w:szCs w:val="22"/>
        </w:rPr>
        <w:t>enia ci</w:t>
      </w:r>
      <w:r w:rsidR="004B30DD" w:rsidRPr="00E95DEB">
        <w:rPr>
          <w:rFonts w:ascii="Times New Roman" w:hAnsi="Times New Roman" w:hint="eastAsia"/>
          <w:color w:val="000000" w:themeColor="text1"/>
          <w:sz w:val="22"/>
          <w:szCs w:val="22"/>
        </w:rPr>
        <w:t>ąż</w:t>
      </w:r>
      <w:r w:rsidR="004B30DD" w:rsidRPr="00E95DEB">
        <w:rPr>
          <w:rFonts w:ascii="Times New Roman" w:hAnsi="Times New Roman"/>
          <w:color w:val="000000" w:themeColor="text1"/>
          <w:sz w:val="22"/>
          <w:szCs w:val="22"/>
        </w:rPr>
        <w:t>y na osobach maj</w:t>
      </w:r>
      <w:r w:rsidR="004B30DD" w:rsidRPr="00E95DEB">
        <w:rPr>
          <w:rFonts w:ascii="Times New Roman" w:hAnsi="Times New Roman" w:hint="eastAsia"/>
          <w:color w:val="000000" w:themeColor="text1"/>
          <w:sz w:val="22"/>
          <w:szCs w:val="22"/>
        </w:rPr>
        <w:t>ą</w:t>
      </w:r>
      <w:r w:rsidR="004B30DD" w:rsidRPr="00E95DEB">
        <w:rPr>
          <w:rFonts w:ascii="Times New Roman" w:hAnsi="Times New Roman"/>
          <w:color w:val="000000" w:themeColor="text1"/>
          <w:sz w:val="22"/>
          <w:szCs w:val="22"/>
        </w:rPr>
        <w:t>cych miejsce zamieszkania dla celów podatkowych w innym ni</w:t>
      </w:r>
      <w:r w:rsidR="004B30DD" w:rsidRPr="00E95DEB">
        <w:rPr>
          <w:rFonts w:ascii="Times New Roman" w:hAnsi="Times New Roman" w:hint="eastAsia"/>
          <w:color w:val="000000" w:themeColor="text1"/>
          <w:sz w:val="22"/>
          <w:szCs w:val="22"/>
        </w:rPr>
        <w:t>ż</w:t>
      </w:r>
      <w:r w:rsidR="004B30DD" w:rsidRPr="00E95DEB">
        <w:rPr>
          <w:rFonts w:ascii="Times New Roman" w:hAnsi="Times New Roman"/>
          <w:color w:val="000000" w:themeColor="text1"/>
          <w:sz w:val="22"/>
          <w:szCs w:val="22"/>
        </w:rPr>
        <w:t xml:space="preserve"> Rzeczpospolita Polska pa</w:t>
      </w:r>
      <w:r w:rsidR="004B30DD" w:rsidRPr="00E95DEB">
        <w:rPr>
          <w:rFonts w:ascii="Times New Roman" w:hAnsi="Times New Roman" w:hint="eastAsia"/>
          <w:color w:val="000000" w:themeColor="text1"/>
          <w:sz w:val="22"/>
          <w:szCs w:val="22"/>
        </w:rPr>
        <w:t>ń</w:t>
      </w:r>
      <w:r w:rsidR="004B30DD" w:rsidRPr="00E95DEB">
        <w:rPr>
          <w:rFonts w:ascii="Times New Roman" w:hAnsi="Times New Roman"/>
          <w:color w:val="000000" w:themeColor="text1"/>
          <w:sz w:val="22"/>
          <w:szCs w:val="22"/>
        </w:rPr>
        <w:t>stwie cz</w:t>
      </w:r>
      <w:r w:rsidR="004B30DD" w:rsidRPr="00E95DEB">
        <w:rPr>
          <w:rFonts w:ascii="Times New Roman" w:hAnsi="Times New Roman" w:hint="eastAsia"/>
          <w:color w:val="000000" w:themeColor="text1"/>
          <w:sz w:val="22"/>
          <w:szCs w:val="22"/>
        </w:rPr>
        <w:t>ł</w:t>
      </w:r>
      <w:r w:rsidR="004B30DD" w:rsidRPr="00E95DEB">
        <w:rPr>
          <w:rFonts w:ascii="Times New Roman" w:hAnsi="Times New Roman"/>
          <w:color w:val="000000" w:themeColor="text1"/>
          <w:sz w:val="22"/>
          <w:szCs w:val="22"/>
        </w:rPr>
        <w:t>onkowskim Unii Europejskiej lub innym pa</w:t>
      </w:r>
      <w:r w:rsidR="004B30DD" w:rsidRPr="00E95DEB">
        <w:rPr>
          <w:rFonts w:ascii="Times New Roman" w:hAnsi="Times New Roman" w:hint="eastAsia"/>
          <w:color w:val="000000" w:themeColor="text1"/>
          <w:sz w:val="22"/>
          <w:szCs w:val="22"/>
        </w:rPr>
        <w:t>ń</w:t>
      </w:r>
      <w:r w:rsidR="004B30DD" w:rsidRPr="00E95DEB">
        <w:rPr>
          <w:rFonts w:ascii="Times New Roman" w:hAnsi="Times New Roman"/>
          <w:color w:val="000000" w:themeColor="text1"/>
          <w:sz w:val="22"/>
          <w:szCs w:val="22"/>
        </w:rPr>
        <w:t>stwie nale</w:t>
      </w:r>
      <w:r w:rsidR="004B30DD" w:rsidRPr="00E95DEB">
        <w:rPr>
          <w:rFonts w:ascii="Times New Roman" w:hAnsi="Times New Roman" w:hint="eastAsia"/>
          <w:color w:val="000000" w:themeColor="text1"/>
          <w:sz w:val="22"/>
          <w:szCs w:val="22"/>
        </w:rPr>
        <w:t>żą</w:t>
      </w:r>
      <w:r w:rsidR="004B30DD" w:rsidRPr="00E95DEB">
        <w:rPr>
          <w:rFonts w:ascii="Times New Roman" w:hAnsi="Times New Roman"/>
          <w:color w:val="000000" w:themeColor="text1"/>
          <w:sz w:val="22"/>
          <w:szCs w:val="22"/>
        </w:rPr>
        <w:t>cym do Europejskiego Obszaru Gospodarczego albo Konfederacji Szwajcarskiej, które – stosownie do art. 45 ust. 7a ustawy – wybra</w:t>
      </w:r>
      <w:r w:rsidR="004B30DD" w:rsidRPr="00E95DEB">
        <w:rPr>
          <w:rFonts w:ascii="Times New Roman" w:hAnsi="Times New Roman" w:hint="eastAsia"/>
          <w:color w:val="000000" w:themeColor="text1"/>
          <w:sz w:val="22"/>
          <w:szCs w:val="22"/>
        </w:rPr>
        <w:t>ł</w:t>
      </w:r>
      <w:r w:rsidR="004B30DD" w:rsidRPr="00E95DEB">
        <w:rPr>
          <w:rFonts w:ascii="Times New Roman" w:hAnsi="Times New Roman"/>
          <w:color w:val="000000" w:themeColor="text1"/>
          <w:sz w:val="22"/>
          <w:szCs w:val="22"/>
        </w:rPr>
        <w:t>y sposób opodatkowania przewidziany dla dochodów ma</w:t>
      </w:r>
      <w:r w:rsidR="004B30DD" w:rsidRPr="00E95DEB">
        <w:rPr>
          <w:rFonts w:ascii="Times New Roman" w:hAnsi="Times New Roman" w:hint="eastAsia"/>
          <w:color w:val="000000" w:themeColor="text1"/>
          <w:sz w:val="22"/>
          <w:szCs w:val="22"/>
        </w:rPr>
        <w:t>łż</w:t>
      </w:r>
      <w:r w:rsidR="004B30DD" w:rsidRPr="00E95DEB">
        <w:rPr>
          <w:rFonts w:ascii="Times New Roman" w:hAnsi="Times New Roman"/>
          <w:color w:val="000000" w:themeColor="text1"/>
          <w:sz w:val="22"/>
          <w:szCs w:val="22"/>
        </w:rPr>
        <w:t>onków, osób samotnie wychowuj</w:t>
      </w:r>
      <w:r w:rsidR="004B30DD" w:rsidRPr="00E95DEB">
        <w:rPr>
          <w:rFonts w:ascii="Times New Roman" w:hAnsi="Times New Roman" w:hint="eastAsia"/>
          <w:color w:val="000000" w:themeColor="text1"/>
          <w:sz w:val="22"/>
          <w:szCs w:val="22"/>
        </w:rPr>
        <w:t>ą</w:t>
      </w:r>
      <w:r w:rsidR="004B30DD" w:rsidRPr="00E95DEB">
        <w:rPr>
          <w:rFonts w:ascii="Times New Roman" w:hAnsi="Times New Roman"/>
          <w:color w:val="000000" w:themeColor="text1"/>
          <w:sz w:val="22"/>
          <w:szCs w:val="22"/>
        </w:rPr>
        <w:t xml:space="preserve">cych dzieci, albo </w:t>
      </w:r>
      <w:r w:rsidR="00B822B4" w:rsidRPr="00E95DEB">
        <w:rPr>
          <w:rFonts w:ascii="Times New Roman" w:hAnsi="Times New Roman"/>
          <w:color w:val="000000" w:themeColor="text1"/>
          <w:sz w:val="22"/>
          <w:szCs w:val="22"/>
        </w:rPr>
        <w:t>przychody</w:t>
      </w:r>
      <w:r w:rsidR="004B30DD" w:rsidRPr="00E95DEB">
        <w:rPr>
          <w:rFonts w:ascii="Times New Roman" w:hAnsi="Times New Roman"/>
          <w:color w:val="000000" w:themeColor="text1"/>
          <w:sz w:val="22"/>
          <w:szCs w:val="22"/>
        </w:rPr>
        <w:t xml:space="preserve"> okre</w:t>
      </w:r>
      <w:r w:rsidR="004B30DD" w:rsidRPr="00E95DEB">
        <w:rPr>
          <w:rFonts w:ascii="Times New Roman" w:hAnsi="Times New Roman" w:hint="eastAsia"/>
          <w:color w:val="000000" w:themeColor="text1"/>
          <w:sz w:val="22"/>
          <w:szCs w:val="22"/>
        </w:rPr>
        <w:t>ś</w:t>
      </w:r>
      <w:r w:rsidR="004B30DD" w:rsidRPr="00E95DEB">
        <w:rPr>
          <w:rFonts w:ascii="Times New Roman" w:hAnsi="Times New Roman"/>
          <w:color w:val="000000" w:themeColor="text1"/>
          <w:sz w:val="22"/>
          <w:szCs w:val="22"/>
        </w:rPr>
        <w:t>lone w art. 29 ust. 1 ustawy, chc</w:t>
      </w:r>
      <w:r w:rsidR="004B30DD" w:rsidRPr="00E95DEB">
        <w:rPr>
          <w:rFonts w:ascii="Times New Roman" w:hAnsi="Times New Roman" w:hint="eastAsia"/>
          <w:color w:val="000000" w:themeColor="text1"/>
          <w:sz w:val="22"/>
          <w:szCs w:val="22"/>
        </w:rPr>
        <w:t>ą</w:t>
      </w:r>
      <w:r w:rsidR="004B30DD" w:rsidRPr="00E95DEB">
        <w:rPr>
          <w:rFonts w:ascii="Times New Roman" w:hAnsi="Times New Roman"/>
          <w:color w:val="000000" w:themeColor="text1"/>
          <w:sz w:val="22"/>
          <w:szCs w:val="22"/>
        </w:rPr>
        <w:t xml:space="preserve"> opodatkowa</w:t>
      </w:r>
      <w:r w:rsidR="004B30DD" w:rsidRPr="00E95DEB">
        <w:rPr>
          <w:rFonts w:ascii="Times New Roman" w:hAnsi="Times New Roman" w:hint="eastAsia"/>
          <w:color w:val="000000" w:themeColor="text1"/>
          <w:sz w:val="22"/>
          <w:szCs w:val="22"/>
        </w:rPr>
        <w:t>ć</w:t>
      </w:r>
      <w:r w:rsidR="0046049C" w:rsidRPr="00E95DEB">
        <w:rPr>
          <w:rFonts w:ascii="Times New Roman" w:hAnsi="Times New Roman"/>
          <w:color w:val="000000" w:themeColor="text1"/>
          <w:sz w:val="22"/>
          <w:szCs w:val="22"/>
        </w:rPr>
        <w:t xml:space="preserve"> na zasadach okre</w:t>
      </w:r>
      <w:r w:rsidR="0046049C" w:rsidRPr="00E95DEB">
        <w:rPr>
          <w:rFonts w:ascii="Times New Roman" w:hAnsi="Times New Roman" w:hint="eastAsia"/>
          <w:color w:val="000000" w:themeColor="text1"/>
          <w:sz w:val="22"/>
          <w:szCs w:val="22"/>
        </w:rPr>
        <w:t>ś</w:t>
      </w:r>
      <w:r w:rsidR="0046049C" w:rsidRPr="00E95DEB">
        <w:rPr>
          <w:rFonts w:ascii="Times New Roman" w:hAnsi="Times New Roman"/>
          <w:color w:val="000000" w:themeColor="text1"/>
          <w:sz w:val="22"/>
          <w:szCs w:val="22"/>
        </w:rPr>
        <w:t>lonych w </w:t>
      </w:r>
      <w:r w:rsidR="00145FED" w:rsidRPr="00E95DEB">
        <w:rPr>
          <w:rFonts w:ascii="Times New Roman" w:hAnsi="Times New Roman"/>
          <w:color w:val="000000" w:themeColor="text1"/>
          <w:sz w:val="22"/>
          <w:szCs w:val="22"/>
        </w:rPr>
        <w:t>art. 27 ust. 1</w:t>
      </w:r>
      <w:r w:rsidR="00B349D8" w:rsidRPr="00E95DEB">
        <w:rPr>
          <w:rFonts w:ascii="Times New Roman" w:hAnsi="Times New Roman"/>
          <w:color w:val="000000" w:themeColor="text1"/>
          <w:sz w:val="22"/>
          <w:szCs w:val="22"/>
        </w:rPr>
        <w:t>,</w:t>
      </w:r>
      <w:r w:rsidR="00145FED" w:rsidRPr="00E95DEB">
        <w:rPr>
          <w:rFonts w:ascii="Times New Roman" w:hAnsi="Times New Roman"/>
          <w:color w:val="000000" w:themeColor="text1"/>
          <w:sz w:val="22"/>
          <w:szCs w:val="22"/>
        </w:rPr>
        <w:t xml:space="preserve"> tj. przy zastosowaniu</w:t>
      </w:r>
      <w:r w:rsidR="004B30DD" w:rsidRPr="00E95DEB">
        <w:rPr>
          <w:rFonts w:ascii="Times New Roman" w:hAnsi="Times New Roman"/>
          <w:color w:val="000000" w:themeColor="text1"/>
          <w:sz w:val="22"/>
          <w:szCs w:val="22"/>
        </w:rPr>
        <w:t xml:space="preserve"> skali podatkowej.</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743D8D" w:rsidRPr="00743D8D" w:rsidTr="007663FA">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743D8D" w:rsidRPr="00743D8D" w:rsidRDefault="00743D8D" w:rsidP="00743D8D">
            <w:pPr>
              <w:spacing w:after="120"/>
              <w:ind w:left="284" w:hanging="284"/>
              <w:jc w:val="center"/>
              <w:rPr>
                <w:rFonts w:ascii="Times New Roman" w:hAnsi="Times New Roman"/>
                <w:b/>
                <w:color w:val="000000" w:themeColor="text1"/>
                <w:sz w:val="22"/>
                <w:szCs w:val="22"/>
              </w:rPr>
            </w:pPr>
            <w:r w:rsidRPr="00743D8D">
              <w:rPr>
                <w:rFonts w:ascii="Times New Roman" w:hAnsi="Times New Roman"/>
                <w:b/>
                <w:color w:val="000000" w:themeColor="text1"/>
                <w:sz w:val="22"/>
                <w:szCs w:val="22"/>
              </w:rPr>
              <w:t xml:space="preserve">Część </w:t>
            </w:r>
            <w:r>
              <w:rPr>
                <w:rFonts w:ascii="Times New Roman" w:hAnsi="Times New Roman"/>
                <w:b/>
                <w:color w:val="000000" w:themeColor="text1"/>
                <w:sz w:val="22"/>
                <w:szCs w:val="22"/>
              </w:rPr>
              <w:t>V</w:t>
            </w:r>
          </w:p>
        </w:tc>
      </w:tr>
    </w:tbl>
    <w:p w:rsidR="00743D8D" w:rsidRPr="00743D8D" w:rsidRDefault="00743D8D" w:rsidP="00743D8D">
      <w:pPr>
        <w:overflowPunct w:val="0"/>
        <w:autoSpaceDE w:val="0"/>
        <w:autoSpaceDN w:val="0"/>
        <w:adjustRightInd w:val="0"/>
        <w:spacing w:before="240" w:after="120"/>
        <w:jc w:val="both"/>
        <w:textAlignment w:val="baseline"/>
        <w:rPr>
          <w:rFonts w:ascii="Times New Roman" w:hAnsi="Times New Roman"/>
          <w:b/>
          <w:sz w:val="22"/>
          <w:szCs w:val="22"/>
        </w:rPr>
      </w:pPr>
      <w:r w:rsidRPr="00743D8D">
        <w:rPr>
          <w:rFonts w:ascii="Times New Roman" w:hAnsi="Times New Roman"/>
          <w:b/>
          <w:sz w:val="22"/>
          <w:szCs w:val="22"/>
        </w:rPr>
        <w:t>RACHUNEK OSOBISTY WŁAŚCIWY DO ZWROTU NADPŁATY</w:t>
      </w:r>
    </w:p>
    <w:p w:rsidR="00743D8D" w:rsidRPr="00743D8D" w:rsidRDefault="00743D8D" w:rsidP="00743D8D">
      <w:pPr>
        <w:overflowPunct w:val="0"/>
        <w:autoSpaceDE w:val="0"/>
        <w:autoSpaceDN w:val="0"/>
        <w:adjustRightInd w:val="0"/>
        <w:spacing w:after="120"/>
        <w:jc w:val="both"/>
        <w:textAlignment w:val="baseline"/>
        <w:rPr>
          <w:rFonts w:ascii="Times New Roman" w:hAnsi="Times New Roman"/>
          <w:sz w:val="22"/>
          <w:szCs w:val="22"/>
        </w:rPr>
      </w:pPr>
      <w:r w:rsidRPr="00743D8D">
        <w:rPr>
          <w:rFonts w:ascii="Times New Roman" w:hAnsi="Times New Roman"/>
          <w:sz w:val="22"/>
          <w:szCs w:val="22"/>
        </w:rPr>
        <w:t xml:space="preserve">Jeżeli w poz. </w:t>
      </w:r>
      <w:r w:rsidR="00786CDA">
        <w:rPr>
          <w:rFonts w:ascii="Times New Roman" w:hAnsi="Times New Roman"/>
          <w:sz w:val="22"/>
          <w:szCs w:val="22"/>
        </w:rPr>
        <w:t>365</w:t>
      </w:r>
      <w:r w:rsidRPr="00743D8D">
        <w:rPr>
          <w:rFonts w:ascii="Times New Roman" w:hAnsi="Times New Roman"/>
          <w:sz w:val="22"/>
          <w:szCs w:val="22"/>
        </w:rPr>
        <w:t xml:space="preserve"> lub w poz. </w:t>
      </w:r>
      <w:r w:rsidR="00786CDA">
        <w:rPr>
          <w:rFonts w:ascii="Times New Roman" w:hAnsi="Times New Roman"/>
          <w:sz w:val="22"/>
          <w:szCs w:val="22"/>
        </w:rPr>
        <w:t>366</w:t>
      </w:r>
      <w:r w:rsidRPr="00743D8D">
        <w:rPr>
          <w:rFonts w:ascii="Times New Roman" w:hAnsi="Times New Roman"/>
          <w:sz w:val="22"/>
          <w:szCs w:val="22"/>
        </w:rPr>
        <w:t xml:space="preserve"> zostały wykazane kwoty do zwrotu (nadpłata lub</w:t>
      </w:r>
      <w:r w:rsidR="00786CDA">
        <w:rPr>
          <w:rFonts w:ascii="Times New Roman" w:hAnsi="Times New Roman"/>
          <w:sz w:val="22"/>
          <w:szCs w:val="22"/>
        </w:rPr>
        <w:t xml:space="preserve"> łączna kwota zwrotu</w:t>
      </w:r>
      <w:r w:rsidRPr="00743D8D">
        <w:rPr>
          <w:rFonts w:ascii="Times New Roman" w:hAnsi="Times New Roman"/>
          <w:sz w:val="22"/>
          <w:szCs w:val="22"/>
        </w:rPr>
        <w:t xml:space="preserve">) można wskazać rachunek bankowy lub rachunek w spółdzielczej kasie oszczędnościowo-kredytowej (SKOK) inny niż związany z działalnością gospodarczą, na który ma nastąpić ich zwrot. </w:t>
      </w:r>
    </w:p>
    <w:p w:rsidR="00743D8D" w:rsidRPr="00743D8D" w:rsidRDefault="00743D8D" w:rsidP="00743D8D">
      <w:pPr>
        <w:overflowPunct w:val="0"/>
        <w:autoSpaceDE w:val="0"/>
        <w:autoSpaceDN w:val="0"/>
        <w:adjustRightInd w:val="0"/>
        <w:spacing w:after="120"/>
        <w:jc w:val="both"/>
        <w:textAlignment w:val="baseline"/>
        <w:rPr>
          <w:rFonts w:ascii="Times New Roman" w:hAnsi="Times New Roman"/>
          <w:sz w:val="22"/>
          <w:szCs w:val="22"/>
        </w:rPr>
      </w:pPr>
      <w:r w:rsidRPr="00743D8D">
        <w:rPr>
          <w:rFonts w:ascii="Times New Roman" w:hAnsi="Times New Roman"/>
          <w:b/>
          <w:sz w:val="22"/>
          <w:szCs w:val="22"/>
        </w:rPr>
        <w:t xml:space="preserve">Uwaga! </w:t>
      </w:r>
      <w:r w:rsidRPr="00743D8D">
        <w:rPr>
          <w:rFonts w:ascii="Times New Roman" w:hAnsi="Times New Roman"/>
          <w:sz w:val="22"/>
          <w:szCs w:val="22"/>
        </w:rPr>
        <w:t xml:space="preserve">W przypadku niewypełnienia części </w:t>
      </w:r>
      <w:r w:rsidR="00786CDA">
        <w:rPr>
          <w:rFonts w:ascii="Times New Roman" w:hAnsi="Times New Roman"/>
          <w:sz w:val="22"/>
          <w:szCs w:val="22"/>
        </w:rPr>
        <w:t>V</w:t>
      </w:r>
      <w:r w:rsidRPr="00743D8D">
        <w:rPr>
          <w:rFonts w:ascii="Times New Roman" w:hAnsi="Times New Roman"/>
          <w:sz w:val="22"/>
          <w:szCs w:val="22"/>
        </w:rPr>
        <w:t xml:space="preserve"> zwrot nastąpi na wcześniej zgłoszony przez podatnika lub jego małżonka rachunek bankowy lub rachunek w spółdzielczej kasie oszczędnościowo-kredytowej (SKOK) lub jeżeli nie zgłoszono takiego rachunku </w:t>
      </w:r>
      <w:r w:rsidRPr="00743D8D">
        <w:rPr>
          <w:rFonts w:ascii="Times New Roman" w:hAnsi="Times New Roman"/>
          <w:sz w:val="22"/>
          <w:szCs w:val="22"/>
        </w:rPr>
        <w:noBreakHyphen/>
        <w:t xml:space="preserve"> przekazem pocztowym.</w:t>
      </w:r>
    </w:p>
    <w:p w:rsidR="00743D8D" w:rsidRPr="00743D8D" w:rsidRDefault="00743D8D" w:rsidP="00743D8D">
      <w:pPr>
        <w:pBdr>
          <w:top w:val="single" w:sz="4" w:space="1" w:color="auto"/>
          <w:left w:val="single" w:sz="4" w:space="4" w:color="auto"/>
          <w:bottom w:val="single" w:sz="4" w:space="4" w:color="auto"/>
          <w:right w:val="single" w:sz="4" w:space="4" w:color="auto"/>
        </w:pBdr>
        <w:overflowPunct w:val="0"/>
        <w:autoSpaceDE w:val="0"/>
        <w:autoSpaceDN w:val="0"/>
        <w:adjustRightInd w:val="0"/>
        <w:spacing w:before="60" w:after="60"/>
        <w:jc w:val="both"/>
        <w:textAlignment w:val="baseline"/>
        <w:rPr>
          <w:rFonts w:ascii="Times New Roman" w:hAnsi="Times New Roman"/>
          <w:sz w:val="22"/>
          <w:szCs w:val="22"/>
        </w:rPr>
      </w:pPr>
      <w:r w:rsidRPr="00743D8D">
        <w:rPr>
          <w:rFonts w:ascii="Times New Roman" w:hAnsi="Times New Roman"/>
          <w:sz w:val="22"/>
          <w:szCs w:val="22"/>
        </w:rPr>
        <w:t xml:space="preserve">Wskazany może być rachunek, którego posiadaczem (współposiadaczem) jest podatnik. </w:t>
      </w:r>
    </w:p>
    <w:p w:rsidR="00743D8D" w:rsidRPr="00743D8D" w:rsidRDefault="00743D8D" w:rsidP="00743D8D">
      <w:pPr>
        <w:pBdr>
          <w:top w:val="single" w:sz="4" w:space="1" w:color="auto"/>
          <w:left w:val="single" w:sz="4" w:space="4" w:color="auto"/>
          <w:bottom w:val="single" w:sz="4" w:space="4" w:color="auto"/>
          <w:right w:val="single" w:sz="4" w:space="4" w:color="auto"/>
        </w:pBdr>
        <w:overflowPunct w:val="0"/>
        <w:autoSpaceDE w:val="0"/>
        <w:autoSpaceDN w:val="0"/>
        <w:adjustRightInd w:val="0"/>
        <w:spacing w:before="60" w:after="60"/>
        <w:jc w:val="both"/>
        <w:textAlignment w:val="baseline"/>
        <w:rPr>
          <w:rFonts w:ascii="Times New Roman" w:hAnsi="Times New Roman"/>
          <w:sz w:val="22"/>
          <w:szCs w:val="22"/>
        </w:rPr>
      </w:pPr>
      <w:r w:rsidRPr="00743D8D">
        <w:rPr>
          <w:rFonts w:ascii="Times New Roman" w:hAnsi="Times New Roman"/>
          <w:sz w:val="22"/>
          <w:szCs w:val="22"/>
        </w:rPr>
        <w:t>W przypadku zaznaczenia w poz. 6 kwadratu nr 2 można wskazać rachunek, którego posiadaczem współposiadaczem) nie jest podatnik, a jest nim małżonek.</w:t>
      </w:r>
    </w:p>
    <w:p w:rsidR="00743D8D" w:rsidRPr="00743D8D" w:rsidRDefault="00743D8D" w:rsidP="00743D8D">
      <w:pPr>
        <w:overflowPunct w:val="0"/>
        <w:autoSpaceDE w:val="0"/>
        <w:autoSpaceDN w:val="0"/>
        <w:adjustRightInd w:val="0"/>
        <w:spacing w:after="120"/>
        <w:jc w:val="both"/>
        <w:textAlignment w:val="baseline"/>
        <w:rPr>
          <w:rFonts w:ascii="Times New Roman" w:hAnsi="Times New Roman"/>
          <w:sz w:val="22"/>
          <w:szCs w:val="22"/>
        </w:rPr>
      </w:pPr>
      <w:r w:rsidRPr="00743D8D">
        <w:rPr>
          <w:rFonts w:ascii="Times New Roman" w:hAnsi="Times New Roman"/>
          <w:sz w:val="22"/>
          <w:szCs w:val="22"/>
        </w:rPr>
        <w:t xml:space="preserve">W poz. </w:t>
      </w:r>
      <w:r w:rsidR="00786CDA">
        <w:rPr>
          <w:rFonts w:ascii="Times New Roman" w:hAnsi="Times New Roman"/>
          <w:sz w:val="22"/>
          <w:szCs w:val="22"/>
        </w:rPr>
        <w:t>464</w:t>
      </w:r>
      <w:r w:rsidRPr="00743D8D">
        <w:rPr>
          <w:rFonts w:ascii="Times New Roman" w:hAnsi="Times New Roman"/>
          <w:sz w:val="22"/>
          <w:szCs w:val="22"/>
        </w:rPr>
        <w:t xml:space="preserve"> należy zaznaczyć osobę zgłaszającą rachunek. Dla tej osoby rachunek wskazany w poz. </w:t>
      </w:r>
      <w:r w:rsidR="00786CDA">
        <w:rPr>
          <w:rFonts w:ascii="Times New Roman" w:hAnsi="Times New Roman"/>
          <w:sz w:val="22"/>
          <w:szCs w:val="22"/>
        </w:rPr>
        <w:t>467</w:t>
      </w:r>
      <w:r w:rsidRPr="00743D8D">
        <w:rPr>
          <w:rFonts w:ascii="Times New Roman" w:hAnsi="Times New Roman"/>
          <w:sz w:val="22"/>
          <w:szCs w:val="22"/>
        </w:rPr>
        <w:t xml:space="preserve"> aktualizuje rachunek poprzednio zgłoszony służący do zwrotu podatku lub nadpłaty. Kwadrat nr 2 (małżonek) można zaznaczyć wyłącznie w przypadku zaznaczenia w poz. 6 kwadratu nr 2. </w:t>
      </w:r>
    </w:p>
    <w:p w:rsidR="00743D8D" w:rsidRPr="00743D8D" w:rsidRDefault="00743D8D" w:rsidP="00743D8D">
      <w:pPr>
        <w:overflowPunct w:val="0"/>
        <w:autoSpaceDE w:val="0"/>
        <w:autoSpaceDN w:val="0"/>
        <w:adjustRightInd w:val="0"/>
        <w:spacing w:after="120"/>
        <w:jc w:val="both"/>
        <w:textAlignment w:val="baseline"/>
        <w:rPr>
          <w:rFonts w:ascii="Times New Roman" w:hAnsi="Times New Roman"/>
          <w:sz w:val="22"/>
          <w:szCs w:val="22"/>
        </w:rPr>
      </w:pPr>
      <w:r w:rsidRPr="00743D8D">
        <w:rPr>
          <w:rFonts w:ascii="Times New Roman" w:hAnsi="Times New Roman"/>
          <w:sz w:val="22"/>
          <w:szCs w:val="22"/>
        </w:rPr>
        <w:t xml:space="preserve">W poz. </w:t>
      </w:r>
      <w:r w:rsidR="00786CDA">
        <w:rPr>
          <w:rFonts w:ascii="Times New Roman" w:hAnsi="Times New Roman"/>
          <w:sz w:val="22"/>
          <w:szCs w:val="22"/>
        </w:rPr>
        <w:t>465</w:t>
      </w:r>
      <w:r w:rsidRPr="00743D8D">
        <w:rPr>
          <w:rFonts w:ascii="Times New Roman" w:hAnsi="Times New Roman"/>
          <w:sz w:val="22"/>
          <w:szCs w:val="22"/>
        </w:rPr>
        <w:t xml:space="preserve"> należy wpisać imię i nazwisko każdego z posiadaczy (współposiadaczy) rachunku, w przypadku, gdy jest nim inna osoba niż osoba zgłaszająca wskazana w </w:t>
      </w:r>
      <w:r w:rsidRPr="003D73BE">
        <w:rPr>
          <w:rFonts w:ascii="Times New Roman" w:hAnsi="Times New Roman"/>
          <w:sz w:val="22"/>
          <w:szCs w:val="22"/>
        </w:rPr>
        <w:t xml:space="preserve">poz. </w:t>
      </w:r>
      <w:r w:rsidR="00786CDA" w:rsidRPr="003D73BE">
        <w:rPr>
          <w:rFonts w:ascii="Times New Roman" w:hAnsi="Times New Roman"/>
          <w:sz w:val="22"/>
          <w:szCs w:val="22"/>
        </w:rPr>
        <w:t>464</w:t>
      </w:r>
      <w:r w:rsidRPr="00743D8D">
        <w:rPr>
          <w:rFonts w:ascii="Times New Roman" w:hAnsi="Times New Roman"/>
          <w:sz w:val="22"/>
          <w:szCs w:val="22"/>
        </w:rPr>
        <w:t>.</w:t>
      </w:r>
    </w:p>
    <w:p w:rsidR="00743D8D" w:rsidRPr="00743D8D" w:rsidRDefault="00743D8D" w:rsidP="00743D8D">
      <w:pPr>
        <w:overflowPunct w:val="0"/>
        <w:autoSpaceDE w:val="0"/>
        <w:autoSpaceDN w:val="0"/>
        <w:adjustRightInd w:val="0"/>
        <w:spacing w:after="120"/>
        <w:jc w:val="both"/>
        <w:textAlignment w:val="baseline"/>
        <w:rPr>
          <w:rFonts w:ascii="Times New Roman" w:hAnsi="Times New Roman"/>
          <w:sz w:val="22"/>
          <w:szCs w:val="22"/>
        </w:rPr>
      </w:pPr>
      <w:r w:rsidRPr="00743D8D">
        <w:rPr>
          <w:rFonts w:ascii="Times New Roman" w:hAnsi="Times New Roman"/>
          <w:sz w:val="22"/>
          <w:szCs w:val="22"/>
        </w:rPr>
        <w:t>Poz.</w:t>
      </w:r>
      <w:r w:rsidR="00786CDA">
        <w:rPr>
          <w:rFonts w:ascii="Times New Roman" w:hAnsi="Times New Roman"/>
          <w:sz w:val="22"/>
          <w:szCs w:val="22"/>
        </w:rPr>
        <w:t>466</w:t>
      </w:r>
      <w:r w:rsidRPr="00743D8D">
        <w:rPr>
          <w:rFonts w:ascii="Times New Roman" w:hAnsi="Times New Roman"/>
          <w:sz w:val="22"/>
          <w:szCs w:val="22"/>
        </w:rPr>
        <w:t xml:space="preserve"> wypełnia się wyłącznie w przypadku zgłoszenia rachunku zagranicznego poprzez wskazanie kraju siedziby banku (oddziału), w którym prowadzony jest rachunek.</w:t>
      </w:r>
    </w:p>
    <w:p w:rsidR="00743D8D" w:rsidRPr="00743D8D" w:rsidRDefault="00743D8D" w:rsidP="00743D8D">
      <w:pPr>
        <w:overflowPunct w:val="0"/>
        <w:autoSpaceDE w:val="0"/>
        <w:autoSpaceDN w:val="0"/>
        <w:adjustRightInd w:val="0"/>
        <w:spacing w:after="240"/>
        <w:jc w:val="both"/>
        <w:textAlignment w:val="baseline"/>
        <w:rPr>
          <w:rFonts w:ascii="Times New Roman" w:hAnsi="Times New Roman"/>
          <w:sz w:val="22"/>
          <w:szCs w:val="22"/>
        </w:rPr>
      </w:pPr>
      <w:r w:rsidRPr="00743D8D">
        <w:rPr>
          <w:rFonts w:ascii="Times New Roman" w:hAnsi="Times New Roman"/>
          <w:sz w:val="22"/>
          <w:szCs w:val="22"/>
        </w:rPr>
        <w:t xml:space="preserve">W poz. </w:t>
      </w:r>
      <w:r w:rsidR="00786CDA">
        <w:rPr>
          <w:rFonts w:ascii="Times New Roman" w:hAnsi="Times New Roman"/>
          <w:sz w:val="22"/>
          <w:szCs w:val="22"/>
        </w:rPr>
        <w:t>467</w:t>
      </w:r>
      <w:r w:rsidRPr="00743D8D">
        <w:rPr>
          <w:rFonts w:ascii="Times New Roman" w:hAnsi="Times New Roman"/>
          <w:sz w:val="22"/>
          <w:szCs w:val="22"/>
        </w:rPr>
        <w:t xml:space="preserve"> należy wpisać numer rachunku IBAN zaczynający się od dwuliterowego kodu kraju. Dla rachunków prowadzonych w Polsce kod IBAN składa się z oznaczenia PL i 26 cyfr. Kod SWIFT należy podać wyłącznie w przypadku rachunku zagranicznego.</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91E42" w:rsidRPr="007D3E6E" w:rsidTr="00363E8C">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691E42" w:rsidRPr="007D3E6E" w:rsidRDefault="00691E42" w:rsidP="00786CDA">
            <w:pPr>
              <w:pStyle w:val="Nagwek6"/>
              <w:spacing w:before="0" w:line="240" w:lineRule="auto"/>
              <w:rPr>
                <w:color w:val="000000" w:themeColor="text1"/>
                <w:sz w:val="22"/>
                <w:szCs w:val="22"/>
              </w:rPr>
            </w:pPr>
            <w:r w:rsidRPr="007D3E6E">
              <w:rPr>
                <w:color w:val="000000" w:themeColor="text1"/>
                <w:sz w:val="22"/>
                <w:szCs w:val="22"/>
              </w:rPr>
              <w:t xml:space="preserve">Część </w:t>
            </w:r>
            <w:r w:rsidR="00786CDA">
              <w:rPr>
                <w:color w:val="000000" w:themeColor="text1"/>
                <w:sz w:val="22"/>
                <w:szCs w:val="22"/>
              </w:rPr>
              <w:t>W</w:t>
            </w:r>
          </w:p>
        </w:tc>
      </w:tr>
    </w:tbl>
    <w:p w:rsidR="00691E42" w:rsidRPr="007D3E6E" w:rsidRDefault="00691E42" w:rsidP="00F979D0">
      <w:pPr>
        <w:pStyle w:val="Nagwek1"/>
        <w:spacing w:before="60"/>
        <w:rPr>
          <w:color w:val="000000" w:themeColor="text1"/>
          <w:sz w:val="22"/>
          <w:szCs w:val="22"/>
        </w:rPr>
      </w:pPr>
      <w:r>
        <w:rPr>
          <w:color w:val="000000" w:themeColor="text1"/>
          <w:sz w:val="22"/>
          <w:szCs w:val="22"/>
        </w:rPr>
        <w:t>KARTA DUŻEJ RODZINY (KDR)</w:t>
      </w:r>
    </w:p>
    <w:p w:rsidR="00691E42" w:rsidRPr="00F979D0" w:rsidRDefault="00691E42" w:rsidP="00691E42">
      <w:pPr>
        <w:spacing w:before="120" w:after="24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W poz. </w:t>
      </w:r>
      <w:r w:rsidR="00786CDA">
        <w:rPr>
          <w:rFonts w:ascii="Times New Roman" w:hAnsi="Times New Roman"/>
          <w:color w:val="000000" w:themeColor="text1"/>
          <w:sz w:val="22"/>
          <w:szCs w:val="22"/>
        </w:rPr>
        <w:t>468</w:t>
      </w:r>
      <w:r>
        <w:rPr>
          <w:rFonts w:ascii="Times New Roman" w:hAnsi="Times New Roman"/>
          <w:color w:val="000000" w:themeColor="text1"/>
          <w:sz w:val="22"/>
          <w:szCs w:val="22"/>
        </w:rPr>
        <w:t xml:space="preserve"> podatnicy mogą wskazać, że są posiadaczami ważnej KDR.</w:t>
      </w:r>
      <w:r w:rsidR="003660AA">
        <w:rPr>
          <w:rFonts w:ascii="Times New Roman" w:hAnsi="Times New Roman"/>
          <w:color w:val="000000" w:themeColor="text1"/>
          <w:sz w:val="22"/>
          <w:szCs w:val="22"/>
        </w:rPr>
        <w:t xml:space="preserve"> Kwadrat nr 2 (małżonek) można zaznaczyć wyłącznie w przypadku zaznaczenia w poz. 6 kwadratu nr 2.</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10"/>
      </w:tblGrid>
      <w:tr w:rsidR="006237A4" w:rsidRPr="007D3E6E" w:rsidTr="009F63A6">
        <w:trPr>
          <w:jc w:val="center"/>
        </w:trPr>
        <w:tc>
          <w:tcPr>
            <w:tcW w:w="2410" w:type="dxa"/>
            <w:tcBorders>
              <w:top w:val="single" w:sz="6" w:space="0" w:color="auto"/>
              <w:left w:val="single" w:sz="6" w:space="0" w:color="auto"/>
              <w:bottom w:val="single" w:sz="6" w:space="0" w:color="auto"/>
              <w:right w:val="single" w:sz="6" w:space="0" w:color="auto"/>
            </w:tcBorders>
            <w:shd w:val="pct5" w:color="auto" w:fill="auto"/>
          </w:tcPr>
          <w:p w:rsidR="004B30DD" w:rsidRPr="007D3E6E" w:rsidRDefault="004B30DD" w:rsidP="00786CDA">
            <w:pPr>
              <w:pStyle w:val="Nagwek6"/>
              <w:spacing w:before="0" w:after="0" w:line="240" w:lineRule="auto"/>
              <w:rPr>
                <w:color w:val="000000" w:themeColor="text1"/>
                <w:sz w:val="22"/>
                <w:szCs w:val="22"/>
              </w:rPr>
            </w:pPr>
            <w:r w:rsidRPr="007D3E6E">
              <w:rPr>
                <w:color w:val="000000" w:themeColor="text1"/>
                <w:sz w:val="22"/>
                <w:szCs w:val="22"/>
              </w:rPr>
              <w:t xml:space="preserve">Część </w:t>
            </w:r>
            <w:r w:rsidR="00786CDA">
              <w:rPr>
                <w:color w:val="000000" w:themeColor="text1"/>
                <w:sz w:val="22"/>
                <w:szCs w:val="22"/>
              </w:rPr>
              <w:t>X</w:t>
            </w:r>
          </w:p>
        </w:tc>
      </w:tr>
    </w:tbl>
    <w:p w:rsidR="004B30DD" w:rsidRPr="007D3E6E" w:rsidRDefault="004B30DD">
      <w:pPr>
        <w:pStyle w:val="Tekstpodstawowy"/>
        <w:spacing w:before="120"/>
        <w:rPr>
          <w:b/>
          <w:bCs/>
          <w:color w:val="000000" w:themeColor="text1"/>
          <w:sz w:val="22"/>
          <w:szCs w:val="22"/>
        </w:rPr>
      </w:pPr>
      <w:r w:rsidRPr="007D3E6E">
        <w:rPr>
          <w:b/>
          <w:bCs/>
          <w:color w:val="000000" w:themeColor="text1"/>
          <w:sz w:val="22"/>
          <w:szCs w:val="22"/>
        </w:rPr>
        <w:t>OŚWIADCZENIE I PODPIS PODATNIKA / MAŁŻONKA / PEŁNOMOCNIKA</w:t>
      </w:r>
    </w:p>
    <w:p w:rsidR="004B30DD" w:rsidRPr="007D3E6E" w:rsidRDefault="004B30DD" w:rsidP="004E578D">
      <w:pPr>
        <w:pStyle w:val="Tekstpodstawowy"/>
        <w:spacing w:before="60"/>
        <w:rPr>
          <w:color w:val="000000" w:themeColor="text1"/>
          <w:sz w:val="22"/>
          <w:szCs w:val="22"/>
        </w:rPr>
      </w:pPr>
      <w:r w:rsidRPr="007D3E6E">
        <w:rPr>
          <w:color w:val="000000" w:themeColor="text1"/>
          <w:sz w:val="22"/>
          <w:szCs w:val="22"/>
        </w:rPr>
        <w:t xml:space="preserve">Ta część przeznaczona jest do podpisania zeznania oraz złożenia stosownych oświadczeń. </w:t>
      </w:r>
    </w:p>
    <w:p w:rsidR="004B30DD" w:rsidRPr="007D3E6E" w:rsidRDefault="004B30DD" w:rsidP="004E578D">
      <w:pPr>
        <w:pStyle w:val="Tekstpodstawowy"/>
        <w:rPr>
          <w:color w:val="000000" w:themeColor="text1"/>
          <w:sz w:val="22"/>
          <w:szCs w:val="22"/>
        </w:rPr>
      </w:pPr>
      <w:r w:rsidRPr="007D3E6E">
        <w:rPr>
          <w:color w:val="000000" w:themeColor="text1"/>
          <w:sz w:val="22"/>
          <w:szCs w:val="22"/>
        </w:rPr>
        <w:t>W przypadku zaznaczenia w poz. 6 kwadratu:</w:t>
      </w:r>
    </w:p>
    <w:p w:rsidR="004B30DD" w:rsidRPr="007D3E6E" w:rsidRDefault="004B30DD" w:rsidP="00F979D0">
      <w:pPr>
        <w:pStyle w:val="Tekstpodstawowy"/>
        <w:numPr>
          <w:ilvl w:val="0"/>
          <w:numId w:val="21"/>
        </w:numPr>
        <w:tabs>
          <w:tab w:val="left" w:pos="284"/>
        </w:tabs>
        <w:ind w:left="425" w:hanging="425"/>
        <w:rPr>
          <w:color w:val="000000" w:themeColor="text1"/>
          <w:sz w:val="22"/>
          <w:szCs w:val="22"/>
        </w:rPr>
      </w:pPr>
      <w:r w:rsidRPr="007D3E6E">
        <w:rPr>
          <w:color w:val="000000" w:themeColor="text1"/>
          <w:sz w:val="22"/>
          <w:szCs w:val="22"/>
        </w:rPr>
        <w:t xml:space="preserve">nr 1, 3 albo 4, zeznanie podpisuje jedynie podatnik, składając swój podpis w poz. </w:t>
      </w:r>
      <w:r w:rsidR="00786CDA">
        <w:rPr>
          <w:color w:val="000000" w:themeColor="text1"/>
          <w:sz w:val="22"/>
          <w:szCs w:val="22"/>
        </w:rPr>
        <w:t>469</w:t>
      </w:r>
      <w:r w:rsidRPr="007D3E6E">
        <w:rPr>
          <w:color w:val="000000" w:themeColor="text1"/>
          <w:sz w:val="22"/>
          <w:szCs w:val="22"/>
        </w:rPr>
        <w:t>,</w:t>
      </w:r>
    </w:p>
    <w:p w:rsidR="004B30DD" w:rsidRPr="007D3E6E" w:rsidRDefault="004B30DD" w:rsidP="00F979D0">
      <w:pPr>
        <w:pStyle w:val="Tekstpodstawowy"/>
        <w:numPr>
          <w:ilvl w:val="0"/>
          <w:numId w:val="21"/>
        </w:numPr>
        <w:tabs>
          <w:tab w:val="left" w:pos="284"/>
        </w:tabs>
        <w:ind w:left="425" w:hanging="425"/>
        <w:rPr>
          <w:color w:val="000000" w:themeColor="text1"/>
          <w:sz w:val="22"/>
          <w:szCs w:val="22"/>
        </w:rPr>
      </w:pPr>
      <w:r w:rsidRPr="007D3E6E">
        <w:rPr>
          <w:color w:val="000000" w:themeColor="text1"/>
          <w:sz w:val="22"/>
          <w:szCs w:val="22"/>
        </w:rPr>
        <w:t xml:space="preserve">nr 2, zeznanie podpisuje zarówno podatnik (poz. </w:t>
      </w:r>
      <w:r w:rsidR="00786CDA">
        <w:rPr>
          <w:color w:val="000000" w:themeColor="text1"/>
          <w:sz w:val="22"/>
          <w:szCs w:val="22"/>
        </w:rPr>
        <w:t>469</w:t>
      </w:r>
      <w:r w:rsidRPr="007D3E6E">
        <w:rPr>
          <w:color w:val="000000" w:themeColor="text1"/>
          <w:sz w:val="22"/>
          <w:szCs w:val="22"/>
        </w:rPr>
        <w:t xml:space="preserve">), jak i jego małżonek (poz. </w:t>
      </w:r>
      <w:r w:rsidR="00786CDA">
        <w:rPr>
          <w:color w:val="000000" w:themeColor="text1"/>
          <w:sz w:val="22"/>
          <w:szCs w:val="22"/>
        </w:rPr>
        <w:t>470</w:t>
      </w:r>
      <w:r w:rsidRPr="007D3E6E">
        <w:rPr>
          <w:color w:val="000000" w:themeColor="text1"/>
          <w:sz w:val="22"/>
          <w:szCs w:val="22"/>
        </w:rPr>
        <w:t>)</w:t>
      </w:r>
      <w:r w:rsidR="007B7AA6" w:rsidRPr="007D3E6E">
        <w:rPr>
          <w:color w:val="000000" w:themeColor="text1"/>
          <w:sz w:val="22"/>
          <w:szCs w:val="22"/>
        </w:rPr>
        <w:t xml:space="preserve"> </w:t>
      </w:r>
      <w:r w:rsidR="00BF4876" w:rsidRPr="007D3E6E">
        <w:rPr>
          <w:color w:val="000000" w:themeColor="text1"/>
          <w:sz w:val="22"/>
          <w:szCs w:val="22"/>
        </w:rPr>
        <w:t>albo</w:t>
      </w:r>
      <w:r w:rsidR="007B7AA6" w:rsidRPr="007D3E6E">
        <w:rPr>
          <w:color w:val="000000" w:themeColor="text1"/>
          <w:sz w:val="22"/>
          <w:szCs w:val="22"/>
        </w:rPr>
        <w:t xml:space="preserve"> tylko </w:t>
      </w:r>
      <w:r w:rsidR="00FC5AE8" w:rsidRPr="007D3E6E">
        <w:rPr>
          <w:color w:val="000000" w:themeColor="text1"/>
          <w:sz w:val="22"/>
          <w:szCs w:val="22"/>
        </w:rPr>
        <w:t>jeden z </w:t>
      </w:r>
      <w:r w:rsidR="009D0BDB" w:rsidRPr="007D3E6E">
        <w:rPr>
          <w:color w:val="000000" w:themeColor="text1"/>
          <w:sz w:val="22"/>
          <w:szCs w:val="22"/>
        </w:rPr>
        <w:t>mał</w:t>
      </w:r>
      <w:r w:rsidR="00BF4876" w:rsidRPr="007D3E6E">
        <w:rPr>
          <w:color w:val="000000" w:themeColor="text1"/>
          <w:sz w:val="22"/>
          <w:szCs w:val="22"/>
        </w:rPr>
        <w:t>żon</w:t>
      </w:r>
      <w:r w:rsidR="009D0BDB" w:rsidRPr="007D3E6E">
        <w:rPr>
          <w:color w:val="000000" w:themeColor="text1"/>
          <w:sz w:val="22"/>
          <w:szCs w:val="22"/>
        </w:rPr>
        <w:t>ków</w:t>
      </w:r>
      <w:r w:rsidR="00C85240" w:rsidRPr="007D3E6E">
        <w:rPr>
          <w:color w:val="000000" w:themeColor="text1"/>
          <w:sz w:val="22"/>
          <w:szCs w:val="22"/>
        </w:rPr>
        <w:t>, jeżeli współmałżonek upoważnił go do złożenia wniosku o</w:t>
      </w:r>
      <w:r w:rsidR="005F061B" w:rsidRPr="007D3E6E">
        <w:rPr>
          <w:color w:val="000000" w:themeColor="text1"/>
          <w:sz w:val="22"/>
          <w:szCs w:val="22"/>
        </w:rPr>
        <w:t xml:space="preserve"> łączne opodatkowanie ich dochodów</w:t>
      </w:r>
      <w:r w:rsidRPr="007D3E6E">
        <w:rPr>
          <w:color w:val="000000" w:themeColor="text1"/>
          <w:sz w:val="22"/>
          <w:szCs w:val="22"/>
        </w:rPr>
        <w:t>.</w:t>
      </w:r>
    </w:p>
    <w:p w:rsidR="003D00CE" w:rsidRPr="007D3E6E" w:rsidRDefault="004B30DD" w:rsidP="007663FA">
      <w:pPr>
        <w:pStyle w:val="Tekstpodstawowy"/>
        <w:spacing w:before="120" w:after="120"/>
        <w:rPr>
          <w:color w:val="000000" w:themeColor="text1"/>
          <w:spacing w:val="-2"/>
          <w:sz w:val="22"/>
          <w:szCs w:val="22"/>
        </w:rPr>
      </w:pPr>
      <w:r w:rsidRPr="007D3E6E">
        <w:rPr>
          <w:color w:val="000000" w:themeColor="text1"/>
          <w:spacing w:val="-2"/>
          <w:sz w:val="22"/>
          <w:szCs w:val="22"/>
        </w:rPr>
        <w:t>Zgodnie z art. 80a Ordynacji podatkowej, jeżeli odrębne ustawy nie stanowią inaczej, deklaracja</w:t>
      </w:r>
      <w:r w:rsidR="00BE6056" w:rsidRPr="007D3E6E">
        <w:rPr>
          <w:color w:val="000000" w:themeColor="text1"/>
          <w:spacing w:val="-2"/>
          <w:sz w:val="22"/>
          <w:szCs w:val="22"/>
        </w:rPr>
        <w:t>,</w:t>
      </w:r>
      <w:r w:rsidRPr="007D3E6E">
        <w:rPr>
          <w:color w:val="000000" w:themeColor="text1"/>
          <w:spacing w:val="-2"/>
          <w:sz w:val="22"/>
          <w:szCs w:val="22"/>
        </w:rPr>
        <w:t xml:space="preserve"> </w:t>
      </w:r>
      <w:r w:rsidR="00BE6056" w:rsidRPr="007D3E6E">
        <w:rPr>
          <w:color w:val="000000" w:themeColor="text1"/>
          <w:sz w:val="22"/>
          <w:szCs w:val="22"/>
        </w:rPr>
        <w:t>w tym deklaracja składana za pomocą środków komunikacji elektronicznej</w:t>
      </w:r>
      <w:r w:rsidRPr="007D3E6E">
        <w:rPr>
          <w:color w:val="000000" w:themeColor="text1"/>
          <w:spacing w:val="-2"/>
          <w:sz w:val="22"/>
          <w:szCs w:val="22"/>
        </w:rPr>
        <w:t xml:space="preserve">, może być podpisana także przez pełnomocnika (poz. </w:t>
      </w:r>
      <w:r w:rsidR="00691E42">
        <w:rPr>
          <w:color w:val="000000" w:themeColor="text1"/>
          <w:spacing w:val="-2"/>
          <w:sz w:val="22"/>
          <w:szCs w:val="22"/>
        </w:rPr>
        <w:t>4</w:t>
      </w:r>
      <w:r w:rsidR="00C45BD2">
        <w:rPr>
          <w:color w:val="000000" w:themeColor="text1"/>
          <w:spacing w:val="-2"/>
          <w:sz w:val="22"/>
          <w:szCs w:val="22"/>
        </w:rPr>
        <w:t>71</w:t>
      </w:r>
      <w:r w:rsidRPr="007D3E6E">
        <w:rPr>
          <w:color w:val="000000" w:themeColor="text1"/>
          <w:spacing w:val="-2"/>
          <w:sz w:val="22"/>
          <w:szCs w:val="22"/>
        </w:rPr>
        <w:t>). Pełnomocnictwo do podpisywania deklaracji oraz zawiadomienie o odwołaniu tego pełnomocnictwa składa się organowi podatkowemu właściwemu w sprawach podatku, którego dana deklaracja dotyczy.</w:t>
      </w:r>
      <w:r w:rsidR="00BE6056" w:rsidRPr="007D3E6E">
        <w:rPr>
          <w:color w:val="000000" w:themeColor="text1"/>
          <w:sz w:val="22"/>
          <w:szCs w:val="22"/>
        </w:rPr>
        <w:t xml:space="preserve"> </w:t>
      </w:r>
      <w:r w:rsidR="00056842" w:rsidRPr="007D3E6E">
        <w:rPr>
          <w:color w:val="000000" w:themeColor="text1"/>
          <w:sz w:val="22"/>
          <w:szCs w:val="22"/>
        </w:rPr>
        <w:t>Natomiast p</w:t>
      </w:r>
      <w:r w:rsidR="00BE6056" w:rsidRPr="007D3E6E">
        <w:rPr>
          <w:color w:val="000000" w:themeColor="text1"/>
          <w:sz w:val="22"/>
          <w:szCs w:val="22"/>
        </w:rPr>
        <w:t>ełnomocnictwo do podpisywania deklaracji składanej za pomocą środków komunikacji elektronicznej oraz zawiadomienie o odwołaniu tego pełnomocnictwa podatnik składa naczelnikowi urzędu skarbowego właściwemu w sprawach ewidencji podatników i płatników</w:t>
      </w:r>
      <w:r w:rsidR="00056842" w:rsidRPr="007D3E6E">
        <w:rPr>
          <w:color w:val="000000" w:themeColor="text1"/>
          <w:sz w:val="22"/>
          <w:szCs w:val="22"/>
        </w:rPr>
        <w:t>, tj</w:t>
      </w:r>
      <w:r w:rsidR="003E40AC" w:rsidRPr="007D3E6E">
        <w:rPr>
          <w:color w:val="000000" w:themeColor="text1"/>
          <w:sz w:val="22"/>
          <w:szCs w:val="22"/>
        </w:rPr>
        <w:t>. określonemu w art.</w:t>
      </w:r>
      <w:r w:rsidR="00FC5AE8" w:rsidRPr="007D3E6E">
        <w:rPr>
          <w:color w:val="000000" w:themeColor="text1"/>
          <w:sz w:val="22"/>
          <w:szCs w:val="22"/>
        </w:rPr>
        <w:t xml:space="preserve"> 4 ustawy z </w:t>
      </w:r>
      <w:r w:rsidR="00056842" w:rsidRPr="007D3E6E">
        <w:rPr>
          <w:color w:val="000000" w:themeColor="text1"/>
          <w:sz w:val="22"/>
          <w:szCs w:val="22"/>
        </w:rPr>
        <w:t>dnia 13</w:t>
      </w:r>
      <w:r w:rsidR="003E40AC" w:rsidRPr="007D3E6E">
        <w:rPr>
          <w:color w:val="000000" w:themeColor="text1"/>
          <w:sz w:val="22"/>
          <w:szCs w:val="22"/>
        </w:rPr>
        <w:t xml:space="preserve"> października 1995 r. o </w:t>
      </w:r>
      <w:r w:rsidR="00056842" w:rsidRPr="007D3E6E">
        <w:rPr>
          <w:color w:val="000000" w:themeColor="text1"/>
          <w:sz w:val="22"/>
          <w:szCs w:val="22"/>
        </w:rPr>
        <w:t>zasadach ewidencji i identyfikacji podatników i płatników (Dz. U. z </w:t>
      </w:r>
      <w:r w:rsidR="00786CDA">
        <w:rPr>
          <w:color w:val="000000" w:themeColor="text1"/>
          <w:sz w:val="22"/>
          <w:szCs w:val="22"/>
        </w:rPr>
        <w:t>2019</w:t>
      </w:r>
      <w:r w:rsidR="009D32CE" w:rsidRPr="007D3E6E">
        <w:rPr>
          <w:color w:val="000000" w:themeColor="text1"/>
          <w:sz w:val="22"/>
          <w:szCs w:val="22"/>
        </w:rPr>
        <w:t xml:space="preserve"> </w:t>
      </w:r>
      <w:r w:rsidR="0031037F" w:rsidRPr="007D3E6E">
        <w:rPr>
          <w:color w:val="000000" w:themeColor="text1"/>
          <w:sz w:val="22"/>
          <w:szCs w:val="22"/>
        </w:rPr>
        <w:t>r.</w:t>
      </w:r>
      <w:r w:rsidR="0046049C" w:rsidRPr="007D3E6E">
        <w:rPr>
          <w:color w:val="000000" w:themeColor="text1"/>
          <w:sz w:val="22"/>
          <w:szCs w:val="22"/>
        </w:rPr>
        <w:t xml:space="preserve"> </w:t>
      </w:r>
      <w:r w:rsidR="00C767AC" w:rsidRPr="007D3E6E">
        <w:rPr>
          <w:color w:val="000000" w:themeColor="text1"/>
          <w:sz w:val="22"/>
          <w:szCs w:val="22"/>
        </w:rPr>
        <w:t>poz.</w:t>
      </w:r>
      <w:r w:rsidR="0031037F" w:rsidRPr="007D3E6E">
        <w:rPr>
          <w:color w:val="000000" w:themeColor="text1"/>
          <w:sz w:val="22"/>
          <w:szCs w:val="22"/>
        </w:rPr>
        <w:t xml:space="preserve"> </w:t>
      </w:r>
      <w:r w:rsidR="00786CDA">
        <w:rPr>
          <w:color w:val="000000" w:themeColor="text1"/>
          <w:sz w:val="22"/>
          <w:szCs w:val="22"/>
        </w:rPr>
        <w:t>63</w:t>
      </w:r>
      <w:r w:rsidR="00691E42">
        <w:rPr>
          <w:color w:val="000000" w:themeColor="text1"/>
          <w:sz w:val="22"/>
          <w:szCs w:val="22"/>
        </w:rPr>
        <w:t>, z późn. zm.</w:t>
      </w:r>
      <w:r w:rsidR="00056842" w:rsidRPr="007D3E6E">
        <w:rPr>
          <w:color w:val="000000" w:themeColor="text1"/>
          <w:sz w:val="22"/>
          <w:szCs w:val="22"/>
        </w:rPr>
        <w:t xml:space="preserve">). </w:t>
      </w:r>
      <w:r w:rsidRPr="007D3E6E">
        <w:rPr>
          <w:color w:val="000000" w:themeColor="text1"/>
          <w:spacing w:val="-2"/>
          <w:sz w:val="22"/>
          <w:szCs w:val="22"/>
        </w:rPr>
        <w:t xml:space="preserve">Jeżeli </w:t>
      </w:r>
      <w:r w:rsidR="00691E42">
        <w:rPr>
          <w:color w:val="000000" w:themeColor="text1"/>
          <w:spacing w:val="-2"/>
          <w:sz w:val="22"/>
          <w:szCs w:val="22"/>
        </w:rPr>
        <w:t xml:space="preserve">podatnik </w:t>
      </w:r>
      <w:r w:rsidRPr="007D3E6E">
        <w:rPr>
          <w:color w:val="000000" w:themeColor="text1"/>
          <w:spacing w:val="-2"/>
          <w:sz w:val="22"/>
          <w:szCs w:val="22"/>
        </w:rPr>
        <w:t xml:space="preserve">składa </w:t>
      </w:r>
      <w:r w:rsidR="00691E42">
        <w:rPr>
          <w:color w:val="000000" w:themeColor="text1"/>
          <w:spacing w:val="-2"/>
          <w:sz w:val="22"/>
          <w:szCs w:val="22"/>
        </w:rPr>
        <w:t xml:space="preserve">zeznanie </w:t>
      </w:r>
      <w:r w:rsidR="00234F27" w:rsidRPr="007D3E6E">
        <w:rPr>
          <w:color w:val="000000" w:themeColor="text1"/>
          <w:spacing w:val="-2"/>
          <w:sz w:val="22"/>
          <w:szCs w:val="22"/>
        </w:rPr>
        <w:t>łącznie</w:t>
      </w:r>
      <w:r w:rsidR="003E40AC" w:rsidRPr="007D3E6E">
        <w:rPr>
          <w:color w:val="000000" w:themeColor="text1"/>
          <w:spacing w:val="-2"/>
          <w:sz w:val="22"/>
          <w:szCs w:val="22"/>
        </w:rPr>
        <w:t xml:space="preserve"> z </w:t>
      </w:r>
      <w:r w:rsidRPr="007D3E6E">
        <w:rPr>
          <w:color w:val="000000" w:themeColor="text1"/>
          <w:spacing w:val="-2"/>
          <w:sz w:val="22"/>
          <w:szCs w:val="22"/>
        </w:rPr>
        <w:t>małżonkiem pełnomocnictwo do podpisywania zeznania jest skuteczne, jeżeli zostało udzielone temu samemu pełnomocnikowi przez oboje małżonków. Podpisanie deklaracji przez pełnomocnika zwalnia podatnika/małżonka z obowiązku podpisania deklaracji.</w:t>
      </w:r>
    </w:p>
    <w:p w:rsidR="004B30DD" w:rsidRPr="007D3E6E" w:rsidRDefault="004B30DD" w:rsidP="007663FA">
      <w:pPr>
        <w:pStyle w:val="Nagwek8"/>
        <w:spacing w:after="120"/>
        <w:rPr>
          <w:color w:val="000000" w:themeColor="text1"/>
          <w:spacing w:val="-2"/>
          <w:szCs w:val="22"/>
        </w:rPr>
      </w:pPr>
      <w:r w:rsidRPr="007D3E6E">
        <w:rPr>
          <w:color w:val="000000" w:themeColor="text1"/>
          <w:spacing w:val="-2"/>
          <w:szCs w:val="22"/>
        </w:rPr>
        <w:t>TERMINY PRZEKAZANIA INFORMACJI NIEZBĘDNYCH DO WYPEŁNIENIA ZEZNANIA</w:t>
      </w:r>
    </w:p>
    <w:p w:rsidR="008E4E70" w:rsidRPr="00F979D0" w:rsidRDefault="009F2C1D" w:rsidP="008E4E70">
      <w:pPr>
        <w:pStyle w:val="Tekstpodstawowy"/>
        <w:spacing w:after="120"/>
        <w:rPr>
          <w:color w:val="000000" w:themeColor="text1"/>
          <w:sz w:val="22"/>
          <w:szCs w:val="22"/>
        </w:rPr>
      </w:pPr>
      <w:r>
        <w:rPr>
          <w:color w:val="000000" w:themeColor="text1"/>
          <w:sz w:val="22"/>
          <w:szCs w:val="22"/>
        </w:rPr>
        <w:t>I</w:t>
      </w:r>
      <w:r w:rsidR="004B30DD" w:rsidRPr="007D3E6E">
        <w:rPr>
          <w:color w:val="000000" w:themeColor="text1"/>
          <w:sz w:val="22"/>
          <w:szCs w:val="22"/>
        </w:rPr>
        <w:t>nformacje o</w:t>
      </w:r>
      <w:r w:rsidR="00543677" w:rsidRPr="007D3E6E">
        <w:rPr>
          <w:color w:val="000000" w:themeColor="text1"/>
          <w:sz w:val="22"/>
          <w:szCs w:val="22"/>
        </w:rPr>
        <w:t xml:space="preserve"> </w:t>
      </w:r>
      <w:r w:rsidR="004B30DD" w:rsidRPr="007D3E6E">
        <w:rPr>
          <w:color w:val="000000" w:themeColor="text1"/>
          <w:sz w:val="22"/>
          <w:szCs w:val="22"/>
        </w:rPr>
        <w:t>wysokości dochodów</w:t>
      </w:r>
      <w:r w:rsidR="008E4E70">
        <w:rPr>
          <w:color w:val="000000" w:themeColor="text1"/>
          <w:sz w:val="22"/>
          <w:szCs w:val="22"/>
        </w:rPr>
        <w:t xml:space="preserve"> uzyskanych w roku podatkowym </w:t>
      </w:r>
      <w:r w:rsidR="004B30DD" w:rsidRPr="007D3E6E">
        <w:rPr>
          <w:color w:val="000000" w:themeColor="text1"/>
          <w:sz w:val="22"/>
          <w:szCs w:val="22"/>
        </w:rPr>
        <w:t>tj.</w:t>
      </w:r>
      <w:r w:rsidR="00957ADD">
        <w:rPr>
          <w:color w:val="000000" w:themeColor="text1"/>
          <w:sz w:val="22"/>
          <w:szCs w:val="22"/>
        </w:rPr>
        <w:t xml:space="preserve"> </w:t>
      </w:r>
      <w:r w:rsidR="00543677" w:rsidRPr="00F979D0">
        <w:rPr>
          <w:color w:val="000000" w:themeColor="text1"/>
          <w:sz w:val="22"/>
          <w:szCs w:val="22"/>
        </w:rPr>
        <w:t>PIT</w:t>
      </w:r>
      <w:r w:rsidR="001405AA" w:rsidRPr="00F979D0">
        <w:rPr>
          <w:color w:val="000000" w:themeColor="text1"/>
          <w:sz w:val="22"/>
          <w:szCs w:val="22"/>
        </w:rPr>
        <w:noBreakHyphen/>
      </w:r>
      <w:r w:rsidR="00543677" w:rsidRPr="00F979D0">
        <w:rPr>
          <w:color w:val="000000" w:themeColor="text1"/>
          <w:sz w:val="22"/>
          <w:szCs w:val="22"/>
        </w:rPr>
        <w:t>11, PIT</w:t>
      </w:r>
      <w:r w:rsidR="001405AA" w:rsidRPr="00F979D0">
        <w:rPr>
          <w:color w:val="000000" w:themeColor="text1"/>
          <w:sz w:val="22"/>
          <w:szCs w:val="22"/>
        </w:rPr>
        <w:noBreakHyphen/>
      </w:r>
      <w:r w:rsidR="00691E42" w:rsidRPr="00F979D0">
        <w:rPr>
          <w:color w:val="000000" w:themeColor="text1"/>
          <w:sz w:val="22"/>
          <w:szCs w:val="22"/>
        </w:rPr>
        <w:t>40A/</w:t>
      </w:r>
      <w:r w:rsidR="004B30DD" w:rsidRPr="00F979D0">
        <w:rPr>
          <w:color w:val="000000" w:themeColor="text1"/>
          <w:sz w:val="22"/>
          <w:szCs w:val="22"/>
        </w:rPr>
        <w:t>11A</w:t>
      </w:r>
      <w:r w:rsidR="008D1E3B" w:rsidRPr="00F979D0">
        <w:rPr>
          <w:color w:val="000000" w:themeColor="text1"/>
          <w:sz w:val="22"/>
          <w:szCs w:val="22"/>
        </w:rPr>
        <w:t>,</w:t>
      </w:r>
      <w:r w:rsidR="004B30DD" w:rsidRPr="00F979D0">
        <w:rPr>
          <w:color w:val="000000" w:themeColor="text1"/>
          <w:sz w:val="22"/>
          <w:szCs w:val="22"/>
        </w:rPr>
        <w:t xml:space="preserve"> </w:t>
      </w:r>
      <w:r w:rsidR="008D1E3B" w:rsidRPr="00F979D0">
        <w:rPr>
          <w:color w:val="000000" w:themeColor="text1"/>
          <w:sz w:val="22"/>
          <w:szCs w:val="22"/>
        </w:rPr>
        <w:t>IFT</w:t>
      </w:r>
      <w:r w:rsidR="008D1E3B" w:rsidRPr="00F979D0">
        <w:rPr>
          <w:color w:val="000000" w:themeColor="text1"/>
          <w:sz w:val="22"/>
          <w:szCs w:val="22"/>
        </w:rPr>
        <w:noBreakHyphen/>
        <w:t>1/IFT</w:t>
      </w:r>
      <w:r w:rsidR="008D1E3B" w:rsidRPr="00F979D0">
        <w:rPr>
          <w:color w:val="000000" w:themeColor="text1"/>
          <w:sz w:val="22"/>
          <w:szCs w:val="22"/>
        </w:rPr>
        <w:noBreakHyphen/>
        <w:t xml:space="preserve">1R </w:t>
      </w:r>
      <w:r w:rsidR="00334B2E" w:rsidRPr="00F979D0">
        <w:rPr>
          <w:color w:val="000000" w:themeColor="text1"/>
          <w:sz w:val="22"/>
          <w:szCs w:val="22"/>
        </w:rPr>
        <w:t xml:space="preserve">oraz </w:t>
      </w:r>
      <w:r w:rsidR="008D1E3B" w:rsidRPr="00F979D0">
        <w:rPr>
          <w:color w:val="000000" w:themeColor="text1"/>
          <w:sz w:val="22"/>
          <w:szCs w:val="22"/>
        </w:rPr>
        <w:t>PIT</w:t>
      </w:r>
      <w:r w:rsidR="008D1E3B" w:rsidRPr="00F979D0">
        <w:rPr>
          <w:color w:val="000000" w:themeColor="text1"/>
          <w:sz w:val="22"/>
          <w:szCs w:val="22"/>
        </w:rPr>
        <w:noBreakHyphen/>
        <w:t>R</w:t>
      </w:r>
      <w:r w:rsidR="00691E42" w:rsidRPr="00F979D0">
        <w:rPr>
          <w:color w:val="000000" w:themeColor="text1"/>
          <w:sz w:val="22"/>
          <w:szCs w:val="22"/>
        </w:rPr>
        <w:t xml:space="preserve"> </w:t>
      </w:r>
      <w:r w:rsidR="00786CDA">
        <w:rPr>
          <w:color w:val="000000" w:themeColor="text1"/>
          <w:sz w:val="22"/>
          <w:szCs w:val="22"/>
        </w:rPr>
        <w:t>są</w:t>
      </w:r>
      <w:r w:rsidR="00786CDA" w:rsidRPr="00F979D0">
        <w:rPr>
          <w:color w:val="000000" w:themeColor="text1"/>
          <w:sz w:val="22"/>
          <w:szCs w:val="22"/>
        </w:rPr>
        <w:t xml:space="preserve"> </w:t>
      </w:r>
      <w:r w:rsidR="00691E42" w:rsidRPr="00F979D0">
        <w:rPr>
          <w:color w:val="000000" w:themeColor="text1"/>
          <w:sz w:val="22"/>
          <w:szCs w:val="22"/>
        </w:rPr>
        <w:t>przekazy</w:t>
      </w:r>
      <w:r w:rsidR="00691E42">
        <w:rPr>
          <w:color w:val="000000" w:themeColor="text1"/>
          <w:sz w:val="22"/>
          <w:szCs w:val="22"/>
        </w:rPr>
        <w:t xml:space="preserve">wane podatnikom do końca lutego </w:t>
      </w:r>
      <w:r w:rsidR="008E4E70" w:rsidRPr="008E4E70">
        <w:rPr>
          <w:color w:val="000000" w:themeColor="text1"/>
          <w:sz w:val="22"/>
          <w:szCs w:val="22"/>
        </w:rPr>
        <w:t>roku nast</w:t>
      </w:r>
      <w:r w:rsidR="008E4E70" w:rsidRPr="008E4E70">
        <w:rPr>
          <w:rFonts w:hint="eastAsia"/>
          <w:color w:val="000000" w:themeColor="text1"/>
          <w:sz w:val="22"/>
          <w:szCs w:val="22"/>
        </w:rPr>
        <w:t>ę</w:t>
      </w:r>
      <w:r w:rsidR="008E4E70" w:rsidRPr="008E4E70">
        <w:rPr>
          <w:color w:val="000000" w:themeColor="text1"/>
          <w:sz w:val="22"/>
          <w:szCs w:val="22"/>
        </w:rPr>
        <w:t>puj</w:t>
      </w:r>
      <w:r w:rsidR="008E4E70" w:rsidRPr="008E4E70">
        <w:rPr>
          <w:rFonts w:hint="eastAsia"/>
          <w:color w:val="000000" w:themeColor="text1"/>
          <w:sz w:val="22"/>
          <w:szCs w:val="22"/>
        </w:rPr>
        <w:t>ą</w:t>
      </w:r>
      <w:r w:rsidR="008E4E70" w:rsidRPr="008E4E70">
        <w:rPr>
          <w:color w:val="000000" w:themeColor="text1"/>
          <w:sz w:val="22"/>
          <w:szCs w:val="22"/>
        </w:rPr>
        <w:t>cego po roku podatkowym (je</w:t>
      </w:r>
      <w:r w:rsidR="008E4E70" w:rsidRPr="008E4E70">
        <w:rPr>
          <w:rFonts w:hint="eastAsia"/>
          <w:color w:val="000000" w:themeColor="text1"/>
          <w:sz w:val="22"/>
          <w:szCs w:val="22"/>
        </w:rPr>
        <w:t>ż</w:t>
      </w:r>
      <w:r w:rsidR="008E4E70" w:rsidRPr="008E4E70">
        <w:rPr>
          <w:color w:val="000000" w:themeColor="text1"/>
          <w:sz w:val="22"/>
          <w:szCs w:val="22"/>
        </w:rPr>
        <w:t>eli ostatni dzie</w:t>
      </w:r>
      <w:r w:rsidR="008E4E70" w:rsidRPr="008E4E70">
        <w:rPr>
          <w:rFonts w:hint="eastAsia"/>
          <w:color w:val="000000" w:themeColor="text1"/>
          <w:sz w:val="22"/>
          <w:szCs w:val="22"/>
        </w:rPr>
        <w:t>ń</w:t>
      </w:r>
      <w:r w:rsidR="008E4E70" w:rsidRPr="008E4E70">
        <w:rPr>
          <w:color w:val="000000" w:themeColor="text1"/>
          <w:sz w:val="22"/>
          <w:szCs w:val="22"/>
        </w:rPr>
        <w:t xml:space="preserve"> terminu przypada na sobot</w:t>
      </w:r>
      <w:r w:rsidR="008E4E70" w:rsidRPr="008E4E70">
        <w:rPr>
          <w:rFonts w:hint="eastAsia"/>
          <w:color w:val="000000" w:themeColor="text1"/>
          <w:sz w:val="22"/>
          <w:szCs w:val="22"/>
        </w:rPr>
        <w:t>ę</w:t>
      </w:r>
      <w:r w:rsidR="008E4E70" w:rsidRPr="008E4E70">
        <w:rPr>
          <w:color w:val="000000" w:themeColor="text1"/>
          <w:sz w:val="22"/>
          <w:szCs w:val="22"/>
        </w:rPr>
        <w:t xml:space="preserve"> lub dzie</w:t>
      </w:r>
      <w:r w:rsidR="008E4E70" w:rsidRPr="008E4E70">
        <w:rPr>
          <w:rFonts w:hint="eastAsia"/>
          <w:color w:val="000000" w:themeColor="text1"/>
          <w:sz w:val="22"/>
          <w:szCs w:val="22"/>
        </w:rPr>
        <w:t>ń</w:t>
      </w:r>
      <w:r w:rsidR="008E4E70" w:rsidRPr="008E4E70">
        <w:rPr>
          <w:color w:val="000000" w:themeColor="text1"/>
          <w:sz w:val="22"/>
          <w:szCs w:val="22"/>
        </w:rPr>
        <w:t xml:space="preserve"> ustawowo wolny od pracy, za ostatni dzie</w:t>
      </w:r>
      <w:r w:rsidR="008E4E70" w:rsidRPr="008E4E70">
        <w:rPr>
          <w:rFonts w:hint="eastAsia"/>
          <w:color w:val="000000" w:themeColor="text1"/>
          <w:sz w:val="22"/>
          <w:szCs w:val="22"/>
        </w:rPr>
        <w:t>ń</w:t>
      </w:r>
      <w:r w:rsidR="008E4E70" w:rsidRPr="008E4E70">
        <w:rPr>
          <w:color w:val="000000" w:themeColor="text1"/>
          <w:sz w:val="22"/>
          <w:szCs w:val="22"/>
        </w:rPr>
        <w:t xml:space="preserve"> terminu uwa</w:t>
      </w:r>
      <w:r w:rsidR="008E4E70" w:rsidRPr="008E4E70">
        <w:rPr>
          <w:rFonts w:hint="eastAsia"/>
          <w:color w:val="000000" w:themeColor="text1"/>
          <w:sz w:val="22"/>
          <w:szCs w:val="22"/>
        </w:rPr>
        <w:t>ż</w:t>
      </w:r>
      <w:r w:rsidR="008E4E70" w:rsidRPr="008E4E70">
        <w:rPr>
          <w:color w:val="000000" w:themeColor="text1"/>
          <w:sz w:val="22"/>
          <w:szCs w:val="22"/>
        </w:rPr>
        <w:t>a si</w:t>
      </w:r>
      <w:r w:rsidR="008E4E70" w:rsidRPr="008E4E70">
        <w:rPr>
          <w:rFonts w:hint="eastAsia"/>
          <w:color w:val="000000" w:themeColor="text1"/>
          <w:sz w:val="22"/>
          <w:szCs w:val="22"/>
        </w:rPr>
        <w:t>ę</w:t>
      </w:r>
      <w:r w:rsidR="008E4E70" w:rsidRPr="008E4E70">
        <w:rPr>
          <w:color w:val="000000" w:themeColor="text1"/>
          <w:sz w:val="22"/>
          <w:szCs w:val="22"/>
        </w:rPr>
        <w:t xml:space="preserve"> nast</w:t>
      </w:r>
      <w:r w:rsidR="008E4E70" w:rsidRPr="008E4E70">
        <w:rPr>
          <w:rFonts w:hint="eastAsia"/>
          <w:color w:val="000000" w:themeColor="text1"/>
          <w:sz w:val="22"/>
          <w:szCs w:val="22"/>
        </w:rPr>
        <w:t>ę</w:t>
      </w:r>
      <w:r w:rsidR="008E4E70" w:rsidRPr="008E4E70">
        <w:rPr>
          <w:color w:val="000000" w:themeColor="text1"/>
          <w:sz w:val="22"/>
          <w:szCs w:val="22"/>
        </w:rPr>
        <w:t>pny dzie</w:t>
      </w:r>
      <w:r w:rsidR="008E4E70" w:rsidRPr="008E4E70">
        <w:rPr>
          <w:rFonts w:hint="eastAsia"/>
          <w:color w:val="000000" w:themeColor="text1"/>
          <w:sz w:val="22"/>
          <w:szCs w:val="22"/>
        </w:rPr>
        <w:t>ń</w:t>
      </w:r>
      <w:r w:rsidR="008E4E70" w:rsidRPr="008E4E70">
        <w:rPr>
          <w:color w:val="000000" w:themeColor="text1"/>
          <w:sz w:val="22"/>
          <w:szCs w:val="22"/>
        </w:rPr>
        <w:t xml:space="preserve"> po dniu lub dniach wolnych od pracy, chyba </w:t>
      </w:r>
      <w:r w:rsidR="008E4E70" w:rsidRPr="008E4E70">
        <w:rPr>
          <w:rFonts w:hint="eastAsia"/>
          <w:color w:val="000000" w:themeColor="text1"/>
          <w:sz w:val="22"/>
          <w:szCs w:val="22"/>
        </w:rPr>
        <w:t>ż</w:t>
      </w:r>
      <w:r w:rsidR="008E4E70" w:rsidRPr="008E4E70">
        <w:rPr>
          <w:color w:val="000000" w:themeColor="text1"/>
          <w:sz w:val="22"/>
          <w:szCs w:val="22"/>
        </w:rPr>
        <w:t>e ustawy podatkowe stanowi</w:t>
      </w:r>
      <w:r w:rsidR="008E4E70" w:rsidRPr="008E4E70">
        <w:rPr>
          <w:rFonts w:hint="eastAsia"/>
          <w:color w:val="000000" w:themeColor="text1"/>
          <w:sz w:val="22"/>
          <w:szCs w:val="22"/>
        </w:rPr>
        <w:t>ą</w:t>
      </w:r>
      <w:r w:rsidR="008E4E70" w:rsidRPr="008E4E70">
        <w:rPr>
          <w:color w:val="000000" w:themeColor="text1"/>
          <w:sz w:val="22"/>
          <w:szCs w:val="22"/>
        </w:rPr>
        <w:t xml:space="preserve"> inaczej).</w:t>
      </w:r>
    </w:p>
    <w:p w:rsidR="00F411AC" w:rsidRPr="00F979D0" w:rsidRDefault="00F411AC" w:rsidP="00F411AC">
      <w:pPr>
        <w:pStyle w:val="Tekstpodstawowy"/>
        <w:rPr>
          <w:color w:val="000000" w:themeColor="text1"/>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9679"/>
      </w:tblGrid>
      <w:tr w:rsidR="004B30DD" w:rsidRPr="007D3E6E" w:rsidTr="009F63A6">
        <w:tc>
          <w:tcPr>
            <w:tcW w:w="5000" w:type="pct"/>
            <w:tcBorders>
              <w:top w:val="single" w:sz="6" w:space="0" w:color="auto"/>
              <w:left w:val="single" w:sz="6" w:space="0" w:color="auto"/>
              <w:bottom w:val="single" w:sz="6" w:space="0" w:color="auto"/>
              <w:right w:val="single" w:sz="6" w:space="0" w:color="auto"/>
            </w:tcBorders>
          </w:tcPr>
          <w:p w:rsidR="000E40E9" w:rsidRPr="007D3E6E" w:rsidRDefault="004B30DD">
            <w:pPr>
              <w:numPr>
                <w:ilvl w:val="12"/>
                <w:numId w:val="0"/>
              </w:numPr>
              <w:spacing w:after="120"/>
              <w:jc w:val="center"/>
              <w:rPr>
                <w:rFonts w:ascii="Times New Roman" w:hAnsi="Times New Roman"/>
                <w:b/>
                <w:i/>
                <w:color w:val="000000" w:themeColor="text1"/>
                <w:sz w:val="22"/>
                <w:szCs w:val="22"/>
              </w:rPr>
            </w:pPr>
            <w:r w:rsidRPr="007D3E6E">
              <w:rPr>
                <w:rFonts w:ascii="Times New Roman" w:hAnsi="Times New Roman"/>
                <w:b/>
                <w:i/>
                <w:color w:val="000000" w:themeColor="text1"/>
                <w:sz w:val="22"/>
                <w:szCs w:val="22"/>
              </w:rPr>
              <w:t xml:space="preserve">Broszura zawiera informacje podstawowe. W celu uzyskania szerszych informacji można zwrócić się do </w:t>
            </w:r>
            <w:r w:rsidR="00881F5F" w:rsidRPr="007D3E6E">
              <w:rPr>
                <w:rFonts w:ascii="Times New Roman" w:hAnsi="Times New Roman"/>
                <w:b/>
                <w:i/>
                <w:color w:val="000000" w:themeColor="text1"/>
                <w:sz w:val="22"/>
                <w:szCs w:val="22"/>
              </w:rPr>
              <w:t>Krajowej Informacji Skarbowej</w:t>
            </w:r>
            <w:r w:rsidR="00CA51DD">
              <w:rPr>
                <w:rFonts w:ascii="Times New Roman" w:hAnsi="Times New Roman"/>
                <w:b/>
                <w:i/>
                <w:color w:val="000000" w:themeColor="text1"/>
                <w:sz w:val="22"/>
                <w:szCs w:val="22"/>
              </w:rPr>
              <w:t>,</w:t>
            </w:r>
            <w:r w:rsidR="00881F5F" w:rsidRPr="007D3E6E">
              <w:rPr>
                <w:rFonts w:ascii="Times New Roman" w:hAnsi="Times New Roman"/>
                <w:b/>
                <w:i/>
                <w:color w:val="000000" w:themeColor="text1"/>
                <w:sz w:val="22"/>
                <w:szCs w:val="22"/>
              </w:rPr>
              <w:t xml:space="preserve"> </w:t>
            </w:r>
            <w:r w:rsidRPr="007D3E6E">
              <w:rPr>
                <w:rFonts w:ascii="Times New Roman" w:hAnsi="Times New Roman"/>
                <w:b/>
                <w:i/>
                <w:color w:val="000000" w:themeColor="text1"/>
                <w:sz w:val="22"/>
                <w:szCs w:val="22"/>
              </w:rPr>
              <w:t>wybierając z</w:t>
            </w:r>
            <w:r w:rsidR="002572C0" w:rsidRPr="007D3E6E">
              <w:rPr>
                <w:rFonts w:ascii="Times New Roman" w:hAnsi="Times New Roman"/>
                <w:b/>
                <w:i/>
                <w:color w:val="000000" w:themeColor="text1"/>
                <w:sz w:val="22"/>
                <w:szCs w:val="22"/>
              </w:rPr>
              <w:t> </w:t>
            </w:r>
            <w:r w:rsidR="000E40E9" w:rsidRPr="007D3E6E">
              <w:rPr>
                <w:rFonts w:ascii="Times New Roman" w:hAnsi="Times New Roman"/>
                <w:b/>
                <w:i/>
                <w:color w:val="000000" w:themeColor="text1"/>
                <w:sz w:val="22"/>
                <w:szCs w:val="22"/>
              </w:rPr>
              <w:t>telefonu stacjonarnego numer 0 801 055 </w:t>
            </w:r>
            <w:r w:rsidRPr="007D3E6E">
              <w:rPr>
                <w:rFonts w:ascii="Times New Roman" w:hAnsi="Times New Roman"/>
                <w:b/>
                <w:i/>
                <w:color w:val="000000" w:themeColor="text1"/>
                <w:sz w:val="22"/>
                <w:szCs w:val="22"/>
              </w:rPr>
              <w:t>055 lub</w:t>
            </w:r>
            <w:r w:rsidR="00741C21" w:rsidRPr="007D3E6E">
              <w:rPr>
                <w:rFonts w:ascii="Times New Roman" w:hAnsi="Times New Roman"/>
                <w:b/>
                <w:i/>
                <w:color w:val="000000" w:themeColor="text1"/>
                <w:sz w:val="22"/>
                <w:szCs w:val="22"/>
              </w:rPr>
              <w:t xml:space="preserve"> z telefonu komórkowego numer 22 </w:t>
            </w:r>
            <w:r w:rsidR="000E40E9" w:rsidRPr="007D3E6E">
              <w:rPr>
                <w:rFonts w:ascii="Times New Roman" w:hAnsi="Times New Roman"/>
                <w:b/>
                <w:i/>
                <w:color w:val="000000" w:themeColor="text1"/>
                <w:sz w:val="22"/>
                <w:szCs w:val="22"/>
              </w:rPr>
              <w:t>330 0330</w:t>
            </w:r>
            <w:r w:rsidR="00C90B1A">
              <w:rPr>
                <w:rFonts w:ascii="Times New Roman" w:hAnsi="Times New Roman"/>
                <w:b/>
                <w:i/>
                <w:color w:val="000000" w:themeColor="text1"/>
                <w:sz w:val="22"/>
                <w:szCs w:val="22"/>
              </w:rPr>
              <w:t xml:space="preserve"> lub za pośrednictwem strony www.kis.gov.pl</w:t>
            </w:r>
            <w:r w:rsidR="000E40E9" w:rsidRPr="007D3E6E">
              <w:rPr>
                <w:rFonts w:ascii="Times New Roman" w:hAnsi="Times New Roman"/>
                <w:b/>
                <w:i/>
                <w:color w:val="000000" w:themeColor="text1"/>
                <w:sz w:val="22"/>
                <w:szCs w:val="22"/>
              </w:rPr>
              <w:t xml:space="preserve">. </w:t>
            </w:r>
          </w:p>
          <w:p w:rsidR="004B30DD" w:rsidRPr="007D3E6E" w:rsidRDefault="000E40E9">
            <w:pPr>
              <w:numPr>
                <w:ilvl w:val="12"/>
                <w:numId w:val="0"/>
              </w:numPr>
              <w:jc w:val="center"/>
              <w:rPr>
                <w:rFonts w:ascii="Times New Roman" w:hAnsi="Times New Roman"/>
                <w:b/>
                <w:i/>
                <w:color w:val="000000" w:themeColor="text1"/>
                <w:sz w:val="22"/>
                <w:szCs w:val="22"/>
              </w:rPr>
            </w:pPr>
            <w:r w:rsidRPr="007D3E6E">
              <w:rPr>
                <w:rFonts w:ascii="Times New Roman" w:hAnsi="Times New Roman"/>
                <w:b/>
                <w:i/>
                <w:color w:val="000000" w:themeColor="text1"/>
                <w:sz w:val="22"/>
                <w:szCs w:val="22"/>
              </w:rPr>
              <w:t>N</w:t>
            </w:r>
            <w:r w:rsidR="004B30DD" w:rsidRPr="007D3E6E">
              <w:rPr>
                <w:rFonts w:ascii="Times New Roman" w:hAnsi="Times New Roman"/>
                <w:b/>
                <w:i/>
                <w:color w:val="000000" w:themeColor="text1"/>
                <w:sz w:val="22"/>
                <w:szCs w:val="22"/>
              </w:rPr>
              <w:t>atomiast w przypadku wątpliwości dotyczących indywidualnych sytuacji podatnika należy zwrócić się do właściwego urzędu skarbowego.</w:t>
            </w:r>
          </w:p>
        </w:tc>
      </w:tr>
    </w:tbl>
    <w:p w:rsidR="003C0042" w:rsidRPr="007D3E6E" w:rsidRDefault="003C0042">
      <w:pPr>
        <w:rPr>
          <w:rFonts w:ascii="Times New Roman" w:hAnsi="Times New Roman"/>
          <w:color w:val="000000" w:themeColor="text1"/>
          <w:sz w:val="22"/>
          <w:szCs w:val="22"/>
        </w:rPr>
      </w:pPr>
    </w:p>
    <w:sectPr w:rsidR="003C0042" w:rsidRPr="007D3E6E" w:rsidSect="003D00CE">
      <w:footerReference w:type="even" r:id="rId11"/>
      <w:footerReference w:type="default" r:id="rId12"/>
      <w:footnotePr>
        <w:numFmt w:val="chicago"/>
        <w:numStart w:val="9"/>
      </w:footnotePr>
      <w:endnotePr>
        <w:numFmt w:val="decimal"/>
        <w:numStart w:val="4"/>
      </w:endnotePr>
      <w:pgSz w:w="11906" w:h="16838" w:code="9"/>
      <w:pgMar w:top="1134" w:right="1077" w:bottom="1021"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8A" w:rsidRDefault="00EC7A8A">
      <w:r>
        <w:separator/>
      </w:r>
    </w:p>
  </w:endnote>
  <w:endnote w:type="continuationSeparator" w:id="0">
    <w:p w:rsidR="00EC7A8A" w:rsidRDefault="00EC7A8A">
      <w:r>
        <w:continuationSeparator/>
      </w:r>
    </w:p>
  </w:endnote>
  <w:endnote w:id="1">
    <w:p w:rsidR="00B464FA" w:rsidRPr="00D96B18" w:rsidRDefault="00B464FA" w:rsidP="00D96B18">
      <w:pPr>
        <w:pStyle w:val="Tekstprzypisukocowego"/>
        <w:ind w:left="284" w:hanging="284"/>
        <w:jc w:val="both"/>
        <w:rPr>
          <w:rFonts w:ascii="Times New Roman" w:hAnsi="Times New Roman"/>
        </w:rPr>
      </w:pPr>
      <w:r w:rsidRPr="001E10D3">
        <w:rPr>
          <w:rStyle w:val="Odwoanieprzypisukocowego"/>
          <w:rFonts w:ascii="Times New Roman" w:hAnsi="Times New Roman"/>
        </w:rPr>
        <w:t>1)</w:t>
      </w:r>
      <w:r w:rsidRPr="001E10D3">
        <w:rPr>
          <w:rFonts w:ascii="Times New Roman" w:hAnsi="Times New Roman"/>
        </w:rPr>
        <w:tab/>
      </w:r>
      <w:r w:rsidRPr="00D96B18">
        <w:rPr>
          <w:rFonts w:ascii="Times New Roman" w:hAnsi="Times New Roman"/>
        </w:rPr>
        <w:t>Ilekroć jest mowa o „ustawie o zryczałtowanym podatku dochodowym” – oznacza to ustawę z dnia 20 listopada 1998 r. o zryczałtowanym podatku dochodowym od niektórych przychodów osiąganych przez osoby fizyczne (Dz. U. z 2019 r. poz. 43, z późn. zm.).</w:t>
      </w:r>
    </w:p>
    <w:p w:rsidR="00B464FA" w:rsidRPr="00D96B18" w:rsidRDefault="00B464FA" w:rsidP="00D96B18">
      <w:pPr>
        <w:pStyle w:val="Tekstprzypisukocowego"/>
        <w:ind w:left="284" w:hanging="284"/>
        <w:jc w:val="both"/>
        <w:rPr>
          <w:rFonts w:ascii="Times New Roman" w:hAnsi="Times New Roman"/>
        </w:rPr>
      </w:pPr>
      <w:r w:rsidRPr="00D96B18">
        <w:rPr>
          <w:rFonts w:ascii="Times New Roman" w:hAnsi="Times New Roman"/>
          <w:vertAlign w:val="superscript"/>
        </w:rPr>
        <w:t>2)</w:t>
      </w:r>
      <w:r w:rsidRPr="00D96B18">
        <w:rPr>
          <w:rFonts w:ascii="Times New Roman" w:hAnsi="Times New Roman"/>
        </w:rPr>
        <w:tab/>
        <w:t>Ilekroć jest mowa o „ustawie o podatku tonażowym” – oznacza to ustawę z dnia 24 sierpnia 2006 r. o podatku tonażowym (Dz. U. z 2019 r. poz. 31, z późn. zm.).</w:t>
      </w:r>
    </w:p>
    <w:p w:rsidR="00B464FA" w:rsidRPr="00D96B18" w:rsidRDefault="00B464FA" w:rsidP="00D96B18">
      <w:pPr>
        <w:pStyle w:val="Tekstprzypisukocowego"/>
        <w:ind w:left="284" w:hanging="284"/>
        <w:jc w:val="both"/>
        <w:rPr>
          <w:rFonts w:ascii="Times New Roman" w:hAnsi="Times New Roman"/>
        </w:rPr>
      </w:pPr>
      <w:r w:rsidRPr="00D96B18">
        <w:rPr>
          <w:rFonts w:ascii="Times New Roman" w:hAnsi="Times New Roman"/>
          <w:vertAlign w:val="superscript"/>
        </w:rPr>
        <w:t>3)</w:t>
      </w:r>
      <w:r w:rsidRPr="00D96B18">
        <w:rPr>
          <w:rFonts w:ascii="Times New Roman" w:hAnsi="Times New Roman"/>
          <w:vertAlign w:val="superscript"/>
        </w:rPr>
        <w:tab/>
      </w:r>
      <w:r w:rsidRPr="00D96B18">
        <w:rPr>
          <w:rFonts w:ascii="Times New Roman" w:hAnsi="Times New Roman"/>
        </w:rPr>
        <w:t>Ilekroć jest mowa o „ustawie o aktywizacji przemysłu okrętowego i przemysłów komplementarnych” – oznacza to ustawę z dnia 6 lipca 2016 r. o aktywizacji przemysłu okrętowego i przemysłów komplementarnych (Dz. U. z 2019 r. poz. 471, z późn. zm.).</w:t>
      </w:r>
    </w:p>
  </w:endnote>
  <w:endnote w:id="2">
    <w:p w:rsidR="00B464FA" w:rsidRPr="00D96B18" w:rsidRDefault="00B464FA" w:rsidP="00D96B18">
      <w:pPr>
        <w:pStyle w:val="Tekstprzypisukocowego"/>
        <w:jc w:val="both"/>
        <w:rPr>
          <w:rFonts w:ascii="Times New Roman" w:hAnsi="Times New Roman"/>
        </w:rPr>
      </w:pPr>
      <w:r w:rsidRPr="00D96B18">
        <w:rPr>
          <w:rStyle w:val="Odwoanieprzypisukocowego"/>
          <w:rFonts w:ascii="Times New Roman" w:hAnsi="Times New Roman"/>
        </w:rPr>
        <w:endnoteRef/>
      </w:r>
      <w:r w:rsidRPr="00D96B18">
        <w:rPr>
          <w:rFonts w:ascii="Times New Roman" w:hAnsi="Times New Roman"/>
          <w:vertAlign w:val="superscript"/>
        </w:rPr>
        <w:t>)</w:t>
      </w:r>
      <w:r w:rsidRPr="00D96B18">
        <w:rPr>
          <w:rFonts w:ascii="Times New Roman" w:hAnsi="Times New Roman"/>
          <w:vertAlign w:val="superscript"/>
        </w:rPr>
        <w:tab/>
      </w:r>
      <w:r w:rsidRPr="00D96B18">
        <w:rPr>
          <w:rFonts w:ascii="Times New Roman" w:hAnsi="Times New Roman"/>
        </w:rPr>
        <w:t xml:space="preserve">   </w:t>
      </w:r>
      <w:r w:rsidRPr="00D96B18">
        <w:rPr>
          <w:rFonts w:ascii="Times New Roman" w:hAnsi="Times New Roman"/>
        </w:rPr>
        <w:tab/>
      </w:r>
      <w:r w:rsidRPr="00D96B18">
        <w:rPr>
          <w:rFonts w:ascii="Times New Roman" w:hAnsi="Times New Roman"/>
        </w:rPr>
        <w:tab/>
      </w:r>
      <w:r w:rsidRPr="00D96B18">
        <w:rPr>
          <w:rFonts w:ascii="Times New Roman" w:hAnsi="Times New Roman"/>
        </w:rPr>
        <w:tab/>
      </w:r>
      <w:r w:rsidRPr="00D96B18">
        <w:rPr>
          <w:rFonts w:ascii="Times New Roman" w:hAnsi="Times New Roman"/>
        </w:rPr>
        <w:tab/>
      </w:r>
      <w:r w:rsidRPr="00D96B18">
        <w:rPr>
          <w:rFonts w:ascii="Times New Roman" w:hAnsi="Times New Roman"/>
        </w:rPr>
        <w:tab/>
        <w:t>Ilekroć jest mowa o „urzędzie skarbowym” – oznacza to urząd wymieniony w art. 45 ustawy.</w:t>
      </w:r>
    </w:p>
  </w:endnote>
  <w:endnote w:id="3">
    <w:p w:rsidR="00B34254" w:rsidRPr="00D96B18" w:rsidRDefault="00B464FA" w:rsidP="00D96B18">
      <w:pPr>
        <w:pStyle w:val="Tekstprzypisukocowego"/>
        <w:ind w:left="284" w:hanging="284"/>
        <w:jc w:val="both"/>
        <w:rPr>
          <w:rFonts w:ascii="Times New Roman" w:hAnsi="Times New Roman"/>
        </w:rPr>
      </w:pPr>
      <w:r w:rsidRPr="00D96B18">
        <w:rPr>
          <w:rStyle w:val="Odwoanieprzypisukocowego"/>
          <w:rFonts w:ascii="Times New Roman" w:hAnsi="Times New Roman"/>
        </w:rPr>
        <w:endnoteRef/>
      </w:r>
      <w:r w:rsidRPr="00D96B18">
        <w:rPr>
          <w:rFonts w:ascii="Times New Roman" w:hAnsi="Times New Roman"/>
          <w:vertAlign w:val="superscript"/>
        </w:rPr>
        <w:t>)</w:t>
      </w:r>
      <w:r w:rsidRPr="00D96B18">
        <w:rPr>
          <w:rFonts w:ascii="Times New Roman" w:hAnsi="Times New Roman"/>
        </w:rPr>
        <w:t xml:space="preserve">  Ilekroć jest mowa o „Ordynacji podatkowej” – oznacza to ustawę z dnia 29 sierpnia 1997 r. – Ordynacja podatkowa      (Dz. U. z 2019 r. poz. 900, z późn. zm.).</w:t>
      </w:r>
    </w:p>
  </w:endnote>
  <w:endnote w:id="4">
    <w:p w:rsidR="00B464FA" w:rsidRPr="00D96B18" w:rsidRDefault="00B464FA" w:rsidP="00D96B18">
      <w:pPr>
        <w:pStyle w:val="Tekstprzypisukocowego"/>
        <w:ind w:left="284" w:hanging="284"/>
        <w:jc w:val="both"/>
        <w:rPr>
          <w:rFonts w:ascii="Times New Roman" w:hAnsi="Times New Roman"/>
        </w:rPr>
      </w:pPr>
      <w:r w:rsidRPr="00D96B18">
        <w:rPr>
          <w:rStyle w:val="Odwoanieprzypisukocowego"/>
          <w:rFonts w:ascii="Times New Roman" w:hAnsi="Times New Roman"/>
        </w:rPr>
        <w:endnoteRef/>
      </w:r>
      <w:r w:rsidRPr="00D96B18">
        <w:rPr>
          <w:rFonts w:ascii="Times New Roman" w:hAnsi="Times New Roman"/>
          <w:vertAlign w:val="superscript"/>
        </w:rPr>
        <w:t>)</w:t>
      </w:r>
      <w:r w:rsidRPr="00D96B18">
        <w:rPr>
          <w:rFonts w:ascii="Times New Roman" w:hAnsi="Times New Roman"/>
          <w:vertAlign w:val="superscript"/>
        </w:rPr>
        <w:tab/>
      </w:r>
      <w:r w:rsidRPr="00D96B18">
        <w:rPr>
          <w:rFonts w:ascii="Times New Roman" w:hAnsi="Times New Roman"/>
          <w:vertAlign w:val="superscript"/>
        </w:rPr>
        <w:tab/>
      </w:r>
      <w:r w:rsidRPr="00D96B18">
        <w:rPr>
          <w:rFonts w:ascii="Times New Roman" w:hAnsi="Times New Roman"/>
        </w:rPr>
        <w:t>Ilekroć jest mowa o „stosunku pracy i stosunkach pokrewnych”, oznacza to stosunek służbowy, stosunek pracy,   spółdzielczy stosunek pracy oraz pracę nakładczą.</w:t>
      </w:r>
    </w:p>
  </w:endnote>
  <w:endnote w:id="5">
    <w:p w:rsidR="00B464FA" w:rsidRPr="00A407B2" w:rsidRDefault="00B464FA" w:rsidP="00D96B18">
      <w:pPr>
        <w:pStyle w:val="Tekstprzypisukocowego"/>
        <w:ind w:left="284" w:hanging="284"/>
        <w:jc w:val="both"/>
        <w:rPr>
          <w:rFonts w:ascii="Times New Roman" w:hAnsi="Times New Roman"/>
        </w:rPr>
      </w:pPr>
      <w:r w:rsidRPr="00D96B18">
        <w:rPr>
          <w:rStyle w:val="Odwoanieprzypisukocowego"/>
          <w:rFonts w:ascii="Times New Roman" w:hAnsi="Times New Roman"/>
        </w:rPr>
        <w:endnoteRef/>
      </w:r>
      <w:r w:rsidRPr="00D96B18">
        <w:rPr>
          <w:rFonts w:ascii="Times New Roman" w:hAnsi="Times New Roman"/>
          <w:vertAlign w:val="superscript"/>
        </w:rPr>
        <w:t>)</w:t>
      </w:r>
      <w:r w:rsidRPr="00D96B18">
        <w:rPr>
          <w:rFonts w:ascii="Times New Roman" w:hAnsi="Times New Roman"/>
        </w:rPr>
        <w:t xml:space="preserve">  Z dniem 1.01.2020 r. dotychczasowy tytuł ustawy "o zarządzie sukcesyjnym przedsiębiorstwem osoby fizycznej" zmienia brzmienie na "o zarządzie sukcesyjnym przedsiębiorstwem osoby fizycznej i innych ułatwieniach związanych z sukcesją przedsiębiorstw</w:t>
      </w:r>
      <w:r w:rsidRPr="00E05DE2">
        <w:rPr>
          <w:rFonts w:ascii="Times New Roman" w:hAnsi="Times New Roman"/>
        </w:rPr>
        <w:t>" zgodnie z ustawą z dnia 31.07.2019 r. (Dz.U. z 2019 r. poz. 1495).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FA" w:rsidRDefault="00B464FA">
    <w:pPr>
      <w:pStyle w:val="Stopka"/>
      <w:spacing w:before="240"/>
      <w:rPr>
        <w:rFonts w:ascii="Times New Roman" w:hAnsi="Times New Roman"/>
        <w:sz w:val="18"/>
      </w:rPr>
    </w:pPr>
    <w:r>
      <w:rPr>
        <w:rFonts w:ascii="Times New Roman" w:hAnsi="Times New Roman"/>
        <w:sz w:val="18"/>
      </w:rPr>
      <w:t xml:space="preserve">Broszura do PIT-36 STR. </w:t>
    </w:r>
    <w:r>
      <w:rPr>
        <w:rStyle w:val="Numerstrony"/>
        <w:rFonts w:ascii="Times New Roman" w:hAnsi="Times New Roman"/>
        <w:sz w:val="18"/>
      </w:rPr>
      <w:fldChar w:fldCharType="begin"/>
    </w:r>
    <w:r>
      <w:rPr>
        <w:rStyle w:val="Numerstrony"/>
        <w:rFonts w:ascii="Times New Roman" w:hAnsi="Times New Roman"/>
        <w:sz w:val="18"/>
      </w:rPr>
      <w:instrText xml:space="preserve"> PAGE </w:instrText>
    </w:r>
    <w:r>
      <w:rPr>
        <w:rStyle w:val="Numerstrony"/>
        <w:rFonts w:ascii="Times New Roman" w:hAnsi="Times New Roman"/>
        <w:sz w:val="18"/>
      </w:rPr>
      <w:fldChar w:fldCharType="separate"/>
    </w:r>
    <w:r w:rsidR="00542807">
      <w:rPr>
        <w:rStyle w:val="Numerstrony"/>
        <w:rFonts w:ascii="Times New Roman" w:hAnsi="Times New Roman"/>
        <w:noProof/>
        <w:sz w:val="18"/>
      </w:rPr>
      <w:t>2</w:t>
    </w:r>
    <w:r>
      <w:rPr>
        <w:rStyle w:val="Numerstrony"/>
        <w:rFonts w:ascii="Times New Roman" w:hAnsi="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FA" w:rsidRDefault="00B464FA">
    <w:pPr>
      <w:pStyle w:val="Stopka"/>
      <w:spacing w:before="240"/>
      <w:ind w:right="-2"/>
      <w:jc w:val="right"/>
      <w:rPr>
        <w:rFonts w:ascii="Times New Roman" w:hAnsi="Times New Roman"/>
        <w:sz w:val="18"/>
      </w:rPr>
    </w:pPr>
    <w:r>
      <w:rPr>
        <w:rFonts w:ascii="Times New Roman" w:hAnsi="Times New Roman"/>
        <w:sz w:val="18"/>
      </w:rPr>
      <w:t xml:space="preserve">Broszura do PIT-36 STR. </w:t>
    </w:r>
    <w:r>
      <w:rPr>
        <w:rStyle w:val="Numerstrony"/>
        <w:rFonts w:ascii="Times New Roman" w:hAnsi="Times New Roman"/>
        <w:sz w:val="18"/>
      </w:rPr>
      <w:fldChar w:fldCharType="begin"/>
    </w:r>
    <w:r>
      <w:rPr>
        <w:rStyle w:val="Numerstrony"/>
        <w:rFonts w:ascii="Times New Roman" w:hAnsi="Times New Roman"/>
        <w:sz w:val="18"/>
      </w:rPr>
      <w:instrText xml:space="preserve"> PAGE </w:instrText>
    </w:r>
    <w:r>
      <w:rPr>
        <w:rStyle w:val="Numerstrony"/>
        <w:rFonts w:ascii="Times New Roman" w:hAnsi="Times New Roman"/>
        <w:sz w:val="18"/>
      </w:rPr>
      <w:fldChar w:fldCharType="separate"/>
    </w:r>
    <w:r w:rsidR="00542807">
      <w:rPr>
        <w:rStyle w:val="Numerstrony"/>
        <w:rFonts w:ascii="Times New Roman" w:hAnsi="Times New Roman"/>
        <w:noProof/>
        <w:sz w:val="18"/>
      </w:rPr>
      <w:t>1</w:t>
    </w:r>
    <w:r>
      <w:rPr>
        <w:rStyle w:val="Numerstrony"/>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8A" w:rsidRDefault="00EC7A8A">
      <w:r>
        <w:separator/>
      </w:r>
    </w:p>
  </w:footnote>
  <w:footnote w:type="continuationSeparator" w:id="0">
    <w:p w:rsidR="00EC7A8A" w:rsidRDefault="00EC7A8A">
      <w:r>
        <w:continuationSeparator/>
      </w:r>
    </w:p>
  </w:footnote>
  <w:footnote w:id="1">
    <w:p w:rsidR="00B464FA" w:rsidRPr="00D55E64" w:rsidRDefault="00B464FA" w:rsidP="0045046F">
      <w:pPr>
        <w:pStyle w:val="Tekstprzypisudolnego"/>
        <w:jc w:val="both"/>
        <w:rPr>
          <w:rFonts w:ascii="Times New Roman" w:hAnsi="Times New Roman"/>
          <w:sz w:val="18"/>
          <w:szCs w:val="18"/>
        </w:rPr>
      </w:pPr>
      <w:r w:rsidRPr="00D55E64">
        <w:rPr>
          <w:rStyle w:val="Odwoanieprzypisudolnego"/>
          <w:rFonts w:ascii="Times New Roman" w:hAnsi="Times New Roman"/>
          <w:sz w:val="18"/>
          <w:szCs w:val="18"/>
        </w:rPr>
        <w:sym w:font="Symbol" w:char="F02A"/>
      </w:r>
      <w:r w:rsidRPr="00D55E64">
        <w:rPr>
          <w:rStyle w:val="Odwoanieprzypisudolnego"/>
          <w:rFonts w:ascii="Times New Roman" w:hAnsi="Times New Roman"/>
          <w:sz w:val="18"/>
          <w:szCs w:val="18"/>
        </w:rPr>
        <w:sym w:font="Symbol" w:char="F029"/>
      </w:r>
      <w:r w:rsidRPr="00D55E64">
        <w:rPr>
          <w:rFonts w:ascii="Times New Roman" w:hAnsi="Times New Roman"/>
          <w:sz w:val="18"/>
          <w:szCs w:val="18"/>
        </w:rPr>
        <w:t xml:space="preserve"> Stosownie do art. 23 ust. 1 pkt 61 ustawy</w:t>
      </w:r>
      <w:r>
        <w:rPr>
          <w:rFonts w:ascii="Times New Roman" w:hAnsi="Times New Roman"/>
          <w:sz w:val="18"/>
          <w:szCs w:val="18"/>
        </w:rPr>
        <w:t>,</w:t>
      </w:r>
      <w:r w:rsidRPr="00D55E64">
        <w:rPr>
          <w:rFonts w:ascii="Times New Roman" w:hAnsi="Times New Roman"/>
          <w:sz w:val="18"/>
          <w:szCs w:val="18"/>
        </w:rPr>
        <w:t xml:space="preserve"> nie uważa się za koszty uzyskania przychodów poniesionych wydatków oraz wartości przekazanych rzeczy, praw lub wykonanych usług, wynikających z czynności, które nie mogą być przedmiotem prawnie skutecznej umowy, w szczególności w związku z popełnieniem przestępstwa określonego w art. 229 kodeksu k</w:t>
      </w:r>
      <w:r>
        <w:rPr>
          <w:rFonts w:ascii="Times New Roman" w:hAnsi="Times New Roman"/>
          <w:sz w:val="18"/>
          <w:szCs w:val="18"/>
        </w:rPr>
        <w:t>arnego. Przepis ten oznacza, że </w:t>
      </w:r>
      <w:r w:rsidRPr="00D55E64">
        <w:rPr>
          <w:rFonts w:ascii="Times New Roman" w:hAnsi="Times New Roman"/>
          <w:sz w:val="18"/>
          <w:szCs w:val="18"/>
        </w:rPr>
        <w:t>niedozwolone jest zaliczenie do kosztów podatkowych m.in. wydatków poniesionych na udzielenie korzyści majątkowej osobie pełniącej funkcję publiczną (w tym – funkcjonariuszowi zagranicznemu) w związku z pełnieniem tej funkcji (czyli tzw. „łapówki”).</w:t>
      </w:r>
    </w:p>
  </w:footnote>
  <w:footnote w:id="2">
    <w:p w:rsidR="00B464FA" w:rsidRDefault="00B464FA">
      <w:pPr>
        <w:pStyle w:val="Tekstprzypisudolnego"/>
      </w:pPr>
      <w:r w:rsidRPr="00D55E64">
        <w:rPr>
          <w:rStyle w:val="Odwoanieprzypisudolnego"/>
          <w:rFonts w:ascii="Times New Roman" w:hAnsi="Times New Roman"/>
          <w:color w:val="000000" w:themeColor="text1"/>
          <w:sz w:val="18"/>
          <w:szCs w:val="18"/>
        </w:rPr>
        <w:sym w:font="Symbol" w:char="F02A"/>
      </w:r>
      <w:r w:rsidRPr="00D55E64">
        <w:rPr>
          <w:rStyle w:val="Odwoanieprzypisudolnego"/>
          <w:rFonts w:ascii="Times New Roman" w:hAnsi="Times New Roman"/>
          <w:color w:val="000000" w:themeColor="text1"/>
          <w:sz w:val="18"/>
          <w:szCs w:val="18"/>
        </w:rPr>
        <w:sym w:font="Symbol" w:char="F02A"/>
      </w:r>
      <w:r w:rsidRPr="00D55E64">
        <w:rPr>
          <w:rStyle w:val="Odwoanieprzypisudolnego"/>
          <w:rFonts w:ascii="Times New Roman" w:hAnsi="Times New Roman"/>
          <w:color w:val="000000" w:themeColor="text1"/>
          <w:sz w:val="18"/>
          <w:szCs w:val="18"/>
        </w:rPr>
        <w:sym w:font="Symbol" w:char="F029"/>
      </w:r>
      <w:r w:rsidRPr="00D55E64">
        <w:rPr>
          <w:rFonts w:ascii="Times New Roman" w:hAnsi="Times New Roman"/>
          <w:color w:val="000000" w:themeColor="text1"/>
          <w:sz w:val="18"/>
          <w:szCs w:val="18"/>
        </w:rPr>
        <w:t xml:space="preserve"> Z wyjątkiem dochodów (przychodów) wykazywanych w części</w:t>
      </w:r>
      <w:r>
        <w:rPr>
          <w:rFonts w:ascii="Times New Roman" w:hAnsi="Times New Roman"/>
          <w:color w:val="000000" w:themeColor="text1"/>
          <w:sz w:val="18"/>
          <w:szCs w:val="18"/>
        </w:rPr>
        <w:t xml:space="preserve"> R</w:t>
      </w:r>
      <w:r w:rsidRPr="00D55E64">
        <w:rPr>
          <w:rFonts w:ascii="Times New Roman" w:hAnsi="Times New Roman"/>
          <w:color w:val="000000" w:themeColor="text1"/>
          <w:sz w:val="18"/>
          <w:szCs w:val="18"/>
        </w:rPr>
        <w:t>.</w:t>
      </w:r>
    </w:p>
  </w:footnote>
  <w:footnote w:id="3">
    <w:p w:rsidR="00B464FA" w:rsidRPr="00A1104D" w:rsidRDefault="00B464FA" w:rsidP="00A1104D">
      <w:pPr>
        <w:pStyle w:val="Tekstprzypisudolnego"/>
        <w:rPr>
          <w:rFonts w:ascii="Times New Roman" w:hAnsi="Times New Roman"/>
        </w:rPr>
      </w:pPr>
      <w:r w:rsidRPr="00A1104D">
        <w:rPr>
          <w:rFonts w:ascii="Times New Roman" w:hAnsi="Times New Roman"/>
          <w:vertAlign w:val="superscript"/>
        </w:rPr>
        <w:footnoteRef/>
      </w:r>
      <w:r w:rsidRPr="00A1104D">
        <w:rPr>
          <w:rFonts w:ascii="Times New Roman" w:hAnsi="Times New Roman"/>
          <w:vertAlign w:val="superscript"/>
        </w:rPr>
        <w:t>)</w:t>
      </w:r>
      <w:r w:rsidRPr="00A1104D">
        <w:rPr>
          <w:rFonts w:ascii="Times New Roman" w:hAnsi="Times New Roman"/>
        </w:rPr>
        <w:t xml:space="preserve"> Niniejsza broszura uwzględnia konstrukcję (pozycje) z PIT-11</w:t>
      </w:r>
      <w:r w:rsidRPr="00A1104D">
        <w:rPr>
          <w:rFonts w:ascii="Times New Roman" w:hAnsi="Times New Roman"/>
          <w:vertAlign w:val="subscript"/>
        </w:rPr>
        <w:t>(25)</w:t>
      </w:r>
      <w:r w:rsidRPr="00A1104D">
        <w:rPr>
          <w:rFonts w:ascii="Times New Roman" w:hAnsi="Times New Roman"/>
        </w:rPr>
        <w:t>, tj. PIT-11 wariant 25. Wcześniejsze warianty</w:t>
      </w:r>
      <w:r>
        <w:rPr>
          <w:rFonts w:ascii="Times New Roman" w:hAnsi="Times New Roman"/>
        </w:rPr>
        <w:t>,</w:t>
      </w:r>
      <w:r w:rsidRPr="00A1104D">
        <w:rPr>
          <w:rFonts w:ascii="Times New Roman" w:hAnsi="Times New Roman"/>
        </w:rPr>
        <w:t xml:space="preserve"> tj. PIT-11</w:t>
      </w:r>
      <w:r w:rsidRPr="00A1104D">
        <w:rPr>
          <w:rFonts w:ascii="Times New Roman" w:hAnsi="Times New Roman"/>
          <w:vertAlign w:val="subscript"/>
        </w:rPr>
        <w:t>(24)</w:t>
      </w:r>
      <w:r w:rsidRPr="00A1104D">
        <w:rPr>
          <w:rFonts w:ascii="Times New Roman" w:hAnsi="Times New Roman"/>
        </w:rPr>
        <w:t xml:space="preserve"> i</w:t>
      </w:r>
      <w:r w:rsidRPr="00A1104D">
        <w:rPr>
          <w:rFonts w:ascii="Times New Roman" w:hAnsi="Times New Roman"/>
          <w:vertAlign w:val="subscript"/>
        </w:rPr>
        <w:t xml:space="preserve"> </w:t>
      </w:r>
      <w:r w:rsidRPr="00A1104D">
        <w:rPr>
          <w:rFonts w:ascii="Times New Roman" w:hAnsi="Times New Roman"/>
        </w:rPr>
        <w:t xml:space="preserve"> PIT-11</w:t>
      </w:r>
      <w:r w:rsidRPr="00A1104D">
        <w:rPr>
          <w:rFonts w:ascii="Times New Roman" w:hAnsi="Times New Roman"/>
          <w:vertAlign w:val="subscript"/>
        </w:rPr>
        <w:t xml:space="preserve">(23) </w:t>
      </w:r>
      <w:r w:rsidRPr="00A1104D">
        <w:rPr>
          <w:rFonts w:ascii="Times New Roman" w:hAnsi="Times New Roman"/>
        </w:rPr>
        <w:t>uwzględnia usługa Twój e-PIT.</w:t>
      </w:r>
    </w:p>
    <w:p w:rsidR="00B464FA" w:rsidRDefault="00B464FA">
      <w:pPr>
        <w:pStyle w:val="Tekstprzypisudolnego"/>
      </w:pPr>
    </w:p>
  </w:footnote>
  <w:footnote w:id="4">
    <w:p w:rsidR="00B464FA" w:rsidRPr="001F229C" w:rsidRDefault="00B464FA" w:rsidP="000E42AA">
      <w:pPr>
        <w:pStyle w:val="Tekstprzypisudolnego"/>
        <w:jc w:val="both"/>
        <w:rPr>
          <w:rFonts w:ascii="Times New Roman" w:hAnsi="Times New Roman"/>
        </w:rPr>
      </w:pPr>
      <w:r w:rsidRPr="000E42AA">
        <w:rPr>
          <w:rStyle w:val="Odwoanieprzypisudolnego"/>
        </w:rPr>
        <w:sym w:font="Symbol" w:char="F02A"/>
      </w:r>
      <w:r w:rsidRPr="000E42AA">
        <w:rPr>
          <w:rStyle w:val="Odwoanieprzypisudolnego"/>
        </w:rPr>
        <w:sym w:font="Symbol" w:char="F02A"/>
      </w:r>
      <w:r w:rsidRPr="000E42AA">
        <w:rPr>
          <w:rStyle w:val="Odwoanieprzypisudolnego"/>
        </w:rPr>
        <w:sym w:font="Symbol" w:char="F02A"/>
      </w:r>
      <w:r w:rsidRPr="000E42AA">
        <w:rPr>
          <w:rStyle w:val="Odwoanieprzypisudolnego"/>
        </w:rPr>
        <w:sym w:font="Symbol" w:char="F02A"/>
      </w:r>
      <w:r>
        <w:rPr>
          <w:vertAlign w:val="superscript"/>
        </w:rPr>
        <w:t xml:space="preserve">) </w:t>
      </w:r>
      <w:r w:rsidRPr="001F229C">
        <w:rPr>
          <w:rFonts w:ascii="Times New Roman" w:hAnsi="Times New Roman"/>
        </w:rPr>
        <w:t>Wskazana zasada odliczania straty wynika z art. 9 ust. 3 ustawy</w:t>
      </w:r>
      <w:r>
        <w:rPr>
          <w:rFonts w:ascii="Times New Roman" w:hAnsi="Times New Roman"/>
        </w:rPr>
        <w:t xml:space="preserve"> – w brzmieniu obowiązującym do 31 grudnia 2018 roku –</w:t>
      </w:r>
      <w:r w:rsidRPr="001F229C">
        <w:rPr>
          <w:rFonts w:ascii="Times New Roman" w:hAnsi="Times New Roman"/>
        </w:rPr>
        <w:t xml:space="preserve"> i ma zastosowanie do strat powstałych do końca 2018 roku. </w:t>
      </w:r>
    </w:p>
    <w:p w:rsidR="00B464FA" w:rsidRPr="00B62738" w:rsidRDefault="00B464FA" w:rsidP="000E42AA">
      <w:pPr>
        <w:pStyle w:val="Tekstprzypisudolnego"/>
        <w:jc w:val="both"/>
        <w:rPr>
          <w:rFonts w:ascii="Times New Roman" w:hAnsi="Times New Roman"/>
        </w:rPr>
      </w:pPr>
      <w:r>
        <w:rPr>
          <w:rFonts w:ascii="Times New Roman" w:hAnsi="Times New Roman"/>
        </w:rPr>
        <w:t xml:space="preserve">Natomiast inne zasady odliczania będą miały zastosowanie do strat powstałych po 31 grudnia 2018 roku. </w:t>
      </w:r>
      <w:r w:rsidRPr="00B62738">
        <w:rPr>
          <w:rFonts w:ascii="Times New Roman" w:hAnsi="Times New Roman"/>
        </w:rPr>
        <w:t xml:space="preserve">Zgodnie z art. 9 ust. 3 ustawy – w brzmieniu obowiązującym od dnia 1 stycznia 2019 r. </w:t>
      </w:r>
      <w:r>
        <w:rPr>
          <w:rFonts w:ascii="Times New Roman" w:hAnsi="Times New Roman"/>
        </w:rPr>
        <w:t>–</w:t>
      </w:r>
      <w:r w:rsidRPr="00B62738">
        <w:rPr>
          <w:rFonts w:ascii="Times New Roman" w:hAnsi="Times New Roman"/>
        </w:rPr>
        <w:t xml:space="preserve"> o wysokość straty ze źródła przychodów, poniesionej w roku podatkowym, podatnik może:</w:t>
      </w:r>
    </w:p>
    <w:p w:rsidR="00B464FA" w:rsidRPr="00B62738" w:rsidRDefault="00B464FA" w:rsidP="000E42AA">
      <w:pPr>
        <w:pStyle w:val="Tekstprzypisudolnego"/>
        <w:jc w:val="both"/>
        <w:rPr>
          <w:rFonts w:ascii="Times New Roman" w:hAnsi="Times New Roman"/>
        </w:rPr>
      </w:pPr>
      <w:r w:rsidRPr="001F229C">
        <w:rPr>
          <w:rFonts w:ascii="Times New Roman" w:hAnsi="Times New Roman"/>
          <w:bCs/>
        </w:rPr>
        <w:t>1)</w:t>
      </w:r>
      <w:r w:rsidRPr="00B62738">
        <w:rPr>
          <w:rFonts w:ascii="Times New Roman" w:hAnsi="Times New Roman"/>
          <w:b/>
          <w:bCs/>
        </w:rPr>
        <w:t xml:space="preserve"> </w:t>
      </w:r>
      <w:r w:rsidRPr="00B62738">
        <w:rPr>
          <w:rFonts w:ascii="Times New Roman" w:hAnsi="Times New Roman"/>
        </w:rPr>
        <w:t>obniżyć dochód uzyskany z tego źródła w najbliższych kolejno po sobie następujących pięciu latach podatkowych, z tym że kwota obniżenia w którymkolwiek z tych lat nie może przekroczyć 50% wysokości tej straty, albo</w:t>
      </w:r>
    </w:p>
    <w:p w:rsidR="00B464FA" w:rsidRDefault="00B464FA" w:rsidP="000E42AA">
      <w:pPr>
        <w:pStyle w:val="Tekstprzypisudolnego"/>
        <w:jc w:val="both"/>
        <w:rPr>
          <w:rFonts w:ascii="Times New Roman" w:hAnsi="Times New Roman"/>
        </w:rPr>
      </w:pPr>
      <w:r w:rsidRPr="001F229C">
        <w:rPr>
          <w:rFonts w:ascii="Times New Roman" w:hAnsi="Times New Roman"/>
          <w:bCs/>
        </w:rPr>
        <w:t>2)</w:t>
      </w:r>
      <w:r w:rsidRPr="00B62738">
        <w:rPr>
          <w:rFonts w:ascii="Times New Roman" w:hAnsi="Times New Roman"/>
          <w:b/>
          <w:bCs/>
        </w:rPr>
        <w:t xml:space="preserve"> </w:t>
      </w:r>
      <w:r w:rsidRPr="00B62738">
        <w:rPr>
          <w:rFonts w:ascii="Times New Roman" w:hAnsi="Times New Roman"/>
        </w:rPr>
        <w:t>obniżyć jednorazowo dochód uzyskany z tego źródła w jednym z najbliższych kolejno po sobie następujących pięciu lat podatkowych o kwotę nieprzekraczającą 5 000 000 zł, nieodliczona kwota podlega rozliczeniu w pozostałych latach tego pięcioletniego okresu, z tym że kwota obniżenia w którymkolwiek z tych lat nie może przekroczyć 50% wysokości tej straty.</w:t>
      </w:r>
    </w:p>
    <w:p w:rsidR="00B464FA" w:rsidRDefault="00B464FA" w:rsidP="003D73BE">
      <w:pPr>
        <w:pStyle w:val="Tekstprzypisudolnego"/>
        <w:jc w:val="both"/>
      </w:pPr>
      <w:r>
        <w:rPr>
          <w:rFonts w:ascii="Times New Roman" w:hAnsi="Times New Roman"/>
        </w:rPr>
        <w:t xml:space="preserve">Zmiany w zakresie odliczania strat wprowadziła ustawa z dnia </w:t>
      </w:r>
      <w:r w:rsidRPr="001F229C">
        <w:rPr>
          <w:rFonts w:ascii="Times New Roman" w:hAnsi="Times New Roman"/>
        </w:rPr>
        <w:t>9 listopada 2018 r. o zmianie niektórych ustaw w celu wprowadzenia uproszczeń dla przedsiębiorców w prawie podatkowym i gospodarczym</w:t>
      </w:r>
      <w:r>
        <w:rPr>
          <w:rFonts w:ascii="Times New Roman" w:hAnsi="Times New Roman"/>
        </w:rPr>
        <w:t xml:space="preserve"> (</w:t>
      </w:r>
      <w:hyperlink r:id="rId1" w:history="1">
        <w:r w:rsidRPr="001F229C">
          <w:rPr>
            <w:rStyle w:val="Hipercze"/>
            <w:rFonts w:ascii="Times New Roman" w:hAnsi="Times New Roman"/>
          </w:rPr>
          <w:t>Dz.U. poz. 2244)</w:t>
        </w:r>
      </w:hyperlink>
      <w:r>
        <w:rPr>
          <w:rFonts w:ascii="Times New Roman" w:hAnsi="Times New Roman"/>
        </w:rPr>
        <w:t>.</w:t>
      </w:r>
      <w:r w:rsidRPr="001F229C">
        <w:rPr>
          <w:rFonts w:ascii="Times New Roman" w:hAnsi="Times New Roman"/>
        </w:rPr>
        <w:t xml:space="preserve"> </w:t>
      </w:r>
      <w:r>
        <w:rPr>
          <w:rFonts w:ascii="Times New Roman" w:hAnsi="Times New Roman"/>
        </w:rPr>
        <w:t>Zgodnie z art. 38 ust. 1 tej ustawy, p</w:t>
      </w:r>
      <w:r w:rsidRPr="001F229C">
        <w:rPr>
          <w:rFonts w:ascii="Times New Roman" w:hAnsi="Times New Roman"/>
        </w:rPr>
        <w:t xml:space="preserve">rzepis </w:t>
      </w:r>
      <w:hyperlink r:id="rId2" w:anchor="mip43888268" w:history="1">
        <w:r w:rsidRPr="001F229C">
          <w:rPr>
            <w:rStyle w:val="Hipercze"/>
            <w:rFonts w:ascii="Times New Roman" w:hAnsi="Times New Roman"/>
          </w:rPr>
          <w:t>art. 9 ust. 3</w:t>
        </w:r>
      </w:hyperlink>
      <w:r w:rsidRPr="001F229C">
        <w:rPr>
          <w:rFonts w:ascii="Times New Roman" w:hAnsi="Times New Roman"/>
        </w:rPr>
        <w:t xml:space="preserve"> </w:t>
      </w:r>
      <w:r>
        <w:rPr>
          <w:rFonts w:ascii="Times New Roman" w:hAnsi="Times New Roman"/>
        </w:rPr>
        <w:t xml:space="preserve">w nowym brzmieniu </w:t>
      </w:r>
      <w:r w:rsidRPr="001F229C">
        <w:rPr>
          <w:rFonts w:ascii="Times New Roman" w:hAnsi="Times New Roman"/>
        </w:rPr>
        <w:t>ma zastosowanie do strat powstałych począwszy od roku podatkowego rozpoczynającego się po dniu 31 grudnia 2018 r.</w:t>
      </w:r>
    </w:p>
  </w:footnote>
  <w:footnote w:id="5">
    <w:p w:rsidR="000054E9" w:rsidRPr="008D52E7" w:rsidRDefault="000054E9" w:rsidP="000054E9">
      <w:pPr>
        <w:jc w:val="both"/>
        <w:rPr>
          <w:rFonts w:ascii="Times New Roman" w:hAnsi="Times New Roman"/>
        </w:rPr>
      </w:pPr>
      <w:r w:rsidRPr="000054E9">
        <w:rPr>
          <w:rStyle w:val="Odwoanieprzypisudolnego"/>
        </w:rPr>
        <w:sym w:font="Symbol" w:char="F021"/>
      </w:r>
      <w:r>
        <w:rPr>
          <w:vertAlign w:val="superscript"/>
        </w:rPr>
        <w:t>)</w:t>
      </w:r>
      <w:r w:rsidRPr="000054E9">
        <w:rPr>
          <w:rFonts w:ascii="Times New Roman" w:hAnsi="Times New Roman"/>
        </w:rPr>
        <w:t xml:space="preserve"> </w:t>
      </w:r>
      <w:r w:rsidRPr="008D52E7">
        <w:rPr>
          <w:rFonts w:ascii="Times New Roman" w:hAnsi="Times New Roman"/>
        </w:rPr>
        <w:t xml:space="preserve">Począwszy od 1 stycznia 2020 r. również w odniesieniu do obowiązujących porozumień w sprawach ustalenia cen transferowych wydanych na podstawie przepisów działu IIA ustawy z dnia 29 sierpnia 1997 r. - Ordynacja podatkowa (Dz. U. z 2019 r. poz. 900 z późn. zm.) podatnicy stosują nowe sprawozdanie o realizacji uprzedniego porozumienia cenowego. Zakres informacji wykazywanych w takim sprawozdaniu obejmuje wyłącznie dane identyfikujące podmioty powiązane, wielkość sprzedaży uzyskanej przy zastosowaniu cen transferowych, wysokość cen transferowych oraz okres stosowania metody. W związku z tym, że nowe sprawozdanie o realizacji uprzedniego porozumienia cenowego nie stanowi załącznika do rocznego zeznania podatkowego, w rocznych zeznaniach podatkowych podatnicy obowiązani do złożenia takiego sprawozdania </w:t>
      </w:r>
      <w:r w:rsidRPr="008D52E7">
        <w:rPr>
          <w:rFonts w:ascii="Times New Roman" w:hAnsi="Times New Roman"/>
          <w:b/>
          <w:bCs/>
          <w:u w:val="single"/>
        </w:rPr>
        <w:t>nie zaznaczają</w:t>
      </w:r>
      <w:r w:rsidRPr="008D52E7">
        <w:rPr>
          <w:rFonts w:ascii="Times New Roman" w:hAnsi="Times New Roman"/>
        </w:rPr>
        <w:t xml:space="preserve"> w odpowiednim polu rocznego zeznania podatkowego informacji o załączniku „</w:t>
      </w:r>
      <w:r w:rsidRPr="008D52E7">
        <w:rPr>
          <w:rFonts w:ascii="Times New Roman" w:hAnsi="Times New Roman"/>
          <w:i/>
          <w:iCs/>
        </w:rPr>
        <w:t>Sprawozdanie o realizacji uznanej metody ustalania ceny transakcyjnej</w:t>
      </w:r>
      <w:r w:rsidRPr="008D52E7">
        <w:rPr>
          <w:rFonts w:ascii="Times New Roman" w:hAnsi="Times New Roman"/>
        </w:rPr>
        <w:t>”.</w:t>
      </w:r>
    </w:p>
    <w:p w:rsidR="000054E9" w:rsidRPr="003D73BE" w:rsidRDefault="000054E9">
      <w:pPr>
        <w:pStyle w:val="Tekstprzypisudolnego"/>
        <w:rPr>
          <w:vertAlign w:val="superscri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B329E"/>
    <w:multiLevelType w:val="hybridMultilevel"/>
    <w:tmpl w:val="F984F9CC"/>
    <w:lvl w:ilvl="0" w:tplc="04150011">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70B71B1"/>
    <w:multiLevelType w:val="hybridMultilevel"/>
    <w:tmpl w:val="CC1AB930"/>
    <w:lvl w:ilvl="0" w:tplc="0415000D">
      <w:start w:val="1"/>
      <w:numFmt w:val="bullet"/>
      <w:lvlText w:val=""/>
      <w:lvlJc w:val="left"/>
      <w:pPr>
        <w:tabs>
          <w:tab w:val="num" w:pos="1004"/>
        </w:tabs>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9077D8A"/>
    <w:multiLevelType w:val="hybridMultilevel"/>
    <w:tmpl w:val="C674F2C4"/>
    <w:lvl w:ilvl="0" w:tplc="55D07CA6">
      <w:start w:val="1"/>
      <w:numFmt w:val="bullet"/>
      <w:lvlText w:val=""/>
      <w:lvlJc w:val="left"/>
      <w:pPr>
        <w:tabs>
          <w:tab w:val="num" w:pos="780"/>
        </w:tabs>
        <w:ind w:left="780" w:hanging="360"/>
      </w:pPr>
      <w:rPr>
        <w:rFonts w:ascii="Wingdings" w:hAnsi="Wingdings" w:hint="default"/>
        <w:sz w:val="24"/>
      </w:rPr>
    </w:lvl>
    <w:lvl w:ilvl="1" w:tplc="FCB66C60">
      <w:start w:val="3"/>
      <w:numFmt w:val="bullet"/>
      <w:lvlText w:val="-"/>
      <w:lvlJc w:val="left"/>
      <w:pPr>
        <w:tabs>
          <w:tab w:val="num" w:pos="2100"/>
        </w:tabs>
        <w:ind w:left="2100" w:hanging="360"/>
      </w:pPr>
      <w:rPr>
        <w:rFonts w:ascii="Arial PL" w:eastAsia="Arial PL" w:hAnsi="Arial PL" w:cs="Arial P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23003"/>
    <w:multiLevelType w:val="singleLevel"/>
    <w:tmpl w:val="EAB851F2"/>
    <w:lvl w:ilvl="0">
      <w:start w:val="1"/>
      <w:numFmt w:val="decimal"/>
      <w:lvlText w:val="%1) "/>
      <w:legacy w:legacy="1" w:legacySpace="0" w:legacyIndent="283"/>
      <w:lvlJc w:val="left"/>
      <w:pPr>
        <w:ind w:left="283" w:hanging="283"/>
      </w:pPr>
      <w:rPr>
        <w:b w:val="0"/>
        <w:i w:val="0"/>
        <w:sz w:val="24"/>
      </w:rPr>
    </w:lvl>
  </w:abstractNum>
  <w:abstractNum w:abstractNumId="5" w15:restartNumberingAfterBreak="0">
    <w:nsid w:val="12D7004B"/>
    <w:multiLevelType w:val="singleLevel"/>
    <w:tmpl w:val="C490481E"/>
    <w:lvl w:ilvl="0">
      <w:start w:val="1"/>
      <w:numFmt w:val="decimal"/>
      <w:lvlText w:val="%1)"/>
      <w:legacy w:legacy="1" w:legacySpace="0" w:legacyIndent="283"/>
      <w:lvlJc w:val="left"/>
      <w:pPr>
        <w:ind w:left="283" w:hanging="283"/>
      </w:pPr>
    </w:lvl>
  </w:abstractNum>
  <w:abstractNum w:abstractNumId="6" w15:restartNumberingAfterBreak="0">
    <w:nsid w:val="176124D8"/>
    <w:multiLevelType w:val="singleLevel"/>
    <w:tmpl w:val="605AF92C"/>
    <w:lvl w:ilvl="0">
      <w:start w:val="1"/>
      <w:numFmt w:val="decimal"/>
      <w:lvlText w:val="%1."/>
      <w:legacy w:legacy="1" w:legacySpace="0" w:legacyIndent="283"/>
      <w:lvlJc w:val="left"/>
      <w:pPr>
        <w:ind w:left="283" w:hanging="283"/>
      </w:pPr>
    </w:lvl>
  </w:abstractNum>
  <w:abstractNum w:abstractNumId="7" w15:restartNumberingAfterBreak="0">
    <w:nsid w:val="176F3D62"/>
    <w:multiLevelType w:val="multilevel"/>
    <w:tmpl w:val="3C0851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BC1929"/>
    <w:multiLevelType w:val="singleLevel"/>
    <w:tmpl w:val="D56AC002"/>
    <w:lvl w:ilvl="0">
      <w:start w:val="1"/>
      <w:numFmt w:val="decimal"/>
      <w:lvlText w:val="%1)"/>
      <w:legacy w:legacy="1" w:legacySpace="120" w:legacyIndent="360"/>
      <w:lvlJc w:val="left"/>
      <w:pPr>
        <w:ind w:left="360" w:hanging="360"/>
      </w:pPr>
    </w:lvl>
  </w:abstractNum>
  <w:abstractNum w:abstractNumId="9" w15:restartNumberingAfterBreak="0">
    <w:nsid w:val="1BAC5A36"/>
    <w:multiLevelType w:val="multilevel"/>
    <w:tmpl w:val="33689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DA767A"/>
    <w:multiLevelType w:val="hybridMultilevel"/>
    <w:tmpl w:val="DD605732"/>
    <w:lvl w:ilvl="0" w:tplc="0415000B">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E542576"/>
    <w:multiLevelType w:val="singleLevel"/>
    <w:tmpl w:val="C490481E"/>
    <w:lvl w:ilvl="0">
      <w:start w:val="1"/>
      <w:numFmt w:val="decimal"/>
      <w:lvlText w:val="%1)"/>
      <w:legacy w:legacy="1" w:legacySpace="0" w:legacyIndent="283"/>
      <w:lvlJc w:val="left"/>
      <w:pPr>
        <w:ind w:left="283" w:hanging="283"/>
      </w:pPr>
    </w:lvl>
  </w:abstractNum>
  <w:abstractNum w:abstractNumId="12" w15:restartNumberingAfterBreak="0">
    <w:nsid w:val="1FF4156D"/>
    <w:multiLevelType w:val="hybridMultilevel"/>
    <w:tmpl w:val="726CFE62"/>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1630DB4"/>
    <w:multiLevelType w:val="hybridMultilevel"/>
    <w:tmpl w:val="8140E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B74E7"/>
    <w:multiLevelType w:val="singleLevel"/>
    <w:tmpl w:val="F67C83A8"/>
    <w:lvl w:ilvl="0">
      <w:start w:val="1"/>
      <w:numFmt w:val="decimal"/>
      <w:lvlText w:val="%1)"/>
      <w:legacy w:legacy="1" w:legacySpace="120" w:legacyIndent="360"/>
      <w:lvlJc w:val="left"/>
      <w:pPr>
        <w:ind w:left="360" w:hanging="360"/>
      </w:pPr>
    </w:lvl>
  </w:abstractNum>
  <w:abstractNum w:abstractNumId="15" w15:restartNumberingAfterBreak="0">
    <w:nsid w:val="23CA3156"/>
    <w:multiLevelType w:val="hybridMultilevel"/>
    <w:tmpl w:val="DE68FBC0"/>
    <w:lvl w:ilvl="0" w:tplc="64F445A4">
      <w:start w:val="1"/>
      <w:numFmt w:val="bullet"/>
      <w:lvlText w:val=""/>
      <w:lvlJc w:val="left"/>
      <w:pPr>
        <w:tabs>
          <w:tab w:val="num" w:pos="357"/>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915E3"/>
    <w:multiLevelType w:val="hybridMultilevel"/>
    <w:tmpl w:val="A4E8DF4C"/>
    <w:lvl w:ilvl="0" w:tplc="FE465C14">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E601C50"/>
    <w:multiLevelType w:val="hybridMultilevel"/>
    <w:tmpl w:val="BB80C280"/>
    <w:lvl w:ilvl="0" w:tplc="FFFFFFFF">
      <w:start w:val="1"/>
      <w:numFmt w:val="decimal"/>
      <w:lvlText w:val="%1)"/>
      <w:lvlJc w:val="left"/>
      <w:pPr>
        <w:tabs>
          <w:tab w:val="num" w:pos="360"/>
        </w:tabs>
        <w:ind w:left="360" w:hanging="360"/>
      </w:pPr>
      <w:rPr>
        <w:rFonts w:hint="default"/>
      </w:rPr>
    </w:lvl>
    <w:lvl w:ilvl="1" w:tplc="B7DAA1A0">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C3C6760"/>
    <w:multiLevelType w:val="hybridMultilevel"/>
    <w:tmpl w:val="158A95C8"/>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7D5E64"/>
    <w:multiLevelType w:val="hybridMultilevel"/>
    <w:tmpl w:val="CF5C7136"/>
    <w:lvl w:ilvl="0" w:tplc="8536E36A">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EA7E84"/>
    <w:multiLevelType w:val="hybridMultilevel"/>
    <w:tmpl w:val="E8EAD55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BA533E"/>
    <w:multiLevelType w:val="hybridMultilevel"/>
    <w:tmpl w:val="75663A40"/>
    <w:lvl w:ilvl="0" w:tplc="04150011">
      <w:start w:val="1"/>
      <w:numFmt w:val="decimal"/>
      <w:lvlText w:val="%1)"/>
      <w:lvlJc w:val="left"/>
      <w:pPr>
        <w:tabs>
          <w:tab w:val="num" w:pos="360"/>
        </w:tabs>
        <w:ind w:left="360" w:hanging="360"/>
      </w:pPr>
    </w:lvl>
    <w:lvl w:ilvl="1" w:tplc="FB72E7DE">
      <w:numFmt w:val="bullet"/>
      <w:lvlText w:val="-"/>
      <w:lvlJc w:val="left"/>
      <w:pPr>
        <w:tabs>
          <w:tab w:val="num" w:pos="1080"/>
        </w:tabs>
        <w:ind w:left="1080" w:hanging="360"/>
      </w:pPr>
      <w:rPr>
        <w:rFonts w:ascii="Times New Roman" w:eastAsia="Times New Roman" w:hAnsi="Times New Roman" w:cs="Times New Roman"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68A53DAA"/>
    <w:multiLevelType w:val="hybridMultilevel"/>
    <w:tmpl w:val="A7B20C1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6A965637"/>
    <w:multiLevelType w:val="singleLevel"/>
    <w:tmpl w:val="6A082FAA"/>
    <w:lvl w:ilvl="0">
      <w:start w:val="2"/>
      <w:numFmt w:val="decimal"/>
      <w:lvlText w:val="%1."/>
      <w:legacy w:legacy="1" w:legacySpace="0" w:legacyIndent="283"/>
      <w:lvlJc w:val="left"/>
      <w:pPr>
        <w:ind w:left="283" w:hanging="283"/>
      </w:pPr>
    </w:lvl>
  </w:abstractNum>
  <w:abstractNum w:abstractNumId="24" w15:restartNumberingAfterBreak="0">
    <w:nsid w:val="717D153E"/>
    <w:multiLevelType w:val="singleLevel"/>
    <w:tmpl w:val="DD046664"/>
    <w:lvl w:ilvl="0">
      <w:start w:val="1"/>
      <w:numFmt w:val="decimal"/>
      <w:lvlText w:val="%1)"/>
      <w:legacy w:legacy="1" w:legacySpace="120" w:legacyIndent="360"/>
      <w:lvlJc w:val="left"/>
      <w:pPr>
        <w:ind w:left="360" w:hanging="360"/>
      </w:pPr>
    </w:lvl>
  </w:abstractNum>
  <w:abstractNum w:abstractNumId="25" w15:restartNumberingAfterBreak="0">
    <w:nsid w:val="7BB109F2"/>
    <w:multiLevelType w:val="singleLevel"/>
    <w:tmpl w:val="25663052"/>
    <w:lvl w:ilvl="0">
      <w:start w:val="1"/>
      <w:numFmt w:val="decimal"/>
      <w:lvlText w:val="%1)"/>
      <w:legacy w:legacy="1" w:legacySpace="0" w:legacyIndent="283"/>
      <w:lvlJc w:val="left"/>
      <w:pPr>
        <w:ind w:left="283" w:hanging="283"/>
      </w:pPr>
    </w:lvl>
  </w:abstractNum>
  <w:abstractNum w:abstractNumId="26" w15:restartNumberingAfterBreak="0">
    <w:nsid w:val="7C232ADD"/>
    <w:multiLevelType w:val="hybridMultilevel"/>
    <w:tmpl w:val="87F8D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C31E88"/>
    <w:multiLevelType w:val="hybridMultilevel"/>
    <w:tmpl w:val="75663A40"/>
    <w:lvl w:ilvl="0" w:tplc="04150011">
      <w:start w:val="1"/>
      <w:numFmt w:val="decimal"/>
      <w:lvlText w:val="%1)"/>
      <w:lvlJc w:val="left"/>
      <w:pPr>
        <w:tabs>
          <w:tab w:val="num" w:pos="360"/>
        </w:tabs>
        <w:ind w:left="360" w:hanging="360"/>
      </w:pPr>
    </w:lvl>
    <w:lvl w:ilvl="1" w:tplc="FB72E7DE">
      <w:numFmt w:val="bullet"/>
      <w:lvlText w:val="-"/>
      <w:lvlJc w:val="left"/>
      <w:pPr>
        <w:tabs>
          <w:tab w:val="num" w:pos="1080"/>
        </w:tabs>
        <w:ind w:left="1080" w:hanging="360"/>
      </w:pPr>
      <w:rPr>
        <w:rFonts w:ascii="Times New Roman" w:eastAsia="Times New Roman" w:hAnsi="Times New Roman" w:cs="Times New Roman"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0"/>
    <w:lvlOverride w:ilvl="0">
      <w:lvl w:ilvl="0">
        <w:start w:val="1"/>
        <w:numFmt w:val="bullet"/>
        <w:lvlText w:val=""/>
        <w:legacy w:legacy="1" w:legacySpace="120" w:legacyIndent="360"/>
        <w:lvlJc w:val="left"/>
        <w:pPr>
          <w:ind w:left="1920" w:hanging="360"/>
        </w:pPr>
        <w:rPr>
          <w:rFonts w:ascii="Symbol" w:hAnsi="Symbol" w:hint="default"/>
        </w:rPr>
      </w:lvl>
    </w:lvlOverride>
  </w:num>
  <w:num w:numId="5">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6">
    <w:abstractNumId w:val="11"/>
  </w:num>
  <w:num w:numId="7">
    <w:abstractNumId w:val="4"/>
  </w:num>
  <w:num w:numId="8">
    <w:abstractNumId w:val="6"/>
  </w:num>
  <w:num w:numId="9">
    <w:abstractNumId w:val="23"/>
  </w:num>
  <w:num w:numId="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25"/>
  </w:num>
  <w:num w:numId="12">
    <w:abstractNumId w:val="25"/>
    <w:lvlOverride w:ilvl="0">
      <w:lvl w:ilvl="0">
        <w:start w:val="2"/>
        <w:numFmt w:val="decimal"/>
        <w:lvlText w:val="%1)"/>
        <w:legacy w:legacy="1" w:legacySpace="0" w:legacyIndent="283"/>
        <w:lvlJc w:val="left"/>
        <w:pPr>
          <w:ind w:left="283" w:hanging="283"/>
        </w:pPr>
        <w:rPr>
          <w:b/>
          <w:i w:val="0"/>
        </w:rPr>
      </w:lvl>
    </w:lvlOverride>
  </w:num>
  <w:num w:numId="13">
    <w:abstractNumId w:val="1"/>
  </w:num>
  <w:num w:numId="14">
    <w:abstractNumId w:val="20"/>
  </w:num>
  <w:num w:numId="1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6">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7">
    <w:abstractNumId w:val="27"/>
  </w:num>
  <w:num w:numId="18">
    <w:abstractNumId w:val="10"/>
  </w:num>
  <w:num w:numId="19">
    <w:abstractNumId w:val="24"/>
  </w:num>
  <w:num w:numId="20">
    <w:abstractNumId w:val="12"/>
  </w:num>
  <w:num w:numId="21">
    <w:abstractNumId w:val="0"/>
    <w:lvlOverride w:ilvl="0">
      <w:lvl w:ilvl="0">
        <w:start w:val="1"/>
        <w:numFmt w:val="bullet"/>
        <w:lvlText w:val=""/>
        <w:legacy w:legacy="1" w:legacySpace="120" w:legacyIndent="360"/>
        <w:lvlJc w:val="left"/>
        <w:pPr>
          <w:ind w:left="644" w:hanging="360"/>
        </w:pPr>
        <w:rPr>
          <w:rFonts w:ascii="Symbol" w:hAnsi="Symbol" w:hint="default"/>
        </w:rPr>
      </w:lvl>
    </w:lvlOverride>
  </w:num>
  <w:num w:numId="22">
    <w:abstractNumId w:val="17"/>
  </w:num>
  <w:num w:numId="2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4">
    <w:abstractNumId w:val="0"/>
    <w:lvlOverride w:ilvl="0">
      <w:lvl w:ilvl="0">
        <w:start w:val="1"/>
        <w:numFmt w:val="bullet"/>
        <w:lvlText w:val=""/>
        <w:legacy w:legacy="1" w:legacySpace="120" w:legacyIndent="360"/>
        <w:lvlJc w:val="left"/>
        <w:pPr>
          <w:ind w:left="785" w:hanging="360"/>
        </w:pPr>
        <w:rPr>
          <w:rFonts w:ascii="Symbol" w:hAnsi="Symbol" w:hint="default"/>
        </w:rPr>
      </w:lvl>
    </w:lvlOverride>
  </w:num>
  <w:num w:numId="25">
    <w:abstractNumId w:val="22"/>
  </w:num>
  <w:num w:numId="26">
    <w:abstractNumId w:val="8"/>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 w:numId="30">
    <w:abstractNumId w:val="15"/>
  </w:num>
  <w:num w:numId="31">
    <w:abstractNumId w:val="19"/>
  </w:num>
  <w:num w:numId="32">
    <w:abstractNumId w:val="21"/>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
  </w:num>
  <w:num w:numId="44">
    <w:abstractNumId w:val="26"/>
  </w:num>
  <w:num w:numId="45">
    <w:abstractNumId w:val="18"/>
  </w:num>
  <w:num w:numId="46">
    <w:abstractNumId w:val="0"/>
    <w:lvlOverride w:ilvl="0">
      <w:lvl w:ilvl="0">
        <w:start w:val="1"/>
        <w:numFmt w:val="bullet"/>
        <w:lvlText w:val=""/>
        <w:legacy w:legacy="1" w:legacySpace="0" w:legacyIndent="283"/>
        <w:lvlJc w:val="left"/>
        <w:pPr>
          <w:ind w:left="8222" w:hanging="283"/>
        </w:pPr>
        <w:rPr>
          <w:rFonts w:ascii="Symbol" w:hAnsi="Symbol" w:hint="default"/>
        </w:rPr>
      </w:lvl>
    </w:lvlOverride>
  </w:num>
  <w:num w:numId="47">
    <w:abstractNumId w:val="13"/>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Fmt w:val="chicago"/>
    <w:numStart w:val="9"/>
    <w:footnote w:id="-1"/>
    <w:footnote w:id="0"/>
  </w:footnotePr>
  <w:endnotePr>
    <w:numFmt w:val="decimal"/>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60"/>
    <w:rsid w:val="0000105B"/>
    <w:rsid w:val="000011D4"/>
    <w:rsid w:val="0000278F"/>
    <w:rsid w:val="00002E15"/>
    <w:rsid w:val="00004086"/>
    <w:rsid w:val="000054E9"/>
    <w:rsid w:val="00005778"/>
    <w:rsid w:val="00005C07"/>
    <w:rsid w:val="00006393"/>
    <w:rsid w:val="000067ED"/>
    <w:rsid w:val="00006C9B"/>
    <w:rsid w:val="00007549"/>
    <w:rsid w:val="00007DA6"/>
    <w:rsid w:val="0001181E"/>
    <w:rsid w:val="0001305C"/>
    <w:rsid w:val="000156FA"/>
    <w:rsid w:val="0001588F"/>
    <w:rsid w:val="00015C62"/>
    <w:rsid w:val="0001676E"/>
    <w:rsid w:val="000169E7"/>
    <w:rsid w:val="0001703D"/>
    <w:rsid w:val="000176D3"/>
    <w:rsid w:val="0002001A"/>
    <w:rsid w:val="000215D8"/>
    <w:rsid w:val="000230A8"/>
    <w:rsid w:val="0002337A"/>
    <w:rsid w:val="00024272"/>
    <w:rsid w:val="0002478A"/>
    <w:rsid w:val="0002591B"/>
    <w:rsid w:val="000307C5"/>
    <w:rsid w:val="00031FF3"/>
    <w:rsid w:val="000326AD"/>
    <w:rsid w:val="00033CCF"/>
    <w:rsid w:val="00034366"/>
    <w:rsid w:val="00035D9F"/>
    <w:rsid w:val="00036452"/>
    <w:rsid w:val="0003656D"/>
    <w:rsid w:val="0004201F"/>
    <w:rsid w:val="00045FE1"/>
    <w:rsid w:val="00052B82"/>
    <w:rsid w:val="00052BD4"/>
    <w:rsid w:val="00053BB5"/>
    <w:rsid w:val="00056842"/>
    <w:rsid w:val="00067128"/>
    <w:rsid w:val="00067CC7"/>
    <w:rsid w:val="00071B74"/>
    <w:rsid w:val="00072857"/>
    <w:rsid w:val="00073AE1"/>
    <w:rsid w:val="000750F2"/>
    <w:rsid w:val="0007518E"/>
    <w:rsid w:val="000775DA"/>
    <w:rsid w:val="00077783"/>
    <w:rsid w:val="00080440"/>
    <w:rsid w:val="00082158"/>
    <w:rsid w:val="00085944"/>
    <w:rsid w:val="00086623"/>
    <w:rsid w:val="00086EAC"/>
    <w:rsid w:val="000874D3"/>
    <w:rsid w:val="00091897"/>
    <w:rsid w:val="00091C93"/>
    <w:rsid w:val="000931F1"/>
    <w:rsid w:val="00093779"/>
    <w:rsid w:val="00093F8E"/>
    <w:rsid w:val="000953F6"/>
    <w:rsid w:val="00096F14"/>
    <w:rsid w:val="000978C2"/>
    <w:rsid w:val="00097E55"/>
    <w:rsid w:val="000A075F"/>
    <w:rsid w:val="000A085C"/>
    <w:rsid w:val="000A24FD"/>
    <w:rsid w:val="000A2B5A"/>
    <w:rsid w:val="000A3702"/>
    <w:rsid w:val="000A3C02"/>
    <w:rsid w:val="000A3D7A"/>
    <w:rsid w:val="000A662A"/>
    <w:rsid w:val="000B3CA5"/>
    <w:rsid w:val="000B3D9C"/>
    <w:rsid w:val="000B3EA0"/>
    <w:rsid w:val="000B58D5"/>
    <w:rsid w:val="000B65C5"/>
    <w:rsid w:val="000C125F"/>
    <w:rsid w:val="000C6BA0"/>
    <w:rsid w:val="000D13B6"/>
    <w:rsid w:val="000D517F"/>
    <w:rsid w:val="000D6949"/>
    <w:rsid w:val="000D7615"/>
    <w:rsid w:val="000E2127"/>
    <w:rsid w:val="000E40E9"/>
    <w:rsid w:val="000E42AA"/>
    <w:rsid w:val="000E43A2"/>
    <w:rsid w:val="000E54AD"/>
    <w:rsid w:val="000E54F9"/>
    <w:rsid w:val="000E6914"/>
    <w:rsid w:val="000E750C"/>
    <w:rsid w:val="000F0586"/>
    <w:rsid w:val="000F11EC"/>
    <w:rsid w:val="000F1558"/>
    <w:rsid w:val="000F1C57"/>
    <w:rsid w:val="000F1D98"/>
    <w:rsid w:val="000F27F0"/>
    <w:rsid w:val="000F3254"/>
    <w:rsid w:val="000F3C2E"/>
    <w:rsid w:val="000F3FC4"/>
    <w:rsid w:val="00100794"/>
    <w:rsid w:val="00100E9D"/>
    <w:rsid w:val="00101F34"/>
    <w:rsid w:val="00102B39"/>
    <w:rsid w:val="001030FD"/>
    <w:rsid w:val="00103823"/>
    <w:rsid w:val="00104403"/>
    <w:rsid w:val="0010507B"/>
    <w:rsid w:val="00105EE6"/>
    <w:rsid w:val="00106574"/>
    <w:rsid w:val="00106A52"/>
    <w:rsid w:val="00110752"/>
    <w:rsid w:val="00110AB7"/>
    <w:rsid w:val="00112202"/>
    <w:rsid w:val="00112E58"/>
    <w:rsid w:val="001138B6"/>
    <w:rsid w:val="00116398"/>
    <w:rsid w:val="0011712B"/>
    <w:rsid w:val="00121A93"/>
    <w:rsid w:val="0012294C"/>
    <w:rsid w:val="0012343C"/>
    <w:rsid w:val="00123E63"/>
    <w:rsid w:val="00124BC3"/>
    <w:rsid w:val="0012510F"/>
    <w:rsid w:val="0012642C"/>
    <w:rsid w:val="0012685E"/>
    <w:rsid w:val="001272D1"/>
    <w:rsid w:val="0013022E"/>
    <w:rsid w:val="00130531"/>
    <w:rsid w:val="001307C3"/>
    <w:rsid w:val="00130F0F"/>
    <w:rsid w:val="001320BD"/>
    <w:rsid w:val="00132EF3"/>
    <w:rsid w:val="001339B7"/>
    <w:rsid w:val="00133A6F"/>
    <w:rsid w:val="001354C4"/>
    <w:rsid w:val="00136368"/>
    <w:rsid w:val="00137795"/>
    <w:rsid w:val="00137E9D"/>
    <w:rsid w:val="001405AA"/>
    <w:rsid w:val="00140A3D"/>
    <w:rsid w:val="00141265"/>
    <w:rsid w:val="00142D9C"/>
    <w:rsid w:val="001437FF"/>
    <w:rsid w:val="00144CCD"/>
    <w:rsid w:val="00145BE2"/>
    <w:rsid w:val="00145FED"/>
    <w:rsid w:val="001463A4"/>
    <w:rsid w:val="001469D1"/>
    <w:rsid w:val="0015482B"/>
    <w:rsid w:val="00154BD7"/>
    <w:rsid w:val="00155281"/>
    <w:rsid w:val="0015623A"/>
    <w:rsid w:val="001565BA"/>
    <w:rsid w:val="00156AB1"/>
    <w:rsid w:val="00160C12"/>
    <w:rsid w:val="00162EDE"/>
    <w:rsid w:val="0016472B"/>
    <w:rsid w:val="0016666F"/>
    <w:rsid w:val="0016745A"/>
    <w:rsid w:val="0017104B"/>
    <w:rsid w:val="00171680"/>
    <w:rsid w:val="001729C0"/>
    <w:rsid w:val="00172D6D"/>
    <w:rsid w:val="00173DB8"/>
    <w:rsid w:val="0017469B"/>
    <w:rsid w:val="001752B1"/>
    <w:rsid w:val="00175E05"/>
    <w:rsid w:val="00175F85"/>
    <w:rsid w:val="0017678C"/>
    <w:rsid w:val="00176901"/>
    <w:rsid w:val="00180123"/>
    <w:rsid w:val="00180E73"/>
    <w:rsid w:val="001814A3"/>
    <w:rsid w:val="001814F1"/>
    <w:rsid w:val="001819E2"/>
    <w:rsid w:val="001820F3"/>
    <w:rsid w:val="00183503"/>
    <w:rsid w:val="001837A4"/>
    <w:rsid w:val="00183DA3"/>
    <w:rsid w:val="00192EDA"/>
    <w:rsid w:val="00194EB6"/>
    <w:rsid w:val="0019518D"/>
    <w:rsid w:val="00195CB7"/>
    <w:rsid w:val="001975B5"/>
    <w:rsid w:val="001976AE"/>
    <w:rsid w:val="001A087A"/>
    <w:rsid w:val="001A0EC8"/>
    <w:rsid w:val="001A167F"/>
    <w:rsid w:val="001A1A72"/>
    <w:rsid w:val="001A29C9"/>
    <w:rsid w:val="001A436F"/>
    <w:rsid w:val="001A45E5"/>
    <w:rsid w:val="001A49AC"/>
    <w:rsid w:val="001A66FF"/>
    <w:rsid w:val="001A68E5"/>
    <w:rsid w:val="001A6E7C"/>
    <w:rsid w:val="001B05F4"/>
    <w:rsid w:val="001B1184"/>
    <w:rsid w:val="001B2A7F"/>
    <w:rsid w:val="001B2DD1"/>
    <w:rsid w:val="001B3BB0"/>
    <w:rsid w:val="001B5E66"/>
    <w:rsid w:val="001B7C0F"/>
    <w:rsid w:val="001C0A19"/>
    <w:rsid w:val="001C0DD8"/>
    <w:rsid w:val="001C135C"/>
    <w:rsid w:val="001C1F18"/>
    <w:rsid w:val="001C368A"/>
    <w:rsid w:val="001C5C2D"/>
    <w:rsid w:val="001C6393"/>
    <w:rsid w:val="001C65E3"/>
    <w:rsid w:val="001D0196"/>
    <w:rsid w:val="001D0431"/>
    <w:rsid w:val="001D0FCD"/>
    <w:rsid w:val="001D145C"/>
    <w:rsid w:val="001D3CC3"/>
    <w:rsid w:val="001D51A7"/>
    <w:rsid w:val="001D5391"/>
    <w:rsid w:val="001D694A"/>
    <w:rsid w:val="001D6C3F"/>
    <w:rsid w:val="001D7656"/>
    <w:rsid w:val="001D76DF"/>
    <w:rsid w:val="001D7860"/>
    <w:rsid w:val="001E10D3"/>
    <w:rsid w:val="001E367E"/>
    <w:rsid w:val="001E38B0"/>
    <w:rsid w:val="001E3BC1"/>
    <w:rsid w:val="001E4136"/>
    <w:rsid w:val="001E434C"/>
    <w:rsid w:val="001E442B"/>
    <w:rsid w:val="001E4AB1"/>
    <w:rsid w:val="001E6769"/>
    <w:rsid w:val="001E6BC3"/>
    <w:rsid w:val="001E708D"/>
    <w:rsid w:val="001E74CC"/>
    <w:rsid w:val="001F04C4"/>
    <w:rsid w:val="001F229C"/>
    <w:rsid w:val="001F3DDB"/>
    <w:rsid w:val="001F42C2"/>
    <w:rsid w:val="001F43A6"/>
    <w:rsid w:val="001F53C5"/>
    <w:rsid w:val="001F5B88"/>
    <w:rsid w:val="001F5F3D"/>
    <w:rsid w:val="001F70BC"/>
    <w:rsid w:val="00201D09"/>
    <w:rsid w:val="002024CE"/>
    <w:rsid w:val="0020254A"/>
    <w:rsid w:val="00202A85"/>
    <w:rsid w:val="002030FC"/>
    <w:rsid w:val="002039EB"/>
    <w:rsid w:val="00203D18"/>
    <w:rsid w:val="00205203"/>
    <w:rsid w:val="00205E9C"/>
    <w:rsid w:val="00206374"/>
    <w:rsid w:val="00206BBC"/>
    <w:rsid w:val="00206DAB"/>
    <w:rsid w:val="00207320"/>
    <w:rsid w:val="00211C2E"/>
    <w:rsid w:val="00214B16"/>
    <w:rsid w:val="002170AD"/>
    <w:rsid w:val="002215E1"/>
    <w:rsid w:val="00221608"/>
    <w:rsid w:val="00222A3C"/>
    <w:rsid w:val="0022306A"/>
    <w:rsid w:val="002241B4"/>
    <w:rsid w:val="00226A85"/>
    <w:rsid w:val="00226F38"/>
    <w:rsid w:val="0022728E"/>
    <w:rsid w:val="002272B1"/>
    <w:rsid w:val="0023082C"/>
    <w:rsid w:val="00232F8B"/>
    <w:rsid w:val="00234282"/>
    <w:rsid w:val="0023446F"/>
    <w:rsid w:val="002349F2"/>
    <w:rsid w:val="00234F27"/>
    <w:rsid w:val="002364ED"/>
    <w:rsid w:val="002369A8"/>
    <w:rsid w:val="002407FB"/>
    <w:rsid w:val="002434F2"/>
    <w:rsid w:val="0024517F"/>
    <w:rsid w:val="00246857"/>
    <w:rsid w:val="00253865"/>
    <w:rsid w:val="00254A3D"/>
    <w:rsid w:val="00254FAB"/>
    <w:rsid w:val="00256889"/>
    <w:rsid w:val="00256C00"/>
    <w:rsid w:val="00257097"/>
    <w:rsid w:val="002572C0"/>
    <w:rsid w:val="0025773D"/>
    <w:rsid w:val="002602CE"/>
    <w:rsid w:val="0026100D"/>
    <w:rsid w:val="00262372"/>
    <w:rsid w:val="0026240D"/>
    <w:rsid w:val="00262916"/>
    <w:rsid w:val="002646A0"/>
    <w:rsid w:val="00264AD3"/>
    <w:rsid w:val="00265914"/>
    <w:rsid w:val="00265DDA"/>
    <w:rsid w:val="00266035"/>
    <w:rsid w:val="002663CB"/>
    <w:rsid w:val="0026673D"/>
    <w:rsid w:val="00266B6F"/>
    <w:rsid w:val="0027051F"/>
    <w:rsid w:val="00270DBE"/>
    <w:rsid w:val="0027159E"/>
    <w:rsid w:val="0027181E"/>
    <w:rsid w:val="00271836"/>
    <w:rsid w:val="0027279C"/>
    <w:rsid w:val="00273D92"/>
    <w:rsid w:val="00273F98"/>
    <w:rsid w:val="002740E0"/>
    <w:rsid w:val="00274378"/>
    <w:rsid w:val="00274748"/>
    <w:rsid w:val="00274836"/>
    <w:rsid w:val="002751FC"/>
    <w:rsid w:val="00276B8C"/>
    <w:rsid w:val="00277309"/>
    <w:rsid w:val="00277D06"/>
    <w:rsid w:val="00283BE4"/>
    <w:rsid w:val="00284202"/>
    <w:rsid w:val="00284913"/>
    <w:rsid w:val="0028514C"/>
    <w:rsid w:val="00290B12"/>
    <w:rsid w:val="0029186F"/>
    <w:rsid w:val="00292C2C"/>
    <w:rsid w:val="00292F64"/>
    <w:rsid w:val="002945A3"/>
    <w:rsid w:val="00294D57"/>
    <w:rsid w:val="0029692F"/>
    <w:rsid w:val="00296E0C"/>
    <w:rsid w:val="00296E2A"/>
    <w:rsid w:val="002A02F5"/>
    <w:rsid w:val="002A1412"/>
    <w:rsid w:val="002A2D59"/>
    <w:rsid w:val="002A3FE2"/>
    <w:rsid w:val="002A4AF3"/>
    <w:rsid w:val="002A4F9F"/>
    <w:rsid w:val="002A515D"/>
    <w:rsid w:val="002A7694"/>
    <w:rsid w:val="002B0505"/>
    <w:rsid w:val="002B1273"/>
    <w:rsid w:val="002B3494"/>
    <w:rsid w:val="002B3B8D"/>
    <w:rsid w:val="002B4D34"/>
    <w:rsid w:val="002B69A6"/>
    <w:rsid w:val="002B7830"/>
    <w:rsid w:val="002C035D"/>
    <w:rsid w:val="002C0D22"/>
    <w:rsid w:val="002C1F7F"/>
    <w:rsid w:val="002C265F"/>
    <w:rsid w:val="002C2DB5"/>
    <w:rsid w:val="002C359D"/>
    <w:rsid w:val="002C5EDE"/>
    <w:rsid w:val="002C601B"/>
    <w:rsid w:val="002C6A45"/>
    <w:rsid w:val="002C7D21"/>
    <w:rsid w:val="002D5A66"/>
    <w:rsid w:val="002D5C0C"/>
    <w:rsid w:val="002D75FE"/>
    <w:rsid w:val="002E02EB"/>
    <w:rsid w:val="002E0EE6"/>
    <w:rsid w:val="002E2598"/>
    <w:rsid w:val="002E3ED9"/>
    <w:rsid w:val="002E5BDC"/>
    <w:rsid w:val="002E7AE3"/>
    <w:rsid w:val="002F034E"/>
    <w:rsid w:val="002F2BDF"/>
    <w:rsid w:val="002F3822"/>
    <w:rsid w:val="002F3901"/>
    <w:rsid w:val="002F4C37"/>
    <w:rsid w:val="002F4F5B"/>
    <w:rsid w:val="002F56CB"/>
    <w:rsid w:val="002F7B66"/>
    <w:rsid w:val="002F7DD6"/>
    <w:rsid w:val="002F7FE6"/>
    <w:rsid w:val="0030108F"/>
    <w:rsid w:val="003013FB"/>
    <w:rsid w:val="00301EDA"/>
    <w:rsid w:val="00301F50"/>
    <w:rsid w:val="00303C0C"/>
    <w:rsid w:val="0030490B"/>
    <w:rsid w:val="00306FEA"/>
    <w:rsid w:val="0031037F"/>
    <w:rsid w:val="00311463"/>
    <w:rsid w:val="00311F31"/>
    <w:rsid w:val="003121B9"/>
    <w:rsid w:val="003123C7"/>
    <w:rsid w:val="00312404"/>
    <w:rsid w:val="00315D08"/>
    <w:rsid w:val="00316B10"/>
    <w:rsid w:val="0031731C"/>
    <w:rsid w:val="0031764B"/>
    <w:rsid w:val="0032044B"/>
    <w:rsid w:val="003213DC"/>
    <w:rsid w:val="00321955"/>
    <w:rsid w:val="0032198E"/>
    <w:rsid w:val="00321C0F"/>
    <w:rsid w:val="00321E61"/>
    <w:rsid w:val="00324377"/>
    <w:rsid w:val="00325C66"/>
    <w:rsid w:val="003265BC"/>
    <w:rsid w:val="00326898"/>
    <w:rsid w:val="00327125"/>
    <w:rsid w:val="003310C6"/>
    <w:rsid w:val="00331531"/>
    <w:rsid w:val="0033180C"/>
    <w:rsid w:val="003324AF"/>
    <w:rsid w:val="0033379A"/>
    <w:rsid w:val="00333978"/>
    <w:rsid w:val="00334B2E"/>
    <w:rsid w:val="00334FAE"/>
    <w:rsid w:val="0033651B"/>
    <w:rsid w:val="0034056A"/>
    <w:rsid w:val="003412FA"/>
    <w:rsid w:val="00341AB2"/>
    <w:rsid w:val="00343E33"/>
    <w:rsid w:val="003443FA"/>
    <w:rsid w:val="00347008"/>
    <w:rsid w:val="003471AC"/>
    <w:rsid w:val="00351534"/>
    <w:rsid w:val="003524AA"/>
    <w:rsid w:val="00352B47"/>
    <w:rsid w:val="003533C2"/>
    <w:rsid w:val="00354CA7"/>
    <w:rsid w:val="00355AC8"/>
    <w:rsid w:val="00356B41"/>
    <w:rsid w:val="0036052A"/>
    <w:rsid w:val="003620AF"/>
    <w:rsid w:val="003631D2"/>
    <w:rsid w:val="00363854"/>
    <w:rsid w:val="00363E8C"/>
    <w:rsid w:val="00364821"/>
    <w:rsid w:val="003660AA"/>
    <w:rsid w:val="00366D20"/>
    <w:rsid w:val="003671EE"/>
    <w:rsid w:val="00367921"/>
    <w:rsid w:val="00367ACB"/>
    <w:rsid w:val="00370753"/>
    <w:rsid w:val="0037134A"/>
    <w:rsid w:val="00371762"/>
    <w:rsid w:val="00372CC4"/>
    <w:rsid w:val="003735DE"/>
    <w:rsid w:val="00373DBE"/>
    <w:rsid w:val="003752A7"/>
    <w:rsid w:val="00380569"/>
    <w:rsid w:val="003805FC"/>
    <w:rsid w:val="00380F54"/>
    <w:rsid w:val="00382106"/>
    <w:rsid w:val="003831D1"/>
    <w:rsid w:val="003847E0"/>
    <w:rsid w:val="003857DE"/>
    <w:rsid w:val="00385855"/>
    <w:rsid w:val="003868FE"/>
    <w:rsid w:val="00386986"/>
    <w:rsid w:val="00390BB1"/>
    <w:rsid w:val="00391347"/>
    <w:rsid w:val="00392DB7"/>
    <w:rsid w:val="003937CB"/>
    <w:rsid w:val="00393D84"/>
    <w:rsid w:val="0039618A"/>
    <w:rsid w:val="0039663A"/>
    <w:rsid w:val="00397C38"/>
    <w:rsid w:val="003A33FC"/>
    <w:rsid w:val="003A6716"/>
    <w:rsid w:val="003A6C7D"/>
    <w:rsid w:val="003A6D7D"/>
    <w:rsid w:val="003A70CA"/>
    <w:rsid w:val="003B35EC"/>
    <w:rsid w:val="003B37C0"/>
    <w:rsid w:val="003B3E9A"/>
    <w:rsid w:val="003B61A8"/>
    <w:rsid w:val="003B65AC"/>
    <w:rsid w:val="003B7A5D"/>
    <w:rsid w:val="003C0042"/>
    <w:rsid w:val="003C021D"/>
    <w:rsid w:val="003C27DD"/>
    <w:rsid w:val="003C3561"/>
    <w:rsid w:val="003C3C9F"/>
    <w:rsid w:val="003C50F4"/>
    <w:rsid w:val="003C7E31"/>
    <w:rsid w:val="003D00CE"/>
    <w:rsid w:val="003D1305"/>
    <w:rsid w:val="003D1C1F"/>
    <w:rsid w:val="003D2094"/>
    <w:rsid w:val="003D2C7F"/>
    <w:rsid w:val="003D44C4"/>
    <w:rsid w:val="003D5F97"/>
    <w:rsid w:val="003D7221"/>
    <w:rsid w:val="003D73BE"/>
    <w:rsid w:val="003E0425"/>
    <w:rsid w:val="003E0D8E"/>
    <w:rsid w:val="003E132E"/>
    <w:rsid w:val="003E23AC"/>
    <w:rsid w:val="003E370A"/>
    <w:rsid w:val="003E40AC"/>
    <w:rsid w:val="003E4EB9"/>
    <w:rsid w:val="003E5091"/>
    <w:rsid w:val="003E6D75"/>
    <w:rsid w:val="003E73DA"/>
    <w:rsid w:val="003E7661"/>
    <w:rsid w:val="003F0B7C"/>
    <w:rsid w:val="003F37F6"/>
    <w:rsid w:val="003F4C17"/>
    <w:rsid w:val="003F53FA"/>
    <w:rsid w:val="003F5B76"/>
    <w:rsid w:val="003F653B"/>
    <w:rsid w:val="003F663F"/>
    <w:rsid w:val="003F7CEE"/>
    <w:rsid w:val="00404F44"/>
    <w:rsid w:val="0040561E"/>
    <w:rsid w:val="00406626"/>
    <w:rsid w:val="00406830"/>
    <w:rsid w:val="00406EB0"/>
    <w:rsid w:val="00407F9E"/>
    <w:rsid w:val="00410693"/>
    <w:rsid w:val="00412174"/>
    <w:rsid w:val="00412E16"/>
    <w:rsid w:val="00413154"/>
    <w:rsid w:val="00413588"/>
    <w:rsid w:val="00416DF7"/>
    <w:rsid w:val="004172E6"/>
    <w:rsid w:val="004202D9"/>
    <w:rsid w:val="004273C7"/>
    <w:rsid w:val="004305F2"/>
    <w:rsid w:val="00431CFE"/>
    <w:rsid w:val="00432E9E"/>
    <w:rsid w:val="00433C0B"/>
    <w:rsid w:val="004343BD"/>
    <w:rsid w:val="0043464F"/>
    <w:rsid w:val="00435E56"/>
    <w:rsid w:val="004367BA"/>
    <w:rsid w:val="00436820"/>
    <w:rsid w:val="00436A1B"/>
    <w:rsid w:val="004421D0"/>
    <w:rsid w:val="00442259"/>
    <w:rsid w:val="004425E8"/>
    <w:rsid w:val="0044405C"/>
    <w:rsid w:val="0044485B"/>
    <w:rsid w:val="0045046F"/>
    <w:rsid w:val="004545FD"/>
    <w:rsid w:val="00454CB1"/>
    <w:rsid w:val="0045561E"/>
    <w:rsid w:val="00457F6D"/>
    <w:rsid w:val="0046049C"/>
    <w:rsid w:val="0046057D"/>
    <w:rsid w:val="00461A63"/>
    <w:rsid w:val="00467720"/>
    <w:rsid w:val="004708EA"/>
    <w:rsid w:val="004733F1"/>
    <w:rsid w:val="00473A11"/>
    <w:rsid w:val="00477199"/>
    <w:rsid w:val="00477D66"/>
    <w:rsid w:val="00482EEE"/>
    <w:rsid w:val="004834AB"/>
    <w:rsid w:val="00483D60"/>
    <w:rsid w:val="00485665"/>
    <w:rsid w:val="00485FE8"/>
    <w:rsid w:val="0048733B"/>
    <w:rsid w:val="00493E9A"/>
    <w:rsid w:val="00494369"/>
    <w:rsid w:val="004943AF"/>
    <w:rsid w:val="00495FB9"/>
    <w:rsid w:val="00496015"/>
    <w:rsid w:val="00496093"/>
    <w:rsid w:val="004967CA"/>
    <w:rsid w:val="0049680F"/>
    <w:rsid w:val="00496BE5"/>
    <w:rsid w:val="00497F65"/>
    <w:rsid w:val="004A34AF"/>
    <w:rsid w:val="004A3947"/>
    <w:rsid w:val="004A62DB"/>
    <w:rsid w:val="004B2281"/>
    <w:rsid w:val="004B30DD"/>
    <w:rsid w:val="004B4C61"/>
    <w:rsid w:val="004B577F"/>
    <w:rsid w:val="004C09DA"/>
    <w:rsid w:val="004C0D18"/>
    <w:rsid w:val="004C2B74"/>
    <w:rsid w:val="004C3189"/>
    <w:rsid w:val="004C3B08"/>
    <w:rsid w:val="004C7C02"/>
    <w:rsid w:val="004D0704"/>
    <w:rsid w:val="004D1D83"/>
    <w:rsid w:val="004D2C1E"/>
    <w:rsid w:val="004D39FA"/>
    <w:rsid w:val="004D4F89"/>
    <w:rsid w:val="004D5161"/>
    <w:rsid w:val="004D7F1B"/>
    <w:rsid w:val="004E0124"/>
    <w:rsid w:val="004E314B"/>
    <w:rsid w:val="004E388F"/>
    <w:rsid w:val="004E398E"/>
    <w:rsid w:val="004E3AE4"/>
    <w:rsid w:val="004E48D8"/>
    <w:rsid w:val="004E5746"/>
    <w:rsid w:val="004E578D"/>
    <w:rsid w:val="004E5797"/>
    <w:rsid w:val="004E6115"/>
    <w:rsid w:val="004E61BB"/>
    <w:rsid w:val="004E676F"/>
    <w:rsid w:val="004E6FF0"/>
    <w:rsid w:val="004E70EF"/>
    <w:rsid w:val="004E74F5"/>
    <w:rsid w:val="004F155A"/>
    <w:rsid w:val="004F1ED5"/>
    <w:rsid w:val="004F496E"/>
    <w:rsid w:val="004F5321"/>
    <w:rsid w:val="004F5EC6"/>
    <w:rsid w:val="004F69BA"/>
    <w:rsid w:val="004F6D7F"/>
    <w:rsid w:val="004F7BC7"/>
    <w:rsid w:val="004F7C6C"/>
    <w:rsid w:val="00500BCE"/>
    <w:rsid w:val="00501A20"/>
    <w:rsid w:val="00505656"/>
    <w:rsid w:val="005060C8"/>
    <w:rsid w:val="00506A32"/>
    <w:rsid w:val="0050741D"/>
    <w:rsid w:val="00507860"/>
    <w:rsid w:val="00507A6D"/>
    <w:rsid w:val="0051007F"/>
    <w:rsid w:val="00511FE7"/>
    <w:rsid w:val="00513DD2"/>
    <w:rsid w:val="005143F1"/>
    <w:rsid w:val="0051457B"/>
    <w:rsid w:val="005156AF"/>
    <w:rsid w:val="0052114C"/>
    <w:rsid w:val="00521CE7"/>
    <w:rsid w:val="00522A76"/>
    <w:rsid w:val="00522BDC"/>
    <w:rsid w:val="00522CA0"/>
    <w:rsid w:val="005260B6"/>
    <w:rsid w:val="00526CAD"/>
    <w:rsid w:val="005301AF"/>
    <w:rsid w:val="005309EB"/>
    <w:rsid w:val="00533198"/>
    <w:rsid w:val="00536775"/>
    <w:rsid w:val="00536921"/>
    <w:rsid w:val="00536E0C"/>
    <w:rsid w:val="00537800"/>
    <w:rsid w:val="00540A3E"/>
    <w:rsid w:val="00542807"/>
    <w:rsid w:val="00543677"/>
    <w:rsid w:val="00544EF6"/>
    <w:rsid w:val="00546ADD"/>
    <w:rsid w:val="00546F7F"/>
    <w:rsid w:val="005473ED"/>
    <w:rsid w:val="0055022E"/>
    <w:rsid w:val="005505C5"/>
    <w:rsid w:val="00550929"/>
    <w:rsid w:val="005509D5"/>
    <w:rsid w:val="00550CF5"/>
    <w:rsid w:val="0055192C"/>
    <w:rsid w:val="0055195A"/>
    <w:rsid w:val="00552CDA"/>
    <w:rsid w:val="00554480"/>
    <w:rsid w:val="005557BC"/>
    <w:rsid w:val="005572CB"/>
    <w:rsid w:val="00557539"/>
    <w:rsid w:val="00557D55"/>
    <w:rsid w:val="0056332E"/>
    <w:rsid w:val="00563AE6"/>
    <w:rsid w:val="005700DF"/>
    <w:rsid w:val="00570B98"/>
    <w:rsid w:val="005733AB"/>
    <w:rsid w:val="005733C0"/>
    <w:rsid w:val="00573E04"/>
    <w:rsid w:val="00574BA3"/>
    <w:rsid w:val="0057617C"/>
    <w:rsid w:val="00576618"/>
    <w:rsid w:val="005770AB"/>
    <w:rsid w:val="005801AA"/>
    <w:rsid w:val="00581114"/>
    <w:rsid w:val="00582FFA"/>
    <w:rsid w:val="0058446F"/>
    <w:rsid w:val="0058576E"/>
    <w:rsid w:val="00586816"/>
    <w:rsid w:val="00586B93"/>
    <w:rsid w:val="005874E4"/>
    <w:rsid w:val="00587773"/>
    <w:rsid w:val="00592538"/>
    <w:rsid w:val="00592D38"/>
    <w:rsid w:val="00595E19"/>
    <w:rsid w:val="005A45AF"/>
    <w:rsid w:val="005A7004"/>
    <w:rsid w:val="005A7F98"/>
    <w:rsid w:val="005B05FF"/>
    <w:rsid w:val="005B127E"/>
    <w:rsid w:val="005B1C21"/>
    <w:rsid w:val="005B238A"/>
    <w:rsid w:val="005B25CF"/>
    <w:rsid w:val="005B309C"/>
    <w:rsid w:val="005B3ADA"/>
    <w:rsid w:val="005B58F3"/>
    <w:rsid w:val="005B692B"/>
    <w:rsid w:val="005B6D67"/>
    <w:rsid w:val="005B73E8"/>
    <w:rsid w:val="005B7CF0"/>
    <w:rsid w:val="005C3253"/>
    <w:rsid w:val="005C38A4"/>
    <w:rsid w:val="005C453D"/>
    <w:rsid w:val="005C4590"/>
    <w:rsid w:val="005C4F75"/>
    <w:rsid w:val="005C57C2"/>
    <w:rsid w:val="005C6A23"/>
    <w:rsid w:val="005C6AFC"/>
    <w:rsid w:val="005C6CE2"/>
    <w:rsid w:val="005C6CE5"/>
    <w:rsid w:val="005C738A"/>
    <w:rsid w:val="005D1D7A"/>
    <w:rsid w:val="005D200F"/>
    <w:rsid w:val="005D2810"/>
    <w:rsid w:val="005D3188"/>
    <w:rsid w:val="005D326C"/>
    <w:rsid w:val="005D64F0"/>
    <w:rsid w:val="005E144B"/>
    <w:rsid w:val="005E1962"/>
    <w:rsid w:val="005E3270"/>
    <w:rsid w:val="005E3284"/>
    <w:rsid w:val="005E49BD"/>
    <w:rsid w:val="005E5888"/>
    <w:rsid w:val="005E62B9"/>
    <w:rsid w:val="005E6F7E"/>
    <w:rsid w:val="005E7FE2"/>
    <w:rsid w:val="005F061B"/>
    <w:rsid w:val="005F124E"/>
    <w:rsid w:val="005F173E"/>
    <w:rsid w:val="005F22DF"/>
    <w:rsid w:val="005F29DC"/>
    <w:rsid w:val="005F2BC6"/>
    <w:rsid w:val="005F3460"/>
    <w:rsid w:val="005F3D30"/>
    <w:rsid w:val="005F61BC"/>
    <w:rsid w:val="005F6602"/>
    <w:rsid w:val="005F66C5"/>
    <w:rsid w:val="005F7F0E"/>
    <w:rsid w:val="00601D0E"/>
    <w:rsid w:val="006020FD"/>
    <w:rsid w:val="0060296F"/>
    <w:rsid w:val="00602F4A"/>
    <w:rsid w:val="006043DC"/>
    <w:rsid w:val="00604F3E"/>
    <w:rsid w:val="00610B9E"/>
    <w:rsid w:val="00611B74"/>
    <w:rsid w:val="006132FD"/>
    <w:rsid w:val="00614468"/>
    <w:rsid w:val="00615317"/>
    <w:rsid w:val="0061579A"/>
    <w:rsid w:val="00615840"/>
    <w:rsid w:val="006164DC"/>
    <w:rsid w:val="00616F3A"/>
    <w:rsid w:val="006176FB"/>
    <w:rsid w:val="006210D5"/>
    <w:rsid w:val="00623256"/>
    <w:rsid w:val="006237A4"/>
    <w:rsid w:val="006246D0"/>
    <w:rsid w:val="00624BE5"/>
    <w:rsid w:val="006252CF"/>
    <w:rsid w:val="00626D6F"/>
    <w:rsid w:val="00630DCF"/>
    <w:rsid w:val="0063209C"/>
    <w:rsid w:val="0063278F"/>
    <w:rsid w:val="0063343D"/>
    <w:rsid w:val="0063459A"/>
    <w:rsid w:val="00635C8A"/>
    <w:rsid w:val="00636CD7"/>
    <w:rsid w:val="006407B0"/>
    <w:rsid w:val="00640B03"/>
    <w:rsid w:val="00642462"/>
    <w:rsid w:val="006429C1"/>
    <w:rsid w:val="006429CA"/>
    <w:rsid w:val="00643998"/>
    <w:rsid w:val="00645223"/>
    <w:rsid w:val="00645398"/>
    <w:rsid w:val="006459CF"/>
    <w:rsid w:val="006462F8"/>
    <w:rsid w:val="0064729A"/>
    <w:rsid w:val="00647B03"/>
    <w:rsid w:val="0065182D"/>
    <w:rsid w:val="00652DF6"/>
    <w:rsid w:val="006555C0"/>
    <w:rsid w:val="0065580E"/>
    <w:rsid w:val="00655AC9"/>
    <w:rsid w:val="0065635E"/>
    <w:rsid w:val="00657F9B"/>
    <w:rsid w:val="00665E87"/>
    <w:rsid w:val="00666303"/>
    <w:rsid w:val="0066706A"/>
    <w:rsid w:val="0066719B"/>
    <w:rsid w:val="006742C4"/>
    <w:rsid w:val="006747FC"/>
    <w:rsid w:val="006756EF"/>
    <w:rsid w:val="00676F4C"/>
    <w:rsid w:val="006775FB"/>
    <w:rsid w:val="006777DB"/>
    <w:rsid w:val="00680149"/>
    <w:rsid w:val="00681125"/>
    <w:rsid w:val="00682B12"/>
    <w:rsid w:val="00683079"/>
    <w:rsid w:val="00684E1B"/>
    <w:rsid w:val="0068513E"/>
    <w:rsid w:val="006855D8"/>
    <w:rsid w:val="00685991"/>
    <w:rsid w:val="006900E4"/>
    <w:rsid w:val="00690270"/>
    <w:rsid w:val="00691E42"/>
    <w:rsid w:val="00691F6D"/>
    <w:rsid w:val="006924C9"/>
    <w:rsid w:val="00694BED"/>
    <w:rsid w:val="0069559C"/>
    <w:rsid w:val="006A01D1"/>
    <w:rsid w:val="006A06AB"/>
    <w:rsid w:val="006A0814"/>
    <w:rsid w:val="006A29F9"/>
    <w:rsid w:val="006A34B0"/>
    <w:rsid w:val="006A3DDC"/>
    <w:rsid w:val="006A42BE"/>
    <w:rsid w:val="006A4B02"/>
    <w:rsid w:val="006A4DDC"/>
    <w:rsid w:val="006A5B69"/>
    <w:rsid w:val="006A6729"/>
    <w:rsid w:val="006A7B68"/>
    <w:rsid w:val="006B1389"/>
    <w:rsid w:val="006B456D"/>
    <w:rsid w:val="006B4B3A"/>
    <w:rsid w:val="006B5337"/>
    <w:rsid w:val="006B70EE"/>
    <w:rsid w:val="006C01E7"/>
    <w:rsid w:val="006C05C0"/>
    <w:rsid w:val="006C0B2B"/>
    <w:rsid w:val="006C0C88"/>
    <w:rsid w:val="006C34E5"/>
    <w:rsid w:val="006C3E1E"/>
    <w:rsid w:val="006C4E84"/>
    <w:rsid w:val="006C64DB"/>
    <w:rsid w:val="006C7423"/>
    <w:rsid w:val="006D1945"/>
    <w:rsid w:val="006D1E31"/>
    <w:rsid w:val="006D3B0D"/>
    <w:rsid w:val="006D4106"/>
    <w:rsid w:val="006D433F"/>
    <w:rsid w:val="006D4D1F"/>
    <w:rsid w:val="006E305B"/>
    <w:rsid w:val="006E346A"/>
    <w:rsid w:val="006E3847"/>
    <w:rsid w:val="006E3D1D"/>
    <w:rsid w:val="006E4024"/>
    <w:rsid w:val="006E471F"/>
    <w:rsid w:val="006E584C"/>
    <w:rsid w:val="006E595A"/>
    <w:rsid w:val="006E773D"/>
    <w:rsid w:val="006E7B44"/>
    <w:rsid w:val="006F0D54"/>
    <w:rsid w:val="006F2DE0"/>
    <w:rsid w:val="006F5373"/>
    <w:rsid w:val="006F54F9"/>
    <w:rsid w:val="006F58AE"/>
    <w:rsid w:val="006F7CF8"/>
    <w:rsid w:val="0070084C"/>
    <w:rsid w:val="0070186E"/>
    <w:rsid w:val="00702A12"/>
    <w:rsid w:val="00702DD5"/>
    <w:rsid w:val="00703566"/>
    <w:rsid w:val="00703F76"/>
    <w:rsid w:val="00705531"/>
    <w:rsid w:val="007075F2"/>
    <w:rsid w:val="007078F0"/>
    <w:rsid w:val="00711269"/>
    <w:rsid w:val="0071341F"/>
    <w:rsid w:val="00713E45"/>
    <w:rsid w:val="0071666E"/>
    <w:rsid w:val="0071673E"/>
    <w:rsid w:val="00717FFE"/>
    <w:rsid w:val="00721248"/>
    <w:rsid w:val="007230B0"/>
    <w:rsid w:val="0072327E"/>
    <w:rsid w:val="007237E0"/>
    <w:rsid w:val="007245E0"/>
    <w:rsid w:val="00725260"/>
    <w:rsid w:val="00726515"/>
    <w:rsid w:val="00726B6D"/>
    <w:rsid w:val="00727F0E"/>
    <w:rsid w:val="0073393D"/>
    <w:rsid w:val="00734443"/>
    <w:rsid w:val="00735C4F"/>
    <w:rsid w:val="00736FBC"/>
    <w:rsid w:val="0074110E"/>
    <w:rsid w:val="00741C21"/>
    <w:rsid w:val="007437D8"/>
    <w:rsid w:val="00743830"/>
    <w:rsid w:val="00743D8D"/>
    <w:rsid w:val="00744EB2"/>
    <w:rsid w:val="00745434"/>
    <w:rsid w:val="00751AE8"/>
    <w:rsid w:val="007537BF"/>
    <w:rsid w:val="007541B7"/>
    <w:rsid w:val="007546EC"/>
    <w:rsid w:val="00755013"/>
    <w:rsid w:val="00756150"/>
    <w:rsid w:val="00756C1F"/>
    <w:rsid w:val="007606DE"/>
    <w:rsid w:val="00762ACE"/>
    <w:rsid w:val="00764827"/>
    <w:rsid w:val="00764BAC"/>
    <w:rsid w:val="00764BE5"/>
    <w:rsid w:val="007663FA"/>
    <w:rsid w:val="0077010A"/>
    <w:rsid w:val="007717B7"/>
    <w:rsid w:val="0077212B"/>
    <w:rsid w:val="007743E0"/>
    <w:rsid w:val="0077585A"/>
    <w:rsid w:val="00775F4A"/>
    <w:rsid w:val="007766E0"/>
    <w:rsid w:val="00777609"/>
    <w:rsid w:val="0078044C"/>
    <w:rsid w:val="007807EC"/>
    <w:rsid w:val="00781246"/>
    <w:rsid w:val="00782D25"/>
    <w:rsid w:val="0078345B"/>
    <w:rsid w:val="00783688"/>
    <w:rsid w:val="00785F7E"/>
    <w:rsid w:val="007860D4"/>
    <w:rsid w:val="0078620B"/>
    <w:rsid w:val="007862C0"/>
    <w:rsid w:val="00786CDA"/>
    <w:rsid w:val="00787BC3"/>
    <w:rsid w:val="00790ECC"/>
    <w:rsid w:val="007913F1"/>
    <w:rsid w:val="00791B9F"/>
    <w:rsid w:val="00793667"/>
    <w:rsid w:val="00794B6D"/>
    <w:rsid w:val="00794F82"/>
    <w:rsid w:val="00797B08"/>
    <w:rsid w:val="007A0426"/>
    <w:rsid w:val="007A0974"/>
    <w:rsid w:val="007A1AA3"/>
    <w:rsid w:val="007A2615"/>
    <w:rsid w:val="007A2868"/>
    <w:rsid w:val="007A2F1B"/>
    <w:rsid w:val="007A3812"/>
    <w:rsid w:val="007A5434"/>
    <w:rsid w:val="007A60AE"/>
    <w:rsid w:val="007A6B4D"/>
    <w:rsid w:val="007A7EA2"/>
    <w:rsid w:val="007A7F60"/>
    <w:rsid w:val="007B144C"/>
    <w:rsid w:val="007B2AAF"/>
    <w:rsid w:val="007B2C06"/>
    <w:rsid w:val="007B2E42"/>
    <w:rsid w:val="007B4457"/>
    <w:rsid w:val="007B52E1"/>
    <w:rsid w:val="007B6AC7"/>
    <w:rsid w:val="007B7AA6"/>
    <w:rsid w:val="007C0CF3"/>
    <w:rsid w:val="007C0F99"/>
    <w:rsid w:val="007C2340"/>
    <w:rsid w:val="007C34AE"/>
    <w:rsid w:val="007C484A"/>
    <w:rsid w:val="007C4AFF"/>
    <w:rsid w:val="007C4DC9"/>
    <w:rsid w:val="007D11A3"/>
    <w:rsid w:val="007D1997"/>
    <w:rsid w:val="007D1B4C"/>
    <w:rsid w:val="007D2BCF"/>
    <w:rsid w:val="007D2D63"/>
    <w:rsid w:val="007D3D5C"/>
    <w:rsid w:val="007D3E6E"/>
    <w:rsid w:val="007D696C"/>
    <w:rsid w:val="007D73FA"/>
    <w:rsid w:val="007D746F"/>
    <w:rsid w:val="007E0956"/>
    <w:rsid w:val="007E42CF"/>
    <w:rsid w:val="007E5727"/>
    <w:rsid w:val="007E6001"/>
    <w:rsid w:val="007E71B2"/>
    <w:rsid w:val="007F03F0"/>
    <w:rsid w:val="007F05D5"/>
    <w:rsid w:val="007F308F"/>
    <w:rsid w:val="007F3A28"/>
    <w:rsid w:val="007F4819"/>
    <w:rsid w:val="007F58B1"/>
    <w:rsid w:val="007F5F22"/>
    <w:rsid w:val="007F6247"/>
    <w:rsid w:val="007F72ED"/>
    <w:rsid w:val="007F794D"/>
    <w:rsid w:val="00800C8B"/>
    <w:rsid w:val="00802FEC"/>
    <w:rsid w:val="00803708"/>
    <w:rsid w:val="00804586"/>
    <w:rsid w:val="00805291"/>
    <w:rsid w:val="00806910"/>
    <w:rsid w:val="008105C8"/>
    <w:rsid w:val="00811529"/>
    <w:rsid w:val="00811BAB"/>
    <w:rsid w:val="00812C33"/>
    <w:rsid w:val="00813548"/>
    <w:rsid w:val="008145A8"/>
    <w:rsid w:val="00814685"/>
    <w:rsid w:val="00814CAC"/>
    <w:rsid w:val="008171CA"/>
    <w:rsid w:val="008201F7"/>
    <w:rsid w:val="0082169B"/>
    <w:rsid w:val="008219F3"/>
    <w:rsid w:val="00823719"/>
    <w:rsid w:val="00824009"/>
    <w:rsid w:val="0082760A"/>
    <w:rsid w:val="0082799A"/>
    <w:rsid w:val="00831BE5"/>
    <w:rsid w:val="00832034"/>
    <w:rsid w:val="0083307A"/>
    <w:rsid w:val="0083331A"/>
    <w:rsid w:val="00834D55"/>
    <w:rsid w:val="00837666"/>
    <w:rsid w:val="00840891"/>
    <w:rsid w:val="00841D86"/>
    <w:rsid w:val="00842A42"/>
    <w:rsid w:val="00845CBE"/>
    <w:rsid w:val="008471D2"/>
    <w:rsid w:val="00851965"/>
    <w:rsid w:val="00852AE0"/>
    <w:rsid w:val="00853121"/>
    <w:rsid w:val="00853A8C"/>
    <w:rsid w:val="00853EDE"/>
    <w:rsid w:val="008551EA"/>
    <w:rsid w:val="00860B43"/>
    <w:rsid w:val="00861192"/>
    <w:rsid w:val="008627D7"/>
    <w:rsid w:val="00862C02"/>
    <w:rsid w:val="00862DAD"/>
    <w:rsid w:val="00863CB0"/>
    <w:rsid w:val="00863DB7"/>
    <w:rsid w:val="00863DEE"/>
    <w:rsid w:val="00864EB0"/>
    <w:rsid w:val="00865182"/>
    <w:rsid w:val="00865805"/>
    <w:rsid w:val="00866360"/>
    <w:rsid w:val="00871011"/>
    <w:rsid w:val="00871463"/>
    <w:rsid w:val="00872744"/>
    <w:rsid w:val="00873E53"/>
    <w:rsid w:val="008742D5"/>
    <w:rsid w:val="008743EB"/>
    <w:rsid w:val="00876216"/>
    <w:rsid w:val="00876DBC"/>
    <w:rsid w:val="00880EC9"/>
    <w:rsid w:val="008813B9"/>
    <w:rsid w:val="00881D2F"/>
    <w:rsid w:val="00881F5F"/>
    <w:rsid w:val="0088242D"/>
    <w:rsid w:val="00882E68"/>
    <w:rsid w:val="00884DCB"/>
    <w:rsid w:val="00885DF9"/>
    <w:rsid w:val="00885F2E"/>
    <w:rsid w:val="00886D70"/>
    <w:rsid w:val="008870F8"/>
    <w:rsid w:val="0089119F"/>
    <w:rsid w:val="0089138A"/>
    <w:rsid w:val="00895D24"/>
    <w:rsid w:val="008A01FC"/>
    <w:rsid w:val="008A0644"/>
    <w:rsid w:val="008A1B53"/>
    <w:rsid w:val="008A2B84"/>
    <w:rsid w:val="008A310F"/>
    <w:rsid w:val="008A3B56"/>
    <w:rsid w:val="008A4164"/>
    <w:rsid w:val="008A4492"/>
    <w:rsid w:val="008A46DD"/>
    <w:rsid w:val="008A474F"/>
    <w:rsid w:val="008B0514"/>
    <w:rsid w:val="008B26F5"/>
    <w:rsid w:val="008B3950"/>
    <w:rsid w:val="008B3C5E"/>
    <w:rsid w:val="008B3CD5"/>
    <w:rsid w:val="008B4EF6"/>
    <w:rsid w:val="008B613F"/>
    <w:rsid w:val="008C1241"/>
    <w:rsid w:val="008C4064"/>
    <w:rsid w:val="008C48B1"/>
    <w:rsid w:val="008C4B45"/>
    <w:rsid w:val="008C4EA0"/>
    <w:rsid w:val="008C52EC"/>
    <w:rsid w:val="008C684F"/>
    <w:rsid w:val="008C6BA0"/>
    <w:rsid w:val="008C6D44"/>
    <w:rsid w:val="008C735D"/>
    <w:rsid w:val="008D1456"/>
    <w:rsid w:val="008D1E3B"/>
    <w:rsid w:val="008D21B4"/>
    <w:rsid w:val="008D223B"/>
    <w:rsid w:val="008D2D71"/>
    <w:rsid w:val="008D4D30"/>
    <w:rsid w:val="008D554A"/>
    <w:rsid w:val="008D575E"/>
    <w:rsid w:val="008D6C95"/>
    <w:rsid w:val="008E11C4"/>
    <w:rsid w:val="008E12E4"/>
    <w:rsid w:val="008E2B0A"/>
    <w:rsid w:val="008E3582"/>
    <w:rsid w:val="008E4E70"/>
    <w:rsid w:val="008E578B"/>
    <w:rsid w:val="008E59A2"/>
    <w:rsid w:val="008E5B4F"/>
    <w:rsid w:val="008E6EC5"/>
    <w:rsid w:val="008E7437"/>
    <w:rsid w:val="008E7CF7"/>
    <w:rsid w:val="008F12C3"/>
    <w:rsid w:val="008F1CAB"/>
    <w:rsid w:val="008F2356"/>
    <w:rsid w:val="008F2946"/>
    <w:rsid w:val="008F2E54"/>
    <w:rsid w:val="008F3D35"/>
    <w:rsid w:val="008F3FA3"/>
    <w:rsid w:val="008F411D"/>
    <w:rsid w:val="008F52CC"/>
    <w:rsid w:val="008F5E3E"/>
    <w:rsid w:val="008F665D"/>
    <w:rsid w:val="008F6B02"/>
    <w:rsid w:val="0090075F"/>
    <w:rsid w:val="009032EA"/>
    <w:rsid w:val="0090335E"/>
    <w:rsid w:val="009044DA"/>
    <w:rsid w:val="0090462B"/>
    <w:rsid w:val="00904A27"/>
    <w:rsid w:val="009108D7"/>
    <w:rsid w:val="009115D2"/>
    <w:rsid w:val="00911A0A"/>
    <w:rsid w:val="009131B4"/>
    <w:rsid w:val="00913910"/>
    <w:rsid w:val="00917D7F"/>
    <w:rsid w:val="00917DC8"/>
    <w:rsid w:val="00920875"/>
    <w:rsid w:val="00921B21"/>
    <w:rsid w:val="00922390"/>
    <w:rsid w:val="00924692"/>
    <w:rsid w:val="00924772"/>
    <w:rsid w:val="00927E17"/>
    <w:rsid w:val="00930139"/>
    <w:rsid w:val="00931420"/>
    <w:rsid w:val="009326D7"/>
    <w:rsid w:val="009336D5"/>
    <w:rsid w:val="00933A92"/>
    <w:rsid w:val="00933B26"/>
    <w:rsid w:val="00935752"/>
    <w:rsid w:val="009371C9"/>
    <w:rsid w:val="00942436"/>
    <w:rsid w:val="00942F3A"/>
    <w:rsid w:val="009439A0"/>
    <w:rsid w:val="00943CEE"/>
    <w:rsid w:val="00944CC3"/>
    <w:rsid w:val="0094516E"/>
    <w:rsid w:val="0094596C"/>
    <w:rsid w:val="00945B25"/>
    <w:rsid w:val="00945E4E"/>
    <w:rsid w:val="00946987"/>
    <w:rsid w:val="00946F7D"/>
    <w:rsid w:val="009473A7"/>
    <w:rsid w:val="00950F93"/>
    <w:rsid w:val="00952874"/>
    <w:rsid w:val="009540A9"/>
    <w:rsid w:val="00954BFD"/>
    <w:rsid w:val="009557CE"/>
    <w:rsid w:val="009570D9"/>
    <w:rsid w:val="009570E0"/>
    <w:rsid w:val="0095790B"/>
    <w:rsid w:val="00957ADD"/>
    <w:rsid w:val="00957C4E"/>
    <w:rsid w:val="00957EC5"/>
    <w:rsid w:val="00960D29"/>
    <w:rsid w:val="00963B95"/>
    <w:rsid w:val="0096520E"/>
    <w:rsid w:val="00965A3A"/>
    <w:rsid w:val="009665E0"/>
    <w:rsid w:val="00971421"/>
    <w:rsid w:val="00973D45"/>
    <w:rsid w:val="009754EE"/>
    <w:rsid w:val="009770C1"/>
    <w:rsid w:val="00977AF5"/>
    <w:rsid w:val="00977EC7"/>
    <w:rsid w:val="009810BE"/>
    <w:rsid w:val="00984836"/>
    <w:rsid w:val="0098504C"/>
    <w:rsid w:val="00985A5C"/>
    <w:rsid w:val="00986CD7"/>
    <w:rsid w:val="00990BA3"/>
    <w:rsid w:val="0099209C"/>
    <w:rsid w:val="009939F5"/>
    <w:rsid w:val="00993A67"/>
    <w:rsid w:val="00997E42"/>
    <w:rsid w:val="009A1D51"/>
    <w:rsid w:val="009A323F"/>
    <w:rsid w:val="009A3BC6"/>
    <w:rsid w:val="009A3E22"/>
    <w:rsid w:val="009A4253"/>
    <w:rsid w:val="009A530C"/>
    <w:rsid w:val="009A7706"/>
    <w:rsid w:val="009B0DFA"/>
    <w:rsid w:val="009B0F70"/>
    <w:rsid w:val="009B61F4"/>
    <w:rsid w:val="009B6417"/>
    <w:rsid w:val="009B66A6"/>
    <w:rsid w:val="009C03A2"/>
    <w:rsid w:val="009C073B"/>
    <w:rsid w:val="009C5800"/>
    <w:rsid w:val="009C6090"/>
    <w:rsid w:val="009D01B2"/>
    <w:rsid w:val="009D0BDB"/>
    <w:rsid w:val="009D2C3A"/>
    <w:rsid w:val="009D32CE"/>
    <w:rsid w:val="009D3583"/>
    <w:rsid w:val="009D3961"/>
    <w:rsid w:val="009D3FDC"/>
    <w:rsid w:val="009D7E78"/>
    <w:rsid w:val="009D7EA7"/>
    <w:rsid w:val="009E011B"/>
    <w:rsid w:val="009E0756"/>
    <w:rsid w:val="009E5BF4"/>
    <w:rsid w:val="009E741F"/>
    <w:rsid w:val="009E77AA"/>
    <w:rsid w:val="009E79D9"/>
    <w:rsid w:val="009E7BAC"/>
    <w:rsid w:val="009F0E9A"/>
    <w:rsid w:val="009F12D9"/>
    <w:rsid w:val="009F236B"/>
    <w:rsid w:val="009F2B03"/>
    <w:rsid w:val="009F2C1D"/>
    <w:rsid w:val="009F302E"/>
    <w:rsid w:val="009F3092"/>
    <w:rsid w:val="009F3774"/>
    <w:rsid w:val="009F4DA7"/>
    <w:rsid w:val="009F63A6"/>
    <w:rsid w:val="009F6523"/>
    <w:rsid w:val="00A01D9F"/>
    <w:rsid w:val="00A02A23"/>
    <w:rsid w:val="00A0466D"/>
    <w:rsid w:val="00A046E1"/>
    <w:rsid w:val="00A05C19"/>
    <w:rsid w:val="00A07283"/>
    <w:rsid w:val="00A1042F"/>
    <w:rsid w:val="00A11019"/>
    <w:rsid w:val="00A1104D"/>
    <w:rsid w:val="00A139B8"/>
    <w:rsid w:val="00A15FDE"/>
    <w:rsid w:val="00A17544"/>
    <w:rsid w:val="00A20A55"/>
    <w:rsid w:val="00A21386"/>
    <w:rsid w:val="00A21AAE"/>
    <w:rsid w:val="00A22046"/>
    <w:rsid w:val="00A22056"/>
    <w:rsid w:val="00A2333B"/>
    <w:rsid w:val="00A23EF6"/>
    <w:rsid w:val="00A32D96"/>
    <w:rsid w:val="00A33625"/>
    <w:rsid w:val="00A355C2"/>
    <w:rsid w:val="00A3792F"/>
    <w:rsid w:val="00A405FA"/>
    <w:rsid w:val="00A407B2"/>
    <w:rsid w:val="00A44988"/>
    <w:rsid w:val="00A45002"/>
    <w:rsid w:val="00A4647A"/>
    <w:rsid w:val="00A46502"/>
    <w:rsid w:val="00A523CD"/>
    <w:rsid w:val="00A52C44"/>
    <w:rsid w:val="00A532F2"/>
    <w:rsid w:val="00A53FD7"/>
    <w:rsid w:val="00A547A8"/>
    <w:rsid w:val="00A5508E"/>
    <w:rsid w:val="00A5519A"/>
    <w:rsid w:val="00A56C3B"/>
    <w:rsid w:val="00A603D5"/>
    <w:rsid w:val="00A60E2E"/>
    <w:rsid w:val="00A61693"/>
    <w:rsid w:val="00A62B47"/>
    <w:rsid w:val="00A64732"/>
    <w:rsid w:val="00A64841"/>
    <w:rsid w:val="00A665EF"/>
    <w:rsid w:val="00A66DE0"/>
    <w:rsid w:val="00A66E58"/>
    <w:rsid w:val="00A7140A"/>
    <w:rsid w:val="00A7151E"/>
    <w:rsid w:val="00A719FF"/>
    <w:rsid w:val="00A7200A"/>
    <w:rsid w:val="00A7257A"/>
    <w:rsid w:val="00A72CEC"/>
    <w:rsid w:val="00A74036"/>
    <w:rsid w:val="00A80E3A"/>
    <w:rsid w:val="00A85646"/>
    <w:rsid w:val="00A868BA"/>
    <w:rsid w:val="00A86D3B"/>
    <w:rsid w:val="00A87034"/>
    <w:rsid w:val="00A87C1E"/>
    <w:rsid w:val="00A90EE2"/>
    <w:rsid w:val="00A91926"/>
    <w:rsid w:val="00A920C7"/>
    <w:rsid w:val="00A92EC5"/>
    <w:rsid w:val="00A93C22"/>
    <w:rsid w:val="00A93FCB"/>
    <w:rsid w:val="00A94484"/>
    <w:rsid w:val="00A9489A"/>
    <w:rsid w:val="00A96B80"/>
    <w:rsid w:val="00A97496"/>
    <w:rsid w:val="00AA035E"/>
    <w:rsid w:val="00AA0366"/>
    <w:rsid w:val="00AA137D"/>
    <w:rsid w:val="00AA15C4"/>
    <w:rsid w:val="00AA38AB"/>
    <w:rsid w:val="00AA3DBB"/>
    <w:rsid w:val="00AA40F5"/>
    <w:rsid w:val="00AB0AFF"/>
    <w:rsid w:val="00AB0BA8"/>
    <w:rsid w:val="00AB0D3F"/>
    <w:rsid w:val="00AB1506"/>
    <w:rsid w:val="00AB30AF"/>
    <w:rsid w:val="00AB30C5"/>
    <w:rsid w:val="00AB33C5"/>
    <w:rsid w:val="00AB51CE"/>
    <w:rsid w:val="00AB68E9"/>
    <w:rsid w:val="00AB6CE9"/>
    <w:rsid w:val="00AB7F74"/>
    <w:rsid w:val="00AC0602"/>
    <w:rsid w:val="00AC0AA7"/>
    <w:rsid w:val="00AC0D8D"/>
    <w:rsid w:val="00AC1048"/>
    <w:rsid w:val="00AC2058"/>
    <w:rsid w:val="00AC23FC"/>
    <w:rsid w:val="00AC24F5"/>
    <w:rsid w:val="00AC2929"/>
    <w:rsid w:val="00AC2EC7"/>
    <w:rsid w:val="00AC3538"/>
    <w:rsid w:val="00AC4EF2"/>
    <w:rsid w:val="00AC5802"/>
    <w:rsid w:val="00AC5EAD"/>
    <w:rsid w:val="00AC6FE7"/>
    <w:rsid w:val="00AC743B"/>
    <w:rsid w:val="00AC7B3A"/>
    <w:rsid w:val="00AD2631"/>
    <w:rsid w:val="00AD3384"/>
    <w:rsid w:val="00AD43EA"/>
    <w:rsid w:val="00AD6EB5"/>
    <w:rsid w:val="00AE0576"/>
    <w:rsid w:val="00AE07F1"/>
    <w:rsid w:val="00AE0F68"/>
    <w:rsid w:val="00AE11A8"/>
    <w:rsid w:val="00AE1288"/>
    <w:rsid w:val="00AE1B81"/>
    <w:rsid w:val="00AE212A"/>
    <w:rsid w:val="00AE37D4"/>
    <w:rsid w:val="00AE4D19"/>
    <w:rsid w:val="00AE54FD"/>
    <w:rsid w:val="00AE688C"/>
    <w:rsid w:val="00AE78D0"/>
    <w:rsid w:val="00AE7BB6"/>
    <w:rsid w:val="00AF0CC7"/>
    <w:rsid w:val="00AF3B23"/>
    <w:rsid w:val="00AF46BA"/>
    <w:rsid w:val="00AF4C05"/>
    <w:rsid w:val="00AF772A"/>
    <w:rsid w:val="00B028B7"/>
    <w:rsid w:val="00B03398"/>
    <w:rsid w:val="00B04A6A"/>
    <w:rsid w:val="00B05271"/>
    <w:rsid w:val="00B10933"/>
    <w:rsid w:val="00B11DA6"/>
    <w:rsid w:val="00B14F79"/>
    <w:rsid w:val="00B153B8"/>
    <w:rsid w:val="00B17A6C"/>
    <w:rsid w:val="00B22D21"/>
    <w:rsid w:val="00B23665"/>
    <w:rsid w:val="00B265AC"/>
    <w:rsid w:val="00B2661E"/>
    <w:rsid w:val="00B31DEC"/>
    <w:rsid w:val="00B32F9C"/>
    <w:rsid w:val="00B33115"/>
    <w:rsid w:val="00B34254"/>
    <w:rsid w:val="00B34885"/>
    <w:rsid w:val="00B349D8"/>
    <w:rsid w:val="00B35B98"/>
    <w:rsid w:val="00B35F95"/>
    <w:rsid w:val="00B36743"/>
    <w:rsid w:val="00B368BB"/>
    <w:rsid w:val="00B41C94"/>
    <w:rsid w:val="00B43687"/>
    <w:rsid w:val="00B44830"/>
    <w:rsid w:val="00B44939"/>
    <w:rsid w:val="00B464FA"/>
    <w:rsid w:val="00B50007"/>
    <w:rsid w:val="00B50A34"/>
    <w:rsid w:val="00B51544"/>
    <w:rsid w:val="00B53907"/>
    <w:rsid w:val="00B5643C"/>
    <w:rsid w:val="00B57E80"/>
    <w:rsid w:val="00B6086D"/>
    <w:rsid w:val="00B61154"/>
    <w:rsid w:val="00B62436"/>
    <w:rsid w:val="00B62738"/>
    <w:rsid w:val="00B63295"/>
    <w:rsid w:val="00B669D0"/>
    <w:rsid w:val="00B66D60"/>
    <w:rsid w:val="00B73C5B"/>
    <w:rsid w:val="00B7406E"/>
    <w:rsid w:val="00B756A5"/>
    <w:rsid w:val="00B75F4A"/>
    <w:rsid w:val="00B76AAB"/>
    <w:rsid w:val="00B76FC9"/>
    <w:rsid w:val="00B800BC"/>
    <w:rsid w:val="00B80690"/>
    <w:rsid w:val="00B822B4"/>
    <w:rsid w:val="00B83670"/>
    <w:rsid w:val="00B84591"/>
    <w:rsid w:val="00B85EBD"/>
    <w:rsid w:val="00B86141"/>
    <w:rsid w:val="00B87206"/>
    <w:rsid w:val="00B87DEB"/>
    <w:rsid w:val="00B87E36"/>
    <w:rsid w:val="00B90D8C"/>
    <w:rsid w:val="00B9163C"/>
    <w:rsid w:val="00B91FDE"/>
    <w:rsid w:val="00B92F99"/>
    <w:rsid w:val="00B93898"/>
    <w:rsid w:val="00B938DC"/>
    <w:rsid w:val="00B95CBE"/>
    <w:rsid w:val="00B95F5D"/>
    <w:rsid w:val="00B96489"/>
    <w:rsid w:val="00B97FAA"/>
    <w:rsid w:val="00BA1349"/>
    <w:rsid w:val="00BA1548"/>
    <w:rsid w:val="00BA2837"/>
    <w:rsid w:val="00BA345F"/>
    <w:rsid w:val="00BA3780"/>
    <w:rsid w:val="00BA49A0"/>
    <w:rsid w:val="00BA4ABD"/>
    <w:rsid w:val="00BA5547"/>
    <w:rsid w:val="00BA5ABC"/>
    <w:rsid w:val="00BA61DB"/>
    <w:rsid w:val="00BA7396"/>
    <w:rsid w:val="00BA7FC8"/>
    <w:rsid w:val="00BB2625"/>
    <w:rsid w:val="00BB3FED"/>
    <w:rsid w:val="00BB4581"/>
    <w:rsid w:val="00BB612C"/>
    <w:rsid w:val="00BB7862"/>
    <w:rsid w:val="00BC0268"/>
    <w:rsid w:val="00BC0440"/>
    <w:rsid w:val="00BC1326"/>
    <w:rsid w:val="00BC2D19"/>
    <w:rsid w:val="00BC2F36"/>
    <w:rsid w:val="00BC739E"/>
    <w:rsid w:val="00BC7505"/>
    <w:rsid w:val="00BC76E9"/>
    <w:rsid w:val="00BD0BA5"/>
    <w:rsid w:val="00BD2038"/>
    <w:rsid w:val="00BD2E5D"/>
    <w:rsid w:val="00BD3A70"/>
    <w:rsid w:val="00BD439E"/>
    <w:rsid w:val="00BD4F84"/>
    <w:rsid w:val="00BD514C"/>
    <w:rsid w:val="00BD5268"/>
    <w:rsid w:val="00BD77F0"/>
    <w:rsid w:val="00BD7A77"/>
    <w:rsid w:val="00BD7D97"/>
    <w:rsid w:val="00BE0344"/>
    <w:rsid w:val="00BE1300"/>
    <w:rsid w:val="00BE1334"/>
    <w:rsid w:val="00BE1340"/>
    <w:rsid w:val="00BE13D5"/>
    <w:rsid w:val="00BE1589"/>
    <w:rsid w:val="00BE2E4D"/>
    <w:rsid w:val="00BE31F9"/>
    <w:rsid w:val="00BE3A10"/>
    <w:rsid w:val="00BE407C"/>
    <w:rsid w:val="00BE4ADC"/>
    <w:rsid w:val="00BE6056"/>
    <w:rsid w:val="00BF048A"/>
    <w:rsid w:val="00BF0C41"/>
    <w:rsid w:val="00BF0EFE"/>
    <w:rsid w:val="00BF155E"/>
    <w:rsid w:val="00BF2297"/>
    <w:rsid w:val="00BF330F"/>
    <w:rsid w:val="00BF4876"/>
    <w:rsid w:val="00BF5FFA"/>
    <w:rsid w:val="00BF612E"/>
    <w:rsid w:val="00BF635C"/>
    <w:rsid w:val="00BF65A2"/>
    <w:rsid w:val="00BF71B1"/>
    <w:rsid w:val="00BF7452"/>
    <w:rsid w:val="00C00891"/>
    <w:rsid w:val="00C032B7"/>
    <w:rsid w:val="00C04398"/>
    <w:rsid w:val="00C04F4F"/>
    <w:rsid w:val="00C0697D"/>
    <w:rsid w:val="00C10BF3"/>
    <w:rsid w:val="00C1218D"/>
    <w:rsid w:val="00C12BC5"/>
    <w:rsid w:val="00C13D2C"/>
    <w:rsid w:val="00C16807"/>
    <w:rsid w:val="00C169A3"/>
    <w:rsid w:val="00C21116"/>
    <w:rsid w:val="00C214C4"/>
    <w:rsid w:val="00C21893"/>
    <w:rsid w:val="00C21AA7"/>
    <w:rsid w:val="00C23634"/>
    <w:rsid w:val="00C24298"/>
    <w:rsid w:val="00C26540"/>
    <w:rsid w:val="00C269E5"/>
    <w:rsid w:val="00C30277"/>
    <w:rsid w:val="00C30587"/>
    <w:rsid w:val="00C341A0"/>
    <w:rsid w:val="00C36BCB"/>
    <w:rsid w:val="00C3791D"/>
    <w:rsid w:val="00C40073"/>
    <w:rsid w:val="00C4110E"/>
    <w:rsid w:val="00C41F67"/>
    <w:rsid w:val="00C4316D"/>
    <w:rsid w:val="00C43279"/>
    <w:rsid w:val="00C43668"/>
    <w:rsid w:val="00C43E03"/>
    <w:rsid w:val="00C45BD2"/>
    <w:rsid w:val="00C46102"/>
    <w:rsid w:val="00C4647D"/>
    <w:rsid w:val="00C46881"/>
    <w:rsid w:val="00C518C0"/>
    <w:rsid w:val="00C51AA8"/>
    <w:rsid w:val="00C60675"/>
    <w:rsid w:val="00C60BA0"/>
    <w:rsid w:val="00C61B41"/>
    <w:rsid w:val="00C61E8B"/>
    <w:rsid w:val="00C6210B"/>
    <w:rsid w:val="00C62C56"/>
    <w:rsid w:val="00C62DE9"/>
    <w:rsid w:val="00C641E3"/>
    <w:rsid w:val="00C65B99"/>
    <w:rsid w:val="00C66271"/>
    <w:rsid w:val="00C6670E"/>
    <w:rsid w:val="00C677A2"/>
    <w:rsid w:val="00C67FD5"/>
    <w:rsid w:val="00C70145"/>
    <w:rsid w:val="00C70386"/>
    <w:rsid w:val="00C706E4"/>
    <w:rsid w:val="00C711A0"/>
    <w:rsid w:val="00C71774"/>
    <w:rsid w:val="00C724F5"/>
    <w:rsid w:val="00C731E9"/>
    <w:rsid w:val="00C741EE"/>
    <w:rsid w:val="00C767AC"/>
    <w:rsid w:val="00C80160"/>
    <w:rsid w:val="00C80F42"/>
    <w:rsid w:val="00C82BB6"/>
    <w:rsid w:val="00C83020"/>
    <w:rsid w:val="00C84B91"/>
    <w:rsid w:val="00C85240"/>
    <w:rsid w:val="00C86F9F"/>
    <w:rsid w:val="00C90331"/>
    <w:rsid w:val="00C90B1A"/>
    <w:rsid w:val="00C90E4A"/>
    <w:rsid w:val="00C90E70"/>
    <w:rsid w:val="00C91C03"/>
    <w:rsid w:val="00C91EFE"/>
    <w:rsid w:val="00C9439A"/>
    <w:rsid w:val="00C944FF"/>
    <w:rsid w:val="00C94D53"/>
    <w:rsid w:val="00C95307"/>
    <w:rsid w:val="00C97026"/>
    <w:rsid w:val="00CA0294"/>
    <w:rsid w:val="00CA3731"/>
    <w:rsid w:val="00CA3C03"/>
    <w:rsid w:val="00CA4E7F"/>
    <w:rsid w:val="00CA51DD"/>
    <w:rsid w:val="00CA5EF0"/>
    <w:rsid w:val="00CA6B30"/>
    <w:rsid w:val="00CB2200"/>
    <w:rsid w:val="00CB3A99"/>
    <w:rsid w:val="00CB4099"/>
    <w:rsid w:val="00CB5539"/>
    <w:rsid w:val="00CB67D0"/>
    <w:rsid w:val="00CB76B4"/>
    <w:rsid w:val="00CB79A1"/>
    <w:rsid w:val="00CB7CE8"/>
    <w:rsid w:val="00CC371C"/>
    <w:rsid w:val="00CC5276"/>
    <w:rsid w:val="00CC76A3"/>
    <w:rsid w:val="00CD0E1D"/>
    <w:rsid w:val="00CD0EB5"/>
    <w:rsid w:val="00CD0F8E"/>
    <w:rsid w:val="00CD1807"/>
    <w:rsid w:val="00CD26FF"/>
    <w:rsid w:val="00CD4258"/>
    <w:rsid w:val="00CD4F92"/>
    <w:rsid w:val="00CD5A34"/>
    <w:rsid w:val="00CD6BCC"/>
    <w:rsid w:val="00CD7078"/>
    <w:rsid w:val="00CE245F"/>
    <w:rsid w:val="00CE2944"/>
    <w:rsid w:val="00CE326B"/>
    <w:rsid w:val="00CE3302"/>
    <w:rsid w:val="00CE3CF1"/>
    <w:rsid w:val="00CE422B"/>
    <w:rsid w:val="00CE4465"/>
    <w:rsid w:val="00CE45F0"/>
    <w:rsid w:val="00CE647E"/>
    <w:rsid w:val="00CE7B38"/>
    <w:rsid w:val="00CF12A8"/>
    <w:rsid w:val="00CF22B8"/>
    <w:rsid w:val="00CF31D3"/>
    <w:rsid w:val="00CF3DFD"/>
    <w:rsid w:val="00CF4B67"/>
    <w:rsid w:val="00CF5D1A"/>
    <w:rsid w:val="00CF7D60"/>
    <w:rsid w:val="00D015FD"/>
    <w:rsid w:val="00D023BC"/>
    <w:rsid w:val="00D02E7B"/>
    <w:rsid w:val="00D030BB"/>
    <w:rsid w:val="00D05589"/>
    <w:rsid w:val="00D05809"/>
    <w:rsid w:val="00D0682B"/>
    <w:rsid w:val="00D06A30"/>
    <w:rsid w:val="00D07B5D"/>
    <w:rsid w:val="00D11889"/>
    <w:rsid w:val="00D11A4A"/>
    <w:rsid w:val="00D12E91"/>
    <w:rsid w:val="00D14C32"/>
    <w:rsid w:val="00D15FBD"/>
    <w:rsid w:val="00D1750D"/>
    <w:rsid w:val="00D21901"/>
    <w:rsid w:val="00D22699"/>
    <w:rsid w:val="00D22B6F"/>
    <w:rsid w:val="00D23294"/>
    <w:rsid w:val="00D25A62"/>
    <w:rsid w:val="00D26B15"/>
    <w:rsid w:val="00D27DEC"/>
    <w:rsid w:val="00D30157"/>
    <w:rsid w:val="00D31C29"/>
    <w:rsid w:val="00D32C91"/>
    <w:rsid w:val="00D334B9"/>
    <w:rsid w:val="00D35EC3"/>
    <w:rsid w:val="00D365CD"/>
    <w:rsid w:val="00D36977"/>
    <w:rsid w:val="00D376B2"/>
    <w:rsid w:val="00D40ADA"/>
    <w:rsid w:val="00D42F0D"/>
    <w:rsid w:val="00D444E2"/>
    <w:rsid w:val="00D44577"/>
    <w:rsid w:val="00D46357"/>
    <w:rsid w:val="00D46F90"/>
    <w:rsid w:val="00D47B32"/>
    <w:rsid w:val="00D47F3F"/>
    <w:rsid w:val="00D51527"/>
    <w:rsid w:val="00D51C5F"/>
    <w:rsid w:val="00D529F7"/>
    <w:rsid w:val="00D533DF"/>
    <w:rsid w:val="00D53422"/>
    <w:rsid w:val="00D53D6A"/>
    <w:rsid w:val="00D53FF4"/>
    <w:rsid w:val="00D55E64"/>
    <w:rsid w:val="00D56A8D"/>
    <w:rsid w:val="00D56D4A"/>
    <w:rsid w:val="00D570AA"/>
    <w:rsid w:val="00D605CA"/>
    <w:rsid w:val="00D60ED2"/>
    <w:rsid w:val="00D6109D"/>
    <w:rsid w:val="00D6269C"/>
    <w:rsid w:val="00D62EBE"/>
    <w:rsid w:val="00D63D5D"/>
    <w:rsid w:val="00D64765"/>
    <w:rsid w:val="00D66B0C"/>
    <w:rsid w:val="00D704EA"/>
    <w:rsid w:val="00D71871"/>
    <w:rsid w:val="00D7256C"/>
    <w:rsid w:val="00D746D5"/>
    <w:rsid w:val="00D74F50"/>
    <w:rsid w:val="00D769AD"/>
    <w:rsid w:val="00D77D3D"/>
    <w:rsid w:val="00D803C4"/>
    <w:rsid w:val="00D80498"/>
    <w:rsid w:val="00D81246"/>
    <w:rsid w:val="00D818E4"/>
    <w:rsid w:val="00D81B29"/>
    <w:rsid w:val="00D86321"/>
    <w:rsid w:val="00D90A94"/>
    <w:rsid w:val="00D92A73"/>
    <w:rsid w:val="00D94A81"/>
    <w:rsid w:val="00D9642A"/>
    <w:rsid w:val="00D96B18"/>
    <w:rsid w:val="00D973B3"/>
    <w:rsid w:val="00DA092E"/>
    <w:rsid w:val="00DA2064"/>
    <w:rsid w:val="00DA359C"/>
    <w:rsid w:val="00DA4488"/>
    <w:rsid w:val="00DA4E88"/>
    <w:rsid w:val="00DA5BF7"/>
    <w:rsid w:val="00DA6267"/>
    <w:rsid w:val="00DA7483"/>
    <w:rsid w:val="00DB2BF9"/>
    <w:rsid w:val="00DB3BF4"/>
    <w:rsid w:val="00DB408E"/>
    <w:rsid w:val="00DB653D"/>
    <w:rsid w:val="00DB6D80"/>
    <w:rsid w:val="00DC10A1"/>
    <w:rsid w:val="00DC2AC9"/>
    <w:rsid w:val="00DC39CF"/>
    <w:rsid w:val="00DC4A10"/>
    <w:rsid w:val="00DC5D96"/>
    <w:rsid w:val="00DC5F3C"/>
    <w:rsid w:val="00DC66A6"/>
    <w:rsid w:val="00DC70C9"/>
    <w:rsid w:val="00DC74AC"/>
    <w:rsid w:val="00DC7B48"/>
    <w:rsid w:val="00DD0A19"/>
    <w:rsid w:val="00DD6B5E"/>
    <w:rsid w:val="00DD7747"/>
    <w:rsid w:val="00DE0C6B"/>
    <w:rsid w:val="00DE15CC"/>
    <w:rsid w:val="00DE18B5"/>
    <w:rsid w:val="00DE1A79"/>
    <w:rsid w:val="00DE2D04"/>
    <w:rsid w:val="00DE36DD"/>
    <w:rsid w:val="00DE46A3"/>
    <w:rsid w:val="00DE4F08"/>
    <w:rsid w:val="00DE5DA6"/>
    <w:rsid w:val="00DF0403"/>
    <w:rsid w:val="00DF0F94"/>
    <w:rsid w:val="00DF1456"/>
    <w:rsid w:val="00DF2C0F"/>
    <w:rsid w:val="00DF3880"/>
    <w:rsid w:val="00DF4C2D"/>
    <w:rsid w:val="00DF4CA2"/>
    <w:rsid w:val="00DF4D1C"/>
    <w:rsid w:val="00DF52DB"/>
    <w:rsid w:val="00DF698E"/>
    <w:rsid w:val="00DF776B"/>
    <w:rsid w:val="00E00609"/>
    <w:rsid w:val="00E01D33"/>
    <w:rsid w:val="00E0566D"/>
    <w:rsid w:val="00E05DE2"/>
    <w:rsid w:val="00E06A59"/>
    <w:rsid w:val="00E07288"/>
    <w:rsid w:val="00E114F8"/>
    <w:rsid w:val="00E117DB"/>
    <w:rsid w:val="00E11E79"/>
    <w:rsid w:val="00E12D5C"/>
    <w:rsid w:val="00E13273"/>
    <w:rsid w:val="00E1371E"/>
    <w:rsid w:val="00E13912"/>
    <w:rsid w:val="00E14443"/>
    <w:rsid w:val="00E15B69"/>
    <w:rsid w:val="00E17AC5"/>
    <w:rsid w:val="00E20056"/>
    <w:rsid w:val="00E2056E"/>
    <w:rsid w:val="00E20975"/>
    <w:rsid w:val="00E24607"/>
    <w:rsid w:val="00E25F6C"/>
    <w:rsid w:val="00E26D73"/>
    <w:rsid w:val="00E26E38"/>
    <w:rsid w:val="00E30381"/>
    <w:rsid w:val="00E30FEC"/>
    <w:rsid w:val="00E34609"/>
    <w:rsid w:val="00E34ECC"/>
    <w:rsid w:val="00E36798"/>
    <w:rsid w:val="00E369E3"/>
    <w:rsid w:val="00E36E1A"/>
    <w:rsid w:val="00E37B87"/>
    <w:rsid w:val="00E42023"/>
    <w:rsid w:val="00E42EE3"/>
    <w:rsid w:val="00E4306C"/>
    <w:rsid w:val="00E46EDB"/>
    <w:rsid w:val="00E46FBD"/>
    <w:rsid w:val="00E4717B"/>
    <w:rsid w:val="00E511D8"/>
    <w:rsid w:val="00E52634"/>
    <w:rsid w:val="00E53B40"/>
    <w:rsid w:val="00E54CA8"/>
    <w:rsid w:val="00E5525B"/>
    <w:rsid w:val="00E6245A"/>
    <w:rsid w:val="00E63B61"/>
    <w:rsid w:val="00E63EE8"/>
    <w:rsid w:val="00E676F1"/>
    <w:rsid w:val="00E71F52"/>
    <w:rsid w:val="00E721AC"/>
    <w:rsid w:val="00E7231D"/>
    <w:rsid w:val="00E741DF"/>
    <w:rsid w:val="00E74214"/>
    <w:rsid w:val="00E7455F"/>
    <w:rsid w:val="00E74A9B"/>
    <w:rsid w:val="00E74EB3"/>
    <w:rsid w:val="00E76F5C"/>
    <w:rsid w:val="00E80F1A"/>
    <w:rsid w:val="00E866D9"/>
    <w:rsid w:val="00E8698A"/>
    <w:rsid w:val="00E90FB5"/>
    <w:rsid w:val="00E92753"/>
    <w:rsid w:val="00E93BBA"/>
    <w:rsid w:val="00E95CD8"/>
    <w:rsid w:val="00E95DEB"/>
    <w:rsid w:val="00E968AC"/>
    <w:rsid w:val="00E96971"/>
    <w:rsid w:val="00E969DC"/>
    <w:rsid w:val="00E978CA"/>
    <w:rsid w:val="00EA0239"/>
    <w:rsid w:val="00EA254E"/>
    <w:rsid w:val="00EA26A2"/>
    <w:rsid w:val="00EA3853"/>
    <w:rsid w:val="00EA3DEF"/>
    <w:rsid w:val="00EA57FF"/>
    <w:rsid w:val="00EA58E2"/>
    <w:rsid w:val="00EA63E2"/>
    <w:rsid w:val="00EA6B45"/>
    <w:rsid w:val="00EB0080"/>
    <w:rsid w:val="00EB05E7"/>
    <w:rsid w:val="00EB0D66"/>
    <w:rsid w:val="00EB1839"/>
    <w:rsid w:val="00EB19A9"/>
    <w:rsid w:val="00EB2060"/>
    <w:rsid w:val="00EB306C"/>
    <w:rsid w:val="00EB3C8D"/>
    <w:rsid w:val="00EB55AE"/>
    <w:rsid w:val="00EB5D8B"/>
    <w:rsid w:val="00EB6A53"/>
    <w:rsid w:val="00EB6AD3"/>
    <w:rsid w:val="00EB79E6"/>
    <w:rsid w:val="00EC718B"/>
    <w:rsid w:val="00EC75F6"/>
    <w:rsid w:val="00EC7A8A"/>
    <w:rsid w:val="00ED0F70"/>
    <w:rsid w:val="00ED15AA"/>
    <w:rsid w:val="00ED22B3"/>
    <w:rsid w:val="00ED22B4"/>
    <w:rsid w:val="00ED23B4"/>
    <w:rsid w:val="00ED4B47"/>
    <w:rsid w:val="00ED70BE"/>
    <w:rsid w:val="00EE01A9"/>
    <w:rsid w:val="00EE181E"/>
    <w:rsid w:val="00EE1E9E"/>
    <w:rsid w:val="00EE35EF"/>
    <w:rsid w:val="00EE48E8"/>
    <w:rsid w:val="00EE4C0D"/>
    <w:rsid w:val="00EF2ACC"/>
    <w:rsid w:val="00EF2DD2"/>
    <w:rsid w:val="00EF3C8F"/>
    <w:rsid w:val="00EF423D"/>
    <w:rsid w:val="00EF45B8"/>
    <w:rsid w:val="00EF6C7F"/>
    <w:rsid w:val="00F01E9A"/>
    <w:rsid w:val="00F0291E"/>
    <w:rsid w:val="00F02B6D"/>
    <w:rsid w:val="00F04932"/>
    <w:rsid w:val="00F05224"/>
    <w:rsid w:val="00F06E60"/>
    <w:rsid w:val="00F12DEA"/>
    <w:rsid w:val="00F132F2"/>
    <w:rsid w:val="00F13F7E"/>
    <w:rsid w:val="00F144CC"/>
    <w:rsid w:val="00F14BA1"/>
    <w:rsid w:val="00F161B2"/>
    <w:rsid w:val="00F1747B"/>
    <w:rsid w:val="00F17CCF"/>
    <w:rsid w:val="00F17E95"/>
    <w:rsid w:val="00F20026"/>
    <w:rsid w:val="00F231FC"/>
    <w:rsid w:val="00F239F7"/>
    <w:rsid w:val="00F23AD1"/>
    <w:rsid w:val="00F23AF6"/>
    <w:rsid w:val="00F23E9A"/>
    <w:rsid w:val="00F24196"/>
    <w:rsid w:val="00F24A44"/>
    <w:rsid w:val="00F250C8"/>
    <w:rsid w:val="00F25C83"/>
    <w:rsid w:val="00F264CD"/>
    <w:rsid w:val="00F27154"/>
    <w:rsid w:val="00F27597"/>
    <w:rsid w:val="00F279F2"/>
    <w:rsid w:val="00F3059A"/>
    <w:rsid w:val="00F312A0"/>
    <w:rsid w:val="00F3147D"/>
    <w:rsid w:val="00F333EA"/>
    <w:rsid w:val="00F36891"/>
    <w:rsid w:val="00F40642"/>
    <w:rsid w:val="00F411AC"/>
    <w:rsid w:val="00F4132C"/>
    <w:rsid w:val="00F4524F"/>
    <w:rsid w:val="00F459A9"/>
    <w:rsid w:val="00F46935"/>
    <w:rsid w:val="00F4772A"/>
    <w:rsid w:val="00F50886"/>
    <w:rsid w:val="00F51151"/>
    <w:rsid w:val="00F53085"/>
    <w:rsid w:val="00F62B32"/>
    <w:rsid w:val="00F62C27"/>
    <w:rsid w:val="00F630CF"/>
    <w:rsid w:val="00F63FB3"/>
    <w:rsid w:val="00F64C5F"/>
    <w:rsid w:val="00F65336"/>
    <w:rsid w:val="00F656A5"/>
    <w:rsid w:val="00F6646B"/>
    <w:rsid w:val="00F66508"/>
    <w:rsid w:val="00F67F17"/>
    <w:rsid w:val="00F71400"/>
    <w:rsid w:val="00F734CC"/>
    <w:rsid w:val="00F75EB3"/>
    <w:rsid w:val="00F76773"/>
    <w:rsid w:val="00F82A99"/>
    <w:rsid w:val="00F82F59"/>
    <w:rsid w:val="00F8362E"/>
    <w:rsid w:val="00F8392B"/>
    <w:rsid w:val="00F83DF7"/>
    <w:rsid w:val="00F845C2"/>
    <w:rsid w:val="00F850CB"/>
    <w:rsid w:val="00F8588E"/>
    <w:rsid w:val="00F85915"/>
    <w:rsid w:val="00F85989"/>
    <w:rsid w:val="00F86CB8"/>
    <w:rsid w:val="00F87528"/>
    <w:rsid w:val="00F9107C"/>
    <w:rsid w:val="00F9307D"/>
    <w:rsid w:val="00F947AA"/>
    <w:rsid w:val="00F96E0B"/>
    <w:rsid w:val="00F979D0"/>
    <w:rsid w:val="00FA2A89"/>
    <w:rsid w:val="00FA2FA6"/>
    <w:rsid w:val="00FA415C"/>
    <w:rsid w:val="00FA428A"/>
    <w:rsid w:val="00FA4433"/>
    <w:rsid w:val="00FA46E5"/>
    <w:rsid w:val="00FA4882"/>
    <w:rsid w:val="00FA5412"/>
    <w:rsid w:val="00FA5503"/>
    <w:rsid w:val="00FA7C2E"/>
    <w:rsid w:val="00FB4C06"/>
    <w:rsid w:val="00FB6C71"/>
    <w:rsid w:val="00FC03B1"/>
    <w:rsid w:val="00FC1C90"/>
    <w:rsid w:val="00FC2C37"/>
    <w:rsid w:val="00FC30C2"/>
    <w:rsid w:val="00FC319A"/>
    <w:rsid w:val="00FC3BA0"/>
    <w:rsid w:val="00FC47FD"/>
    <w:rsid w:val="00FC4A56"/>
    <w:rsid w:val="00FC5AE8"/>
    <w:rsid w:val="00FD0A30"/>
    <w:rsid w:val="00FD14CD"/>
    <w:rsid w:val="00FD1C1A"/>
    <w:rsid w:val="00FD21D9"/>
    <w:rsid w:val="00FD286E"/>
    <w:rsid w:val="00FD2A2C"/>
    <w:rsid w:val="00FD2A86"/>
    <w:rsid w:val="00FD324C"/>
    <w:rsid w:val="00FD5129"/>
    <w:rsid w:val="00FD5439"/>
    <w:rsid w:val="00FD587D"/>
    <w:rsid w:val="00FD7BB3"/>
    <w:rsid w:val="00FE1B56"/>
    <w:rsid w:val="00FE22FA"/>
    <w:rsid w:val="00FE236D"/>
    <w:rsid w:val="00FE2FB4"/>
    <w:rsid w:val="00FE4AAF"/>
    <w:rsid w:val="00FF18E1"/>
    <w:rsid w:val="00FF1EA7"/>
    <w:rsid w:val="00FF3AD7"/>
    <w:rsid w:val="00FF447B"/>
    <w:rsid w:val="00FF4B4F"/>
    <w:rsid w:val="00FF5452"/>
    <w:rsid w:val="00FF6081"/>
    <w:rsid w:val="00FF68BB"/>
    <w:rsid w:val="00FF6B7C"/>
    <w:rsid w:val="00FF7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B717F7-B117-4B4D-8719-C3A25B73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PL" w:hAnsi="Arial PL"/>
    </w:rPr>
  </w:style>
  <w:style w:type="paragraph" w:styleId="Nagwek1">
    <w:name w:val="heading 1"/>
    <w:basedOn w:val="Normalny"/>
    <w:next w:val="Normalny"/>
    <w:qFormat/>
    <w:pPr>
      <w:keepNext/>
      <w:spacing w:before="120"/>
      <w:jc w:val="both"/>
      <w:outlineLvl w:val="0"/>
    </w:pPr>
    <w:rPr>
      <w:rFonts w:ascii="Times New Roman" w:hAnsi="Times New Roman"/>
      <w:b/>
    </w:rPr>
  </w:style>
  <w:style w:type="paragraph" w:styleId="Nagwek2">
    <w:name w:val="heading 2"/>
    <w:basedOn w:val="Normalny"/>
    <w:next w:val="Normalny"/>
    <w:qFormat/>
    <w:pPr>
      <w:keepNext/>
      <w:spacing w:before="120"/>
      <w:jc w:val="both"/>
      <w:outlineLvl w:val="1"/>
    </w:pPr>
    <w:rPr>
      <w:rFonts w:ascii="Times New Roman" w:hAnsi="Times New Roman"/>
      <w:b/>
      <w:sz w:val="24"/>
    </w:rPr>
  </w:style>
  <w:style w:type="paragraph" w:styleId="Nagwek3">
    <w:name w:val="heading 3"/>
    <w:basedOn w:val="Normalny"/>
    <w:next w:val="Normalny"/>
    <w:qFormat/>
    <w:pPr>
      <w:keepNext/>
      <w:jc w:val="center"/>
      <w:outlineLvl w:val="2"/>
    </w:pPr>
    <w:rPr>
      <w:rFonts w:ascii="Times New Roman" w:hAnsi="Times New Roman"/>
      <w:b/>
      <w:sz w:val="24"/>
    </w:rPr>
  </w:style>
  <w:style w:type="paragraph" w:styleId="Nagwek4">
    <w:name w:val="heading 4"/>
    <w:basedOn w:val="Normalny"/>
    <w:next w:val="Normalny"/>
    <w:qFormat/>
    <w:pPr>
      <w:keepNext/>
      <w:spacing w:before="120" w:line="264" w:lineRule="auto"/>
      <w:jc w:val="both"/>
      <w:outlineLvl w:val="3"/>
    </w:pPr>
    <w:rPr>
      <w:rFonts w:ascii="Times New Roman" w:hAnsi="Times New Roman"/>
      <w:b/>
      <w:sz w:val="23"/>
    </w:rPr>
  </w:style>
  <w:style w:type="paragraph" w:styleId="Nagwek5">
    <w:name w:val="heading 5"/>
    <w:basedOn w:val="Normalny"/>
    <w:next w:val="Normalny"/>
    <w:qFormat/>
    <w:pPr>
      <w:keepNext/>
      <w:spacing w:before="120" w:line="264" w:lineRule="auto"/>
      <w:jc w:val="both"/>
      <w:outlineLvl w:val="4"/>
    </w:pPr>
    <w:rPr>
      <w:rFonts w:ascii="Times New Roman" w:hAnsi="Times New Roman"/>
      <w:b/>
      <w:sz w:val="24"/>
      <w:u w:val="single"/>
    </w:rPr>
  </w:style>
  <w:style w:type="paragraph" w:styleId="Nagwek6">
    <w:name w:val="heading 6"/>
    <w:basedOn w:val="Normalny"/>
    <w:next w:val="Normalny"/>
    <w:qFormat/>
    <w:pPr>
      <w:keepNext/>
      <w:spacing w:before="120" w:after="120" w:line="264" w:lineRule="auto"/>
      <w:jc w:val="center"/>
      <w:outlineLvl w:val="5"/>
    </w:pPr>
    <w:rPr>
      <w:rFonts w:ascii="Times New Roman" w:hAnsi="Times New Roman"/>
      <w:b/>
      <w:sz w:val="23"/>
    </w:rPr>
  </w:style>
  <w:style w:type="paragraph" w:styleId="Nagwek7">
    <w:name w:val="heading 7"/>
    <w:basedOn w:val="Normalny"/>
    <w:next w:val="Normalny"/>
    <w:qFormat/>
    <w:pPr>
      <w:keepNext/>
      <w:spacing w:before="120"/>
      <w:jc w:val="center"/>
      <w:outlineLvl w:val="6"/>
    </w:pPr>
    <w:rPr>
      <w:rFonts w:ascii="Times New Roman" w:hAnsi="Times New Roman"/>
      <w:b/>
      <w:sz w:val="22"/>
    </w:rPr>
  </w:style>
  <w:style w:type="paragraph" w:styleId="Nagwek8">
    <w:name w:val="heading 8"/>
    <w:basedOn w:val="Normalny"/>
    <w:next w:val="Normalny"/>
    <w:qFormat/>
    <w:pPr>
      <w:keepNext/>
      <w:overflowPunct w:val="0"/>
      <w:autoSpaceDE w:val="0"/>
      <w:autoSpaceDN w:val="0"/>
      <w:adjustRightInd w:val="0"/>
      <w:spacing w:before="120"/>
      <w:jc w:val="both"/>
      <w:textAlignment w:val="baseline"/>
      <w:outlineLvl w:val="7"/>
    </w:pPr>
    <w:rPr>
      <w:rFonts w:ascii="Times New Roman" w:hAnsi="Times New Roman"/>
      <w:b/>
      <w:sz w:val="22"/>
    </w:rPr>
  </w:style>
  <w:style w:type="paragraph" w:styleId="Nagwek9">
    <w:name w:val="heading 9"/>
    <w:basedOn w:val="Normalny"/>
    <w:next w:val="Normalny"/>
    <w:qFormat/>
    <w:pPr>
      <w:keepNext/>
      <w:numPr>
        <w:ilvl w:val="12"/>
      </w:numPr>
      <w:spacing w:line="264" w:lineRule="auto"/>
      <w:ind w:left="284" w:hanging="284"/>
      <w:jc w:val="both"/>
      <w:outlineLvl w:val="8"/>
    </w:pPr>
    <w:rPr>
      <w:rFonts w:ascii="Times New Roman" w:hAnsi="Times New Roman"/>
      <w:b/>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819"/>
        <w:tab w:val="right" w:pos="9071"/>
      </w:tabs>
    </w:pPr>
  </w:style>
  <w:style w:type="paragraph" w:styleId="Nagwek">
    <w:name w:val="header"/>
    <w:basedOn w:val="Normalny"/>
    <w:pPr>
      <w:tabs>
        <w:tab w:val="center" w:pos="4819"/>
        <w:tab w:val="right" w:pos="9071"/>
      </w:tabs>
    </w:pPr>
  </w:style>
  <w:style w:type="character" w:styleId="Odwoanieprzypisudolnego">
    <w:name w:val="footnote reference"/>
    <w:semiHidden/>
    <w:rPr>
      <w:vertAlign w:val="superscript"/>
    </w:rPr>
  </w:style>
  <w:style w:type="paragraph" w:styleId="Tekstpodstawowy">
    <w:name w:val="Body Text"/>
    <w:basedOn w:val="Normalny"/>
    <w:pPr>
      <w:jc w:val="both"/>
    </w:pPr>
    <w:rPr>
      <w:rFonts w:ascii="Times New Roman" w:hAnsi="Times New Roman"/>
      <w:sz w:val="24"/>
    </w:rPr>
  </w:style>
  <w:style w:type="paragraph" w:customStyle="1" w:styleId="Tekstpodstawowy21">
    <w:name w:val="Tekst podstawowy 21"/>
    <w:basedOn w:val="Normalny"/>
    <w:pPr>
      <w:spacing w:before="120" w:after="120"/>
      <w:ind w:left="284"/>
      <w:jc w:val="both"/>
    </w:pPr>
    <w:rPr>
      <w:rFonts w:ascii="Times New Roman" w:hAnsi="Times New Roman"/>
      <w:sz w:val="24"/>
    </w:rPr>
  </w:style>
  <w:style w:type="paragraph" w:customStyle="1" w:styleId="pktlitcyfw0">
    <w:name w:val="pkt lit/cyf w0"/>
    <w:basedOn w:val="Normalny"/>
    <w:pPr>
      <w:tabs>
        <w:tab w:val="left" w:pos="426"/>
      </w:tabs>
      <w:spacing w:after="120" w:line="360" w:lineRule="atLeast"/>
      <w:ind w:left="426" w:hanging="426"/>
      <w:jc w:val="both"/>
    </w:pPr>
    <w:rPr>
      <w:rFonts w:ascii="Times New Roman PL" w:hAnsi="Times New Roman PL"/>
      <w:sz w:val="26"/>
    </w:rPr>
  </w:style>
  <w:style w:type="paragraph" w:customStyle="1" w:styleId="pktmyslnw0">
    <w:name w:val="pkt mysln w0"/>
    <w:basedOn w:val="Normalny"/>
    <w:pPr>
      <w:tabs>
        <w:tab w:val="left" w:pos="284"/>
      </w:tabs>
      <w:spacing w:after="120" w:line="360" w:lineRule="atLeast"/>
      <w:ind w:left="284" w:hanging="284"/>
      <w:jc w:val="both"/>
    </w:pPr>
    <w:rPr>
      <w:rFonts w:ascii="Times New Roman PL" w:hAnsi="Times New Roman PL"/>
      <w:sz w:val="26"/>
    </w:rPr>
  </w:style>
  <w:style w:type="paragraph" w:styleId="Tekstprzypisudolnego">
    <w:name w:val="footnote text"/>
    <w:basedOn w:val="Normalny"/>
    <w:semiHidden/>
    <w:rPr>
      <w:rFonts w:ascii="Arial" w:hAnsi="Arial"/>
    </w:rPr>
  </w:style>
  <w:style w:type="paragraph" w:customStyle="1" w:styleId="Tekstpodstawowy22">
    <w:name w:val="Tekst podstawowy 22"/>
    <w:basedOn w:val="Normalny"/>
    <w:pPr>
      <w:spacing w:before="120" w:line="264" w:lineRule="auto"/>
      <w:jc w:val="both"/>
    </w:pPr>
    <w:rPr>
      <w:rFonts w:ascii="Times New Roman" w:hAnsi="Times New Roman"/>
      <w:i/>
      <w:sz w:val="24"/>
    </w:rPr>
  </w:style>
  <w:style w:type="character" w:styleId="Numerstrony">
    <w:name w:val="page number"/>
    <w:basedOn w:val="Domylnaczcionkaakapitu"/>
  </w:style>
  <w:style w:type="paragraph" w:styleId="Legenda">
    <w:name w:val="caption"/>
    <w:basedOn w:val="Normalny"/>
    <w:next w:val="Normalny"/>
    <w:qFormat/>
    <w:pPr>
      <w:spacing w:before="120" w:line="264" w:lineRule="auto"/>
      <w:jc w:val="both"/>
    </w:pPr>
    <w:rPr>
      <w:rFonts w:ascii="Times New Roman" w:hAnsi="Times New Roman"/>
      <w:b/>
    </w:rPr>
  </w:style>
  <w:style w:type="paragraph" w:customStyle="1" w:styleId="Tekstpodstawowy31">
    <w:name w:val="Tekst podstawowy 31"/>
    <w:basedOn w:val="Normalny"/>
    <w:pPr>
      <w:spacing w:before="240" w:line="264" w:lineRule="auto"/>
      <w:jc w:val="both"/>
    </w:pPr>
    <w:rPr>
      <w:rFonts w:ascii="Times New Roman" w:hAnsi="Times New Roman"/>
      <w:b/>
    </w:rPr>
  </w:style>
  <w:style w:type="paragraph" w:customStyle="1" w:styleId="Tekstpodstawowy23">
    <w:name w:val="Tekst podstawowy 23"/>
    <w:basedOn w:val="Normalny"/>
    <w:pPr>
      <w:spacing w:before="120" w:line="264" w:lineRule="auto"/>
      <w:ind w:left="567"/>
      <w:jc w:val="both"/>
    </w:pPr>
    <w:rPr>
      <w:rFonts w:ascii="Times New Roman" w:hAnsi="Times New Roman"/>
      <w:b/>
      <w:sz w:val="23"/>
    </w:rPr>
  </w:style>
  <w:style w:type="paragraph" w:customStyle="1" w:styleId="Tekstpodstawowywcity21">
    <w:name w:val="Tekst podstawowy wcięty 21"/>
    <w:basedOn w:val="Normalny"/>
    <w:pPr>
      <w:tabs>
        <w:tab w:val="left" w:pos="3969"/>
      </w:tabs>
      <w:spacing w:before="120" w:line="264" w:lineRule="auto"/>
      <w:ind w:left="567"/>
      <w:jc w:val="both"/>
    </w:pPr>
    <w:rPr>
      <w:rFonts w:ascii="Times New Roman" w:hAnsi="Times New Roman"/>
      <w:sz w:val="23"/>
    </w:rPr>
  </w:style>
  <w:style w:type="paragraph" w:customStyle="1" w:styleId="Tekstpodstawowywcity31">
    <w:name w:val="Tekst podstawowy wcięty 31"/>
    <w:basedOn w:val="Normalny"/>
    <w:pPr>
      <w:spacing w:before="120" w:line="264" w:lineRule="auto"/>
      <w:ind w:left="284"/>
      <w:jc w:val="both"/>
    </w:pPr>
    <w:rPr>
      <w:rFonts w:ascii="Times New Roman" w:hAnsi="Times New Roman"/>
      <w:i/>
      <w:sz w:val="24"/>
    </w:rPr>
  </w:style>
  <w:style w:type="character" w:styleId="Odwoaniedokomentarza">
    <w:name w:val="annotation reference"/>
    <w:semiHidden/>
    <w:rPr>
      <w:sz w:val="16"/>
    </w:rPr>
  </w:style>
  <w:style w:type="paragraph" w:customStyle="1" w:styleId="Tekstblokowy1">
    <w:name w:val="Tekst blokowy1"/>
    <w:basedOn w:val="Normalny"/>
    <w:pPr>
      <w:spacing w:line="264" w:lineRule="auto"/>
      <w:ind w:left="284" w:right="283"/>
      <w:jc w:val="both"/>
    </w:pPr>
    <w:rPr>
      <w:rFonts w:ascii="Times New Roman" w:hAnsi="Times New Roman"/>
      <w:i/>
      <w:sz w:val="23"/>
    </w:rPr>
  </w:style>
  <w:style w:type="paragraph" w:styleId="Tekstprzypisukocowego">
    <w:name w:val="endnote text"/>
    <w:basedOn w:val="Normalny"/>
    <w:link w:val="TekstprzypisukocowegoZnak"/>
    <w:semiHidden/>
  </w:style>
  <w:style w:type="character" w:styleId="Odwoanieprzypisukocowego">
    <w:name w:val="endnote reference"/>
    <w:semiHidden/>
    <w:rPr>
      <w:vertAlign w:val="superscript"/>
    </w:rPr>
  </w:style>
  <w:style w:type="paragraph" w:styleId="Tekstpodstawowy2">
    <w:name w:val="Body Text 2"/>
    <w:basedOn w:val="Normalny"/>
    <w:pPr>
      <w:jc w:val="both"/>
    </w:pPr>
    <w:rPr>
      <w:rFonts w:ascii="Times New Roman" w:hAnsi="Times New Roman"/>
      <w:sz w:val="22"/>
    </w:rPr>
  </w:style>
  <w:style w:type="paragraph" w:styleId="Tekstpodstawowy3">
    <w:name w:val="Body Text 3"/>
    <w:basedOn w:val="Normalny"/>
    <w:pPr>
      <w:spacing w:line="264" w:lineRule="auto"/>
      <w:jc w:val="both"/>
    </w:pPr>
    <w:rPr>
      <w:rFonts w:ascii="Times New Roman" w:hAnsi="Times New Roman"/>
      <w:sz w:val="23"/>
    </w:rPr>
  </w:style>
  <w:style w:type="paragraph" w:styleId="Tekstpodstawowywcity">
    <w:name w:val="Body Text Indent"/>
    <w:basedOn w:val="Normalny"/>
    <w:pPr>
      <w:spacing w:line="264" w:lineRule="auto"/>
      <w:ind w:left="284" w:hanging="284"/>
      <w:jc w:val="both"/>
    </w:pPr>
    <w:rPr>
      <w:rFonts w:ascii="Times New Roman" w:hAnsi="Times New Roman"/>
      <w:sz w:val="23"/>
    </w:rPr>
  </w:style>
  <w:style w:type="paragraph" w:styleId="Tekstpodstawowywcity2">
    <w:name w:val="Body Text Indent 2"/>
    <w:basedOn w:val="Normalny"/>
    <w:pPr>
      <w:tabs>
        <w:tab w:val="left" w:pos="-284"/>
      </w:tabs>
      <w:spacing w:after="120" w:line="264" w:lineRule="auto"/>
      <w:ind w:left="567" w:hanging="567"/>
      <w:jc w:val="both"/>
    </w:pPr>
    <w:rPr>
      <w:rFonts w:ascii="Times New Roman" w:hAnsi="Times New Roman"/>
      <w:sz w:val="23"/>
    </w:rPr>
  </w:style>
  <w:style w:type="paragraph" w:styleId="Tekstpodstawowywcity3">
    <w:name w:val="Body Text Indent 3"/>
    <w:basedOn w:val="Normalny"/>
    <w:pPr>
      <w:spacing w:after="120" w:line="264" w:lineRule="auto"/>
      <w:ind w:left="426" w:hanging="284"/>
      <w:jc w:val="both"/>
    </w:pPr>
    <w:rPr>
      <w:rFonts w:ascii="Times New Roman" w:hAnsi="Times New Roman"/>
      <w:sz w:val="23"/>
    </w:rPr>
  </w:style>
  <w:style w:type="paragraph" w:styleId="Mapadokumentu">
    <w:name w:val="Document Map"/>
    <w:basedOn w:val="Normalny"/>
    <w:semiHidden/>
    <w:pPr>
      <w:shd w:val="clear" w:color="auto" w:fill="000080"/>
    </w:pPr>
    <w:rPr>
      <w:rFonts w:ascii="Tahoma" w:hAnsi="Tahoma" w:cs="Tahoma"/>
    </w:rPr>
  </w:style>
  <w:style w:type="paragraph" w:customStyle="1" w:styleId="pkt1art">
    <w:name w:val="pkt1 art"/>
    <w:pPr>
      <w:overflowPunct w:val="0"/>
      <w:autoSpaceDE w:val="0"/>
      <w:autoSpaceDN w:val="0"/>
      <w:adjustRightInd w:val="0"/>
      <w:spacing w:before="60" w:after="60"/>
      <w:ind w:left="2269" w:hanging="284"/>
      <w:jc w:val="both"/>
      <w:textAlignment w:val="baseline"/>
    </w:pPr>
    <w:rPr>
      <w:sz w:val="24"/>
    </w:rPr>
  </w:style>
  <w:style w:type="paragraph" w:customStyle="1" w:styleId="lit">
    <w:name w:val="lit"/>
    <w:pPr>
      <w:overflowPunct w:val="0"/>
      <w:autoSpaceDE w:val="0"/>
      <w:autoSpaceDN w:val="0"/>
      <w:adjustRightInd w:val="0"/>
      <w:spacing w:before="60" w:after="60"/>
      <w:ind w:left="1281" w:hanging="272"/>
      <w:jc w:val="both"/>
      <w:textAlignment w:val="baseline"/>
    </w:pPr>
    <w:rPr>
      <w:sz w:val="24"/>
    </w:rPr>
  </w:style>
  <w:style w:type="paragraph" w:customStyle="1" w:styleId="ust1art">
    <w:name w:val="ust1 art"/>
    <w:pPr>
      <w:overflowPunct w:val="0"/>
      <w:autoSpaceDE w:val="0"/>
      <w:autoSpaceDN w:val="0"/>
      <w:adjustRightInd w:val="0"/>
      <w:spacing w:before="60" w:after="60"/>
      <w:ind w:left="1843" w:hanging="255"/>
      <w:jc w:val="both"/>
      <w:textAlignment w:val="baseline"/>
    </w:pPr>
    <w:rPr>
      <w:sz w:val="24"/>
    </w:rPr>
  </w:style>
  <w:style w:type="paragraph" w:customStyle="1" w:styleId="lit1">
    <w:name w:val="lit1"/>
    <w:basedOn w:val="lit"/>
    <w:pPr>
      <w:ind w:left="1276" w:hanging="340"/>
    </w:pPr>
  </w:style>
  <w:style w:type="paragraph" w:customStyle="1" w:styleId="pkt">
    <w:name w:val="pkt"/>
    <w:basedOn w:val="Normalny"/>
    <w:pPr>
      <w:overflowPunct w:val="0"/>
      <w:autoSpaceDE w:val="0"/>
      <w:autoSpaceDN w:val="0"/>
      <w:adjustRightInd w:val="0"/>
      <w:spacing w:before="60" w:after="60"/>
      <w:ind w:left="851" w:hanging="295"/>
      <w:jc w:val="both"/>
      <w:textAlignment w:val="baseline"/>
    </w:pPr>
    <w:rPr>
      <w:rFonts w:ascii="Times New Roman" w:hAnsi="Times New Roman"/>
      <w:sz w:val="24"/>
    </w:rPr>
  </w:style>
  <w:style w:type="character" w:styleId="Numerwiersza">
    <w:name w:val="line number"/>
    <w:basedOn w:val="Domylnaczcionkaakapitu"/>
  </w:style>
  <w:style w:type="paragraph" w:styleId="Tekstdymka">
    <w:name w:val="Balloon Text"/>
    <w:basedOn w:val="Normalny"/>
    <w:semiHidden/>
    <w:rsid w:val="00640B03"/>
    <w:rPr>
      <w:rFonts w:ascii="Tahoma" w:hAnsi="Tahoma" w:cs="Tahoma"/>
      <w:sz w:val="16"/>
      <w:szCs w:val="16"/>
    </w:rPr>
  </w:style>
  <w:style w:type="character" w:styleId="Pogrubienie">
    <w:name w:val="Strong"/>
    <w:qFormat/>
    <w:rsid w:val="008A3B56"/>
    <w:rPr>
      <w:b/>
      <w:bCs/>
    </w:rPr>
  </w:style>
  <w:style w:type="character" w:styleId="Hipercze">
    <w:name w:val="Hyperlink"/>
    <w:rsid w:val="008A3B56"/>
    <w:rPr>
      <w:color w:val="0000FF"/>
      <w:u w:val="single"/>
    </w:rPr>
  </w:style>
  <w:style w:type="paragraph" w:customStyle="1" w:styleId="A">
    <w:name w:val="A"/>
    <w:basedOn w:val="Normalny"/>
    <w:rsid w:val="00407F9E"/>
    <w:pPr>
      <w:overflowPunct w:val="0"/>
      <w:autoSpaceDE w:val="0"/>
      <w:autoSpaceDN w:val="0"/>
      <w:adjustRightInd w:val="0"/>
      <w:spacing w:after="120" w:line="300" w:lineRule="auto"/>
      <w:ind w:left="431" w:hanging="431"/>
      <w:jc w:val="both"/>
      <w:textAlignment w:val="baseline"/>
    </w:pPr>
    <w:rPr>
      <w:rFonts w:ascii="Times New Roman" w:eastAsia="Calibri" w:hAnsi="Times New Roman"/>
      <w:sz w:val="28"/>
    </w:rPr>
  </w:style>
  <w:style w:type="paragraph" w:customStyle="1" w:styleId="p">
    <w:name w:val="p"/>
    <w:rsid w:val="006459CF"/>
    <w:pPr>
      <w:widowControl w:val="0"/>
      <w:autoSpaceDE w:val="0"/>
      <w:autoSpaceDN w:val="0"/>
      <w:adjustRightInd w:val="0"/>
      <w:spacing w:before="20" w:after="40" w:line="40" w:lineRule="atLeast"/>
      <w:jc w:val="both"/>
    </w:pPr>
    <w:rPr>
      <w:rFonts w:ascii="Arial" w:hAnsi="Arial" w:cs="Arial"/>
      <w:color w:val="000000"/>
      <w:sz w:val="18"/>
      <w:szCs w:val="18"/>
    </w:rPr>
  </w:style>
  <w:style w:type="paragraph" w:styleId="Tekstkomentarza">
    <w:name w:val="annotation text"/>
    <w:basedOn w:val="Normalny"/>
    <w:link w:val="TekstkomentarzaZnak"/>
    <w:rsid w:val="00E46EDB"/>
  </w:style>
  <w:style w:type="character" w:customStyle="1" w:styleId="TekstkomentarzaZnak">
    <w:name w:val="Tekst komentarza Znak"/>
    <w:link w:val="Tekstkomentarza"/>
    <w:rsid w:val="00E46EDB"/>
    <w:rPr>
      <w:rFonts w:ascii="Arial PL" w:hAnsi="Arial PL"/>
    </w:rPr>
  </w:style>
  <w:style w:type="paragraph" w:styleId="Tematkomentarza">
    <w:name w:val="annotation subject"/>
    <w:basedOn w:val="Tekstkomentarza"/>
    <w:next w:val="Tekstkomentarza"/>
    <w:link w:val="TematkomentarzaZnak"/>
    <w:rsid w:val="00E46EDB"/>
    <w:rPr>
      <w:b/>
      <w:bCs/>
    </w:rPr>
  </w:style>
  <w:style w:type="character" w:customStyle="1" w:styleId="TematkomentarzaZnak">
    <w:name w:val="Temat komentarza Znak"/>
    <w:link w:val="Tematkomentarza"/>
    <w:rsid w:val="00E46EDB"/>
    <w:rPr>
      <w:rFonts w:ascii="Arial PL" w:hAnsi="Arial PL"/>
      <w:b/>
      <w:bCs/>
    </w:rPr>
  </w:style>
  <w:style w:type="paragraph" w:customStyle="1" w:styleId="BodyText210">
    <w:name w:val="Body Text 210"/>
    <w:basedOn w:val="Normalny"/>
    <w:rsid w:val="00406626"/>
    <w:pPr>
      <w:overflowPunct w:val="0"/>
      <w:autoSpaceDE w:val="0"/>
      <w:autoSpaceDN w:val="0"/>
      <w:adjustRightInd w:val="0"/>
      <w:jc w:val="both"/>
      <w:textAlignment w:val="baseline"/>
    </w:pPr>
    <w:rPr>
      <w:rFonts w:ascii="Times New Roman" w:hAnsi="Times New Roman"/>
      <w:color w:val="800080"/>
      <w:sz w:val="24"/>
    </w:rPr>
  </w:style>
  <w:style w:type="paragraph" w:styleId="Akapitzlist">
    <w:name w:val="List Paragraph"/>
    <w:basedOn w:val="Normalny"/>
    <w:uiPriority w:val="34"/>
    <w:qFormat/>
    <w:rsid w:val="00691E42"/>
    <w:pPr>
      <w:ind w:left="720"/>
      <w:contextualSpacing/>
    </w:pPr>
  </w:style>
  <w:style w:type="paragraph" w:styleId="Poprawka">
    <w:name w:val="Revision"/>
    <w:hidden/>
    <w:uiPriority w:val="99"/>
    <w:semiHidden/>
    <w:rsid w:val="009F2C1D"/>
    <w:rPr>
      <w:rFonts w:ascii="Arial PL" w:hAnsi="Arial PL"/>
    </w:rPr>
  </w:style>
  <w:style w:type="paragraph" w:customStyle="1" w:styleId="BodyText211">
    <w:name w:val="Body Text 211"/>
    <w:basedOn w:val="Normalny"/>
    <w:rsid w:val="00F53085"/>
    <w:pPr>
      <w:overflowPunct w:val="0"/>
      <w:autoSpaceDE w:val="0"/>
      <w:autoSpaceDN w:val="0"/>
      <w:adjustRightInd w:val="0"/>
      <w:spacing w:before="120"/>
      <w:jc w:val="both"/>
      <w:textAlignment w:val="baseline"/>
    </w:pPr>
    <w:rPr>
      <w:rFonts w:ascii="Times New Roman" w:hAnsi="Times New Roman"/>
      <w:color w:val="FF0000"/>
      <w:sz w:val="24"/>
    </w:rPr>
  </w:style>
  <w:style w:type="table" w:styleId="Tabela-Siatka">
    <w:name w:val="Table Grid"/>
    <w:basedOn w:val="Standardowy"/>
    <w:rsid w:val="00945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8">
    <w:name w:val="Body Text 218"/>
    <w:basedOn w:val="Normalny"/>
    <w:rsid w:val="00B368BB"/>
    <w:pPr>
      <w:overflowPunct w:val="0"/>
      <w:autoSpaceDE w:val="0"/>
      <w:autoSpaceDN w:val="0"/>
      <w:adjustRightInd w:val="0"/>
      <w:spacing w:before="120" w:line="264" w:lineRule="auto"/>
      <w:jc w:val="both"/>
      <w:textAlignment w:val="baseline"/>
    </w:pPr>
    <w:rPr>
      <w:rFonts w:ascii="Times New Roman" w:hAnsi="Times New Roman"/>
      <w:b/>
      <w:sz w:val="24"/>
    </w:rPr>
  </w:style>
  <w:style w:type="character" w:customStyle="1" w:styleId="TekstprzypisukocowegoZnak">
    <w:name w:val="Tekst przypisu końcowego Znak"/>
    <w:basedOn w:val="Domylnaczcionkaakapitu"/>
    <w:link w:val="Tekstprzypisukocowego"/>
    <w:semiHidden/>
    <w:rsid w:val="00D05809"/>
    <w:rPr>
      <w:rFonts w:ascii="Arial PL" w:hAnsi="Arial 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7645">
      <w:bodyDiv w:val="1"/>
      <w:marLeft w:val="0"/>
      <w:marRight w:val="0"/>
      <w:marTop w:val="0"/>
      <w:marBottom w:val="0"/>
      <w:divBdr>
        <w:top w:val="none" w:sz="0" w:space="0" w:color="auto"/>
        <w:left w:val="none" w:sz="0" w:space="0" w:color="auto"/>
        <w:bottom w:val="none" w:sz="0" w:space="0" w:color="auto"/>
        <w:right w:val="none" w:sz="0" w:space="0" w:color="auto"/>
      </w:divBdr>
      <w:divsChild>
        <w:div w:id="238443420">
          <w:marLeft w:val="0"/>
          <w:marRight w:val="0"/>
          <w:marTop w:val="0"/>
          <w:marBottom w:val="0"/>
          <w:divBdr>
            <w:top w:val="none" w:sz="0" w:space="0" w:color="auto"/>
            <w:left w:val="none" w:sz="0" w:space="0" w:color="auto"/>
            <w:bottom w:val="none" w:sz="0" w:space="0" w:color="auto"/>
            <w:right w:val="none" w:sz="0" w:space="0" w:color="auto"/>
          </w:divBdr>
        </w:div>
      </w:divsChild>
    </w:div>
    <w:div w:id="641621277">
      <w:bodyDiv w:val="1"/>
      <w:marLeft w:val="0"/>
      <w:marRight w:val="0"/>
      <w:marTop w:val="0"/>
      <w:marBottom w:val="0"/>
      <w:divBdr>
        <w:top w:val="none" w:sz="0" w:space="0" w:color="auto"/>
        <w:left w:val="none" w:sz="0" w:space="0" w:color="auto"/>
        <w:bottom w:val="none" w:sz="0" w:space="0" w:color="auto"/>
        <w:right w:val="none" w:sz="0" w:space="0" w:color="auto"/>
      </w:divBdr>
    </w:div>
    <w:div w:id="943996394">
      <w:bodyDiv w:val="1"/>
      <w:marLeft w:val="0"/>
      <w:marRight w:val="0"/>
      <w:marTop w:val="0"/>
      <w:marBottom w:val="0"/>
      <w:divBdr>
        <w:top w:val="none" w:sz="0" w:space="0" w:color="auto"/>
        <w:left w:val="none" w:sz="0" w:space="0" w:color="auto"/>
        <w:bottom w:val="none" w:sz="0" w:space="0" w:color="auto"/>
        <w:right w:val="none" w:sz="0" w:space="0" w:color="auto"/>
      </w:divBdr>
    </w:div>
    <w:div w:id="1825706894">
      <w:bodyDiv w:val="1"/>
      <w:marLeft w:val="0"/>
      <w:marRight w:val="0"/>
      <w:marTop w:val="0"/>
      <w:marBottom w:val="0"/>
      <w:divBdr>
        <w:top w:val="none" w:sz="0" w:space="0" w:color="auto"/>
        <w:left w:val="none" w:sz="0" w:space="0" w:color="auto"/>
        <w:bottom w:val="none" w:sz="0" w:space="0" w:color="auto"/>
        <w:right w:val="none" w:sz="0" w:space="0" w:color="auto"/>
      </w:divBdr>
    </w:div>
    <w:div w:id="1958754500">
      <w:bodyDiv w:val="1"/>
      <w:marLeft w:val="0"/>
      <w:marRight w:val="0"/>
      <w:marTop w:val="0"/>
      <w:marBottom w:val="0"/>
      <w:divBdr>
        <w:top w:val="none" w:sz="0" w:space="0" w:color="auto"/>
        <w:left w:val="none" w:sz="0" w:space="0" w:color="auto"/>
        <w:bottom w:val="none" w:sz="0" w:space="0" w:color="auto"/>
        <w:right w:val="none" w:sz="0" w:space="0" w:color="auto"/>
      </w:divBdr>
      <w:divsChild>
        <w:div w:id="164805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w.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ojshaytmltqmfyc4nbzhe4dsnjuh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egalis.mf.gov.pl/akt.do?link=AKT%5b%5d371258298" TargetMode="External"/><Relationship Id="rId1" Type="http://schemas.openxmlformats.org/officeDocument/2006/relationships/hyperlink" Target="http://legalis.mf.gov.pl/akt.do?link=AKT%5b%5dLOCK.37129725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0414-6AB9-48A2-BA38-BD09C888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19269</Words>
  <Characters>115617</Characters>
  <DocSecurity>4</DocSecurity>
  <Lines>963</Lines>
  <Paragraphs>269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2019-10-28T12:04:00Z</cp:lastPrinted>
  <dcterms:created xsi:type="dcterms:W3CDTF">2020-01-23T10:58:00Z</dcterms:created>
  <dcterms:modified xsi:type="dcterms:W3CDTF">2020-01-23T10:58:00Z</dcterms:modified>
</cp:coreProperties>
</file>